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CCDFF" w14:textId="77777777" w:rsidR="00DE5ADC" w:rsidRPr="006B68C4" w:rsidRDefault="00DE5ADC" w:rsidP="00DB33D5">
      <w:pPr>
        <w:spacing w:after="0" w:line="240" w:lineRule="auto"/>
        <w:ind w:left="40"/>
        <w:jc w:val="center"/>
        <w:rPr>
          <w:rFonts w:ascii="Arial Nova Light" w:hAnsi="Arial Nova Light" w:cs="Calibri"/>
          <w:b/>
          <w:bCs/>
        </w:rPr>
      </w:pPr>
      <w:r w:rsidRPr="006B68C4">
        <w:rPr>
          <w:rFonts w:ascii="Arial Nova Light" w:hAnsi="Arial Nova Light" w:cs="Calibri"/>
          <w:b/>
          <w:bCs/>
        </w:rPr>
        <w:t>LA COMISIÓN DE ÉTICA DE LA</w:t>
      </w:r>
    </w:p>
    <w:p w14:paraId="58D786B4" w14:textId="77777777" w:rsidR="00DE5ADC" w:rsidRPr="006B68C4" w:rsidRDefault="00DE5ADC" w:rsidP="00DE5ADC">
      <w:pPr>
        <w:spacing w:after="0" w:line="240" w:lineRule="auto"/>
        <w:ind w:left="40"/>
        <w:jc w:val="center"/>
        <w:rPr>
          <w:rFonts w:ascii="Arial Nova Light" w:hAnsi="Arial Nova Light" w:cs="Calibri"/>
          <w:b/>
          <w:bCs/>
        </w:rPr>
      </w:pPr>
      <w:r w:rsidRPr="006B68C4">
        <w:rPr>
          <w:rFonts w:ascii="Arial Nova Light" w:hAnsi="Arial Nova Light" w:cs="Calibri"/>
          <w:b/>
          <w:bCs/>
        </w:rPr>
        <w:t>LA SECRETARÍA PRIVADA DE LA PRESIDENCIA</w:t>
      </w:r>
    </w:p>
    <w:p w14:paraId="5F5783C7" w14:textId="77777777" w:rsidR="00DE5ADC" w:rsidRPr="006B68C4" w:rsidRDefault="00DE5ADC" w:rsidP="00DE5ADC">
      <w:pPr>
        <w:spacing w:after="0" w:line="240" w:lineRule="auto"/>
        <w:jc w:val="both"/>
        <w:rPr>
          <w:rFonts w:ascii="Arial Nova Light" w:hAnsi="Arial Nova Light"/>
        </w:rPr>
      </w:pPr>
    </w:p>
    <w:p w14:paraId="3B6741B5"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CONSIDERANDO:</w:t>
      </w:r>
    </w:p>
    <w:p w14:paraId="0350A37C" w14:textId="77777777" w:rsidR="00DE5ADC" w:rsidRPr="006B68C4" w:rsidRDefault="00DE5ADC" w:rsidP="00DE5ADC">
      <w:pPr>
        <w:spacing w:after="0" w:line="240" w:lineRule="auto"/>
        <w:jc w:val="center"/>
        <w:rPr>
          <w:rFonts w:ascii="Arial Nova Light" w:hAnsi="Arial Nova Light"/>
          <w:b/>
          <w:bCs/>
        </w:rPr>
      </w:pPr>
    </w:p>
    <w:p w14:paraId="479C80A5" w14:textId="77777777" w:rsidR="00DE5ADC" w:rsidRPr="006B68C4" w:rsidRDefault="00DE5ADC" w:rsidP="00DE5ADC">
      <w:pPr>
        <w:spacing w:after="0" w:line="240" w:lineRule="auto"/>
        <w:jc w:val="both"/>
        <w:rPr>
          <w:rFonts w:ascii="Arial Nova Light" w:hAnsi="Arial Nova Light" w:cs="Calibri"/>
        </w:rPr>
      </w:pPr>
      <w:r w:rsidRPr="006B68C4">
        <w:rPr>
          <w:rFonts w:ascii="Arial Nova Light" w:hAnsi="Arial Nova Light" w:cs="Calibri"/>
        </w:rPr>
        <w:t xml:space="preserve">Que la Secretaría Privada de la Presidencia, es el órgano administrativo de apoyo al Presidente de la República, en los asuntos que se sometan a su consideración, orientándolos conforme a su naturaleza hacia donde corresponda. </w:t>
      </w:r>
    </w:p>
    <w:p w14:paraId="5A00276A" w14:textId="77777777" w:rsidR="00DE5ADC" w:rsidRPr="006B68C4" w:rsidRDefault="00DE5ADC" w:rsidP="00DE5ADC">
      <w:pPr>
        <w:spacing w:after="0" w:line="240" w:lineRule="auto"/>
        <w:jc w:val="both"/>
        <w:rPr>
          <w:rFonts w:ascii="Arial Nova Light" w:hAnsi="Arial Nova Light" w:cs="Calibri"/>
        </w:rPr>
      </w:pPr>
    </w:p>
    <w:p w14:paraId="52F4E672" w14:textId="7D8633AD"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CONSIDERANDO:</w:t>
      </w:r>
    </w:p>
    <w:p w14:paraId="20797ED8" w14:textId="77777777" w:rsidR="00C93758" w:rsidRPr="006B68C4" w:rsidRDefault="00C93758" w:rsidP="00DE5ADC">
      <w:pPr>
        <w:spacing w:after="0" w:line="240" w:lineRule="auto"/>
        <w:jc w:val="center"/>
        <w:rPr>
          <w:rFonts w:ascii="Arial Nova Light" w:hAnsi="Arial Nova Light"/>
          <w:b/>
          <w:bCs/>
        </w:rPr>
      </w:pPr>
    </w:p>
    <w:p w14:paraId="1839948F" w14:textId="698F3EB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 xml:space="preserve">Que mediante el Acuerdo Interno de Secretaría Número 04-2021, se emitió el Código de Ética de la Secretaría Privada de la Presidencia, con el objeto de adoptar un conjunto de normas y principios éticos aplicables al desempeño funcional y a la conducta de las personas que prestan sus servicios en la misma, en concordancia con la misión, visión y objetivos institucionales. </w:t>
      </w:r>
    </w:p>
    <w:p w14:paraId="7404F010" w14:textId="77777777" w:rsidR="00DE5ADC" w:rsidRPr="006B68C4" w:rsidRDefault="00DE5ADC" w:rsidP="00DE5ADC">
      <w:pPr>
        <w:spacing w:after="0" w:line="240" w:lineRule="auto"/>
        <w:jc w:val="center"/>
        <w:rPr>
          <w:rFonts w:ascii="Arial Nova Light" w:hAnsi="Arial Nova Light"/>
          <w:b/>
          <w:bCs/>
        </w:rPr>
      </w:pPr>
    </w:p>
    <w:p w14:paraId="7C7A85E7" w14:textId="7003D5D8"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CONSIDERANDO:</w:t>
      </w:r>
    </w:p>
    <w:p w14:paraId="5E2FB435" w14:textId="77777777" w:rsidR="00C93758" w:rsidRPr="006B68C4" w:rsidRDefault="00C93758" w:rsidP="00DE5ADC">
      <w:pPr>
        <w:spacing w:after="0" w:line="240" w:lineRule="auto"/>
        <w:jc w:val="center"/>
        <w:rPr>
          <w:rFonts w:ascii="Arial Nova Light" w:hAnsi="Arial Nova Light"/>
          <w:b/>
          <w:bCs/>
        </w:rPr>
      </w:pPr>
    </w:p>
    <w:p w14:paraId="036FE4EF"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 xml:space="preserve">Que de conformidad con los artículos 11 y 17 del Código de Ética de la Secretaría Privada de la Presidencia, establecen que se desarrollará un sistema normativo donde se definan los incumplimientos de la integridad, sus niveles de gravedad y las sanciones y donde se asegure que existen consecuencias negativas en caso de incumplimiento. Asimismo, que se implemente el sistema de denuncias para los casos de conductas contrarias a las normas éticas establecidas. El mismo regulará el procedimiento de tal manera que se asegure una adecuada ordenación del mismo con pleno respeto a los principios de buena administración y a los derechos de los involucrados. </w:t>
      </w:r>
    </w:p>
    <w:p w14:paraId="76AE5B98" w14:textId="77777777" w:rsidR="00DE5ADC" w:rsidRPr="006B68C4" w:rsidRDefault="00DE5ADC" w:rsidP="00DE5ADC">
      <w:pPr>
        <w:spacing w:after="0" w:line="240" w:lineRule="auto"/>
        <w:jc w:val="both"/>
        <w:rPr>
          <w:rFonts w:ascii="Arial Nova Light" w:hAnsi="Arial Nova Light"/>
          <w:b/>
          <w:bCs/>
        </w:rPr>
      </w:pPr>
    </w:p>
    <w:p w14:paraId="19FCCDF5"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POR TANTO,</w:t>
      </w:r>
    </w:p>
    <w:p w14:paraId="1275EDAC" w14:textId="77777777" w:rsidR="00DE5ADC" w:rsidRPr="006B68C4" w:rsidRDefault="00DE5ADC" w:rsidP="00DE5ADC">
      <w:pPr>
        <w:spacing w:after="0" w:line="240" w:lineRule="auto"/>
        <w:jc w:val="center"/>
        <w:rPr>
          <w:rFonts w:ascii="Arial Nova Light" w:hAnsi="Arial Nova Light"/>
          <w:b/>
          <w:bCs/>
        </w:rPr>
      </w:pPr>
    </w:p>
    <w:p w14:paraId="512BA5C4"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 xml:space="preserve">Con fundamento en los artículos 11 y 17 del Acuerdo Interno de Secretaría Número 04-2021, Código de Ética de la Secretaría Privada de la Presidencia, </w:t>
      </w:r>
    </w:p>
    <w:p w14:paraId="12833895"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 xml:space="preserve"> </w:t>
      </w:r>
    </w:p>
    <w:p w14:paraId="4F1E6094"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ACUERDA:</w:t>
      </w:r>
    </w:p>
    <w:p w14:paraId="5B6BED4C" w14:textId="77777777" w:rsidR="00DE5ADC" w:rsidRPr="006B68C4" w:rsidRDefault="00DE5ADC" w:rsidP="00DE5ADC">
      <w:pPr>
        <w:spacing w:after="0" w:line="240" w:lineRule="auto"/>
        <w:jc w:val="both"/>
        <w:rPr>
          <w:rFonts w:ascii="Arial Nova Light" w:hAnsi="Arial Nova Light"/>
        </w:rPr>
      </w:pPr>
    </w:p>
    <w:p w14:paraId="567B6D27"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Emitir las siguientes:</w:t>
      </w:r>
    </w:p>
    <w:p w14:paraId="58174443" w14:textId="77777777" w:rsidR="00DE5ADC" w:rsidRPr="006B68C4" w:rsidRDefault="00DE5ADC" w:rsidP="00DE5ADC">
      <w:pPr>
        <w:spacing w:after="0" w:line="240" w:lineRule="auto"/>
        <w:jc w:val="both"/>
        <w:rPr>
          <w:rFonts w:ascii="Arial Nova Light" w:hAnsi="Arial Nova Light"/>
          <w:b/>
          <w:bCs/>
        </w:rPr>
      </w:pPr>
    </w:p>
    <w:p w14:paraId="0FA2A90A" w14:textId="3765E725"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DISPOSICIONES DEL SISTEMA NORMATIVO DE DENUNCIA</w:t>
      </w:r>
      <w:r w:rsidR="00C93758" w:rsidRPr="006B68C4">
        <w:rPr>
          <w:rFonts w:ascii="Arial Nova Light" w:hAnsi="Arial Nova Light"/>
          <w:b/>
          <w:bCs/>
        </w:rPr>
        <w:t>S</w:t>
      </w:r>
      <w:r w:rsidRPr="006B68C4">
        <w:rPr>
          <w:rFonts w:ascii="Arial Nova Light" w:hAnsi="Arial Nova Light"/>
          <w:b/>
          <w:bCs/>
        </w:rPr>
        <w:t xml:space="preserve"> Y SANCIONES DEL CÓDIGO DE ÉTICA</w:t>
      </w:r>
    </w:p>
    <w:p w14:paraId="6E3BB148" w14:textId="77777777" w:rsidR="00DE5ADC" w:rsidRPr="006B68C4" w:rsidRDefault="00DE5ADC" w:rsidP="00DE5ADC">
      <w:pPr>
        <w:spacing w:after="0" w:line="240" w:lineRule="auto"/>
        <w:jc w:val="center"/>
        <w:rPr>
          <w:rFonts w:ascii="Arial Nova Light" w:hAnsi="Arial Nova Light"/>
          <w:b/>
          <w:bCs/>
        </w:rPr>
      </w:pPr>
    </w:p>
    <w:p w14:paraId="030D1065"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TÍTULO I</w:t>
      </w:r>
    </w:p>
    <w:p w14:paraId="273AA246"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DISPOSICIONES GENERALES</w:t>
      </w:r>
    </w:p>
    <w:p w14:paraId="0F701806"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ÚNICO</w:t>
      </w:r>
    </w:p>
    <w:p w14:paraId="5A565853"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OBJETO Y ÁMBITO DE APLICACIÓN</w:t>
      </w:r>
    </w:p>
    <w:p w14:paraId="3D874032" w14:textId="77777777" w:rsidR="00DE5ADC" w:rsidRPr="006B68C4" w:rsidRDefault="00DE5ADC" w:rsidP="00DE5ADC">
      <w:pPr>
        <w:spacing w:after="0" w:line="240" w:lineRule="auto"/>
        <w:jc w:val="center"/>
        <w:rPr>
          <w:rFonts w:ascii="Arial Nova Light" w:hAnsi="Arial Nova Light"/>
          <w:b/>
          <w:bCs/>
        </w:rPr>
      </w:pPr>
    </w:p>
    <w:p w14:paraId="08B6820E"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1. Objeto. </w:t>
      </w:r>
      <w:r w:rsidRPr="006B68C4">
        <w:rPr>
          <w:rFonts w:ascii="Arial Nova Light" w:hAnsi="Arial Nova Light"/>
        </w:rPr>
        <w:t>La presente tiene la finalidad de desarrollar las disposiciones contenidas en el Código de Ética de la Secretaría Privada de la Presidencia.</w:t>
      </w:r>
    </w:p>
    <w:p w14:paraId="5CA7F5ED" w14:textId="77777777" w:rsidR="00DE5ADC" w:rsidRPr="006B68C4" w:rsidRDefault="00DE5ADC" w:rsidP="00DE5ADC">
      <w:pPr>
        <w:spacing w:after="0" w:line="240" w:lineRule="auto"/>
        <w:jc w:val="both"/>
        <w:rPr>
          <w:rFonts w:ascii="Arial Nova Light" w:hAnsi="Arial Nova Light"/>
        </w:rPr>
      </w:pPr>
    </w:p>
    <w:p w14:paraId="329270B2"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lastRenderedPageBreak/>
        <w:t xml:space="preserve">Artículo 2. Ámbito de aplicación. </w:t>
      </w:r>
      <w:r w:rsidRPr="006B68C4">
        <w:rPr>
          <w:rFonts w:ascii="Arial Nova Light" w:hAnsi="Arial Nova Light"/>
        </w:rPr>
        <w:t>Las presentes Disposiciones son de observancia obligatoria para toda persona que, en cualquier forma legal sostenga relación laboral, profesional, contractual y de otra índole con la Secretaría Privada de la Presidencia.</w:t>
      </w:r>
    </w:p>
    <w:p w14:paraId="36FA3036" w14:textId="77777777" w:rsidR="00DE5ADC" w:rsidRPr="006B68C4" w:rsidRDefault="00DE5ADC" w:rsidP="00DE5ADC">
      <w:pPr>
        <w:spacing w:after="0" w:line="240" w:lineRule="auto"/>
        <w:jc w:val="both"/>
        <w:rPr>
          <w:rFonts w:ascii="Arial Nova Light" w:hAnsi="Arial Nova Light"/>
        </w:rPr>
      </w:pPr>
    </w:p>
    <w:p w14:paraId="37184F66"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3. Definiciones.</w:t>
      </w:r>
      <w:r w:rsidRPr="006B68C4">
        <w:rPr>
          <w:rFonts w:ascii="Arial Nova Light" w:hAnsi="Arial Nova Light"/>
        </w:rPr>
        <w:t xml:space="preserve"> Para los efectos de las presentes Disposiciones se entiende por: </w:t>
      </w:r>
      <w:r w:rsidRPr="006B68C4">
        <w:rPr>
          <w:rFonts w:ascii="Arial Nova Light" w:hAnsi="Arial Nova Light"/>
        </w:rPr>
        <w:tab/>
      </w:r>
    </w:p>
    <w:p w14:paraId="3AAAD658"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Código:</w:t>
      </w:r>
      <w:r w:rsidRPr="006B68C4">
        <w:rPr>
          <w:rFonts w:ascii="Arial Nova Light" w:hAnsi="Arial Nova Light"/>
        </w:rPr>
        <w:t xml:space="preserve"> Código de Ética de la Secretaría Privada de la Presidencia.</w:t>
      </w:r>
    </w:p>
    <w:p w14:paraId="46EDC316"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 xml:space="preserve">Denuncia: </w:t>
      </w:r>
      <w:r w:rsidRPr="006B68C4">
        <w:rPr>
          <w:rFonts w:ascii="Arial Nova Light" w:hAnsi="Arial Nova Light"/>
        </w:rPr>
        <w:t>Declaración, ante la autoridad administrativa correspondiente, de la acción u omisión de una conducta contraria al Código.</w:t>
      </w:r>
    </w:p>
    <w:p w14:paraId="2A620A05"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 xml:space="preserve">Efectos agravantes: </w:t>
      </w:r>
      <w:r w:rsidRPr="006B68C4">
        <w:rPr>
          <w:rFonts w:ascii="Arial Nova Light" w:hAnsi="Arial Nova Light"/>
        </w:rPr>
        <w:t>Todas aquellas circunstancias que aumentan el resultado negativo de la inobservancia y/o infracción a las normas del Código, así como que perjudiquen y/o comprometen las funciones de las personas afectas.</w:t>
      </w:r>
    </w:p>
    <w:p w14:paraId="0E27324B"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La Secretaría:</w:t>
      </w:r>
      <w:r w:rsidRPr="006B68C4">
        <w:rPr>
          <w:rFonts w:ascii="Arial Nova Light" w:hAnsi="Arial Nova Light"/>
        </w:rPr>
        <w:t xml:space="preserve"> Secretaría Privada de la Presidencia.</w:t>
      </w:r>
    </w:p>
    <w:p w14:paraId="10C11DDF"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La Comisión:</w:t>
      </w:r>
      <w:r w:rsidRPr="006B68C4">
        <w:rPr>
          <w:rFonts w:ascii="Arial Nova Light" w:hAnsi="Arial Nova Light"/>
        </w:rPr>
        <w:t xml:space="preserve"> La Comisión de Ética de la Secretaría Privada de la Presidencia.</w:t>
      </w:r>
    </w:p>
    <w:p w14:paraId="5BA3B772"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Medidas de censura:</w:t>
      </w:r>
      <w:r w:rsidRPr="006B68C4">
        <w:rPr>
          <w:rFonts w:ascii="Arial Nova Light" w:hAnsi="Arial Nova Light"/>
        </w:rPr>
        <w:t xml:space="preserve"> Reprensión y forma de amonestación a las conductas reprochables por inobservancia y/o infracción a las normas del Código.</w:t>
      </w:r>
    </w:p>
    <w:p w14:paraId="32C17C89"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 xml:space="preserve">Personas afectas: </w:t>
      </w:r>
      <w:r w:rsidRPr="006B68C4">
        <w:rPr>
          <w:rFonts w:ascii="Arial Nova Light" w:hAnsi="Arial Nova Light"/>
        </w:rPr>
        <w:t>Las personas descritas en el artículo 2 de estas Disposiciones.</w:t>
      </w:r>
    </w:p>
    <w:p w14:paraId="43D371BB"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 xml:space="preserve">Recomendación: </w:t>
      </w:r>
      <w:r w:rsidRPr="006B68C4">
        <w:rPr>
          <w:rFonts w:ascii="Arial Nova Light" w:hAnsi="Arial Nova Light"/>
        </w:rPr>
        <w:t>El pronunciamiento por la Comisión, derivado de la denuncia y valoración de las pruebas, en las que se considere la realización de una conducta antiética, por infracción a las normativas del Código, que pretende reencausar la ética de las personas afectas de la Secretaría Privada de la Presidencia.</w:t>
      </w:r>
    </w:p>
    <w:p w14:paraId="21BEE43C"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 xml:space="preserve">Riesgo: </w:t>
      </w:r>
      <w:r w:rsidRPr="006B68C4">
        <w:rPr>
          <w:rFonts w:ascii="Arial Nova Light" w:hAnsi="Arial Nova Light"/>
        </w:rPr>
        <w:t>Posibilidad que se produzca infracción a las normas del Código.</w:t>
      </w:r>
    </w:p>
    <w:p w14:paraId="33468859"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Sistema normativo:</w:t>
      </w:r>
      <w:r w:rsidRPr="006B68C4">
        <w:rPr>
          <w:rFonts w:ascii="Arial Nova Light" w:hAnsi="Arial Nova Light"/>
        </w:rPr>
        <w:t xml:space="preserve"> Conjunto de normas que establecen y orientan los procedimientos a seguir ante acciones o actitudes que contrarían las presentes disposiciones.</w:t>
      </w:r>
    </w:p>
    <w:p w14:paraId="33E97ACD" w14:textId="77777777" w:rsidR="00DE5ADC" w:rsidRPr="006B68C4" w:rsidRDefault="00DE5ADC" w:rsidP="00DE5ADC">
      <w:pPr>
        <w:pStyle w:val="Prrafodelista"/>
        <w:numPr>
          <w:ilvl w:val="0"/>
          <w:numId w:val="15"/>
        </w:numPr>
        <w:spacing w:after="0" w:line="240" w:lineRule="auto"/>
        <w:jc w:val="both"/>
        <w:rPr>
          <w:rFonts w:ascii="Arial Nova Light" w:hAnsi="Arial Nova Light"/>
          <w:b/>
          <w:bCs/>
        </w:rPr>
      </w:pPr>
      <w:r w:rsidRPr="006B68C4">
        <w:rPr>
          <w:rFonts w:ascii="Arial Nova Light" w:hAnsi="Arial Nova Light"/>
          <w:b/>
          <w:bCs/>
        </w:rPr>
        <w:t>Vulnerabilidad:</w:t>
      </w:r>
      <w:r w:rsidRPr="006B68C4">
        <w:rPr>
          <w:rFonts w:ascii="Arial Nova Light" w:hAnsi="Arial Nova Light"/>
        </w:rPr>
        <w:t xml:space="preserve"> Incapacidad de resistencia ante los factores de riesgo.  </w:t>
      </w:r>
    </w:p>
    <w:p w14:paraId="1F18D45B" w14:textId="77777777" w:rsidR="00DE5ADC" w:rsidRPr="006B68C4" w:rsidRDefault="00DE5ADC" w:rsidP="00DE5ADC">
      <w:pPr>
        <w:pStyle w:val="Prrafodelista"/>
        <w:spacing w:after="0" w:line="240" w:lineRule="auto"/>
        <w:ind w:left="1065"/>
        <w:jc w:val="both"/>
        <w:rPr>
          <w:rFonts w:ascii="Arial Nova Light" w:hAnsi="Arial Nova Light"/>
          <w:b/>
          <w:bCs/>
        </w:rPr>
      </w:pPr>
      <w:r w:rsidRPr="006B68C4">
        <w:rPr>
          <w:rFonts w:ascii="Arial Nova Light" w:hAnsi="Arial Nova Light"/>
        </w:rPr>
        <w:t xml:space="preserve">  </w:t>
      </w:r>
      <w:r w:rsidRPr="006B68C4">
        <w:rPr>
          <w:rFonts w:ascii="Arial Nova Light" w:hAnsi="Arial Nova Light"/>
          <w:b/>
          <w:bCs/>
        </w:rPr>
        <w:t xml:space="preserve"> </w:t>
      </w:r>
    </w:p>
    <w:p w14:paraId="16975E49" w14:textId="77777777" w:rsidR="00DE5ADC" w:rsidRPr="006B68C4" w:rsidRDefault="00DE5ADC" w:rsidP="00DE5ADC">
      <w:pPr>
        <w:spacing w:after="0" w:line="240" w:lineRule="auto"/>
        <w:jc w:val="both"/>
        <w:rPr>
          <w:rFonts w:ascii="Arial Nova Light" w:hAnsi="Arial Nova Light"/>
          <w:b/>
          <w:bCs/>
        </w:rPr>
      </w:pPr>
    </w:p>
    <w:p w14:paraId="4808C4FA"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TÍTULO II</w:t>
      </w:r>
    </w:p>
    <w:p w14:paraId="137975FA"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CULTURA DE ÉTICA INSTITUCIONAL</w:t>
      </w:r>
    </w:p>
    <w:p w14:paraId="35AFB26A"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I</w:t>
      </w:r>
    </w:p>
    <w:p w14:paraId="305C67FF" w14:textId="77777777" w:rsidR="00DE5ADC" w:rsidRPr="006B68C4" w:rsidRDefault="00DE5ADC" w:rsidP="00DE5ADC">
      <w:pPr>
        <w:spacing w:after="0" w:line="240" w:lineRule="auto"/>
        <w:jc w:val="both"/>
        <w:rPr>
          <w:rFonts w:ascii="Arial Nova Light" w:hAnsi="Arial Nova Light"/>
          <w:b/>
          <w:bCs/>
        </w:rPr>
      </w:pPr>
    </w:p>
    <w:p w14:paraId="640E7328"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4.  Cultura de ética institucional. </w:t>
      </w:r>
      <w:r w:rsidRPr="006B68C4">
        <w:rPr>
          <w:rFonts w:ascii="Arial Nova Light" w:hAnsi="Arial Nova Light"/>
        </w:rPr>
        <w:t>Es el conjunto mínimo de aspiraciones morales y éticas, valores institucionales, actitudes requeridas en la colaboración institucional, el respeto y fomento de la transparencia, procurando una imagen intachable de La Secretaría.</w:t>
      </w:r>
    </w:p>
    <w:p w14:paraId="1964B75A" w14:textId="77777777" w:rsidR="00DE5ADC" w:rsidRPr="006B68C4" w:rsidRDefault="00DE5ADC" w:rsidP="00DE5ADC">
      <w:pPr>
        <w:spacing w:after="0" w:line="240" w:lineRule="auto"/>
        <w:jc w:val="both"/>
        <w:rPr>
          <w:rFonts w:ascii="Arial Nova Light" w:hAnsi="Arial Nova Light"/>
        </w:rPr>
      </w:pPr>
    </w:p>
    <w:p w14:paraId="47DAA7CD"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5. Alcance. </w:t>
      </w:r>
      <w:r w:rsidRPr="006B68C4">
        <w:rPr>
          <w:rFonts w:ascii="Arial Nova Light" w:hAnsi="Arial Nova Light"/>
        </w:rPr>
        <w:t xml:space="preserve">Las personas afectas deberán mostrar en todos los ámbitos de su entorno institucional, la observancia de los valores promovidos por el Código de Ética.  </w:t>
      </w:r>
    </w:p>
    <w:p w14:paraId="2A642E7A" w14:textId="77777777" w:rsidR="00DE5ADC" w:rsidRPr="006B68C4" w:rsidRDefault="00DE5ADC" w:rsidP="00DE5ADC">
      <w:pPr>
        <w:spacing w:after="0" w:line="240" w:lineRule="auto"/>
        <w:jc w:val="both"/>
        <w:rPr>
          <w:rFonts w:ascii="Arial Nova Light" w:hAnsi="Arial Nova Light"/>
        </w:rPr>
      </w:pPr>
    </w:p>
    <w:p w14:paraId="6057D157" w14:textId="7F16494D"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6. Reconocimiento.</w:t>
      </w:r>
      <w:r w:rsidRPr="006B68C4">
        <w:rPr>
          <w:rFonts w:ascii="Arial Nova Light" w:hAnsi="Arial Nova Light"/>
        </w:rPr>
        <w:t xml:space="preserve"> Con el propósito de promover y consolidar la cultura ética institucional, el Secretario Privado</w:t>
      </w:r>
      <w:r w:rsidR="00C93758" w:rsidRPr="006B68C4">
        <w:rPr>
          <w:rFonts w:ascii="Arial Nova Light" w:hAnsi="Arial Nova Light"/>
        </w:rPr>
        <w:t xml:space="preserve"> </w:t>
      </w:r>
      <w:r w:rsidRPr="006B68C4">
        <w:rPr>
          <w:rFonts w:ascii="Arial Nova Light" w:hAnsi="Arial Nova Light"/>
        </w:rPr>
        <w:t xml:space="preserve">de la Presidencia de la República a propuesta de la Comisión, establecerá las formas de reconocimiento a las personas y dependencias de </w:t>
      </w:r>
      <w:r w:rsidR="000E4E42" w:rsidRPr="006B68C4">
        <w:rPr>
          <w:rFonts w:ascii="Arial Nova Light" w:hAnsi="Arial Nova Light"/>
        </w:rPr>
        <w:t>L</w:t>
      </w:r>
      <w:r w:rsidRPr="006B68C4">
        <w:rPr>
          <w:rFonts w:ascii="Arial Nova Light" w:hAnsi="Arial Nova Light"/>
        </w:rPr>
        <w:t>a Secretaría Privada, que se distingan por un estándar de conducta que contribuya al prestigio institucional, tanto en forma interna como externa.</w:t>
      </w:r>
    </w:p>
    <w:p w14:paraId="2406DA56" w14:textId="77777777" w:rsidR="00DE5ADC" w:rsidRPr="006B68C4" w:rsidRDefault="00DE5ADC" w:rsidP="00DE5ADC">
      <w:pPr>
        <w:spacing w:after="0" w:line="240" w:lineRule="auto"/>
        <w:jc w:val="both"/>
        <w:rPr>
          <w:rFonts w:ascii="Arial Nova Light" w:hAnsi="Arial Nova Light"/>
        </w:rPr>
      </w:pPr>
    </w:p>
    <w:p w14:paraId="35F2E604"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7. Obligaciones.</w:t>
      </w:r>
      <w:r w:rsidRPr="006B68C4">
        <w:rPr>
          <w:rFonts w:ascii="Arial Nova Light" w:hAnsi="Arial Nova Light"/>
        </w:rPr>
        <w:t xml:space="preserve"> Las personas afectas, además de las contenidas en el Código de Ética, quedan obligadas a: </w:t>
      </w:r>
    </w:p>
    <w:p w14:paraId="426EF9F3" w14:textId="0E5860AD" w:rsidR="00DE5ADC" w:rsidRPr="006B68C4" w:rsidRDefault="00DE5ADC" w:rsidP="00DE5ADC">
      <w:pPr>
        <w:pStyle w:val="Prrafodelista"/>
        <w:numPr>
          <w:ilvl w:val="0"/>
          <w:numId w:val="16"/>
        </w:numPr>
        <w:spacing w:after="0" w:line="240" w:lineRule="auto"/>
        <w:jc w:val="both"/>
        <w:rPr>
          <w:rFonts w:ascii="Arial Nova Light" w:hAnsi="Arial Nova Light"/>
        </w:rPr>
      </w:pPr>
      <w:r w:rsidRPr="006B68C4">
        <w:rPr>
          <w:rFonts w:ascii="Arial Nova Light" w:hAnsi="Arial Nova Light"/>
        </w:rPr>
        <w:lastRenderedPageBreak/>
        <w:t>Conocer, cumplir, respetar y defender las normas contenidas en el Código y la</w:t>
      </w:r>
      <w:r w:rsidR="00C93758" w:rsidRPr="006B68C4">
        <w:rPr>
          <w:rFonts w:ascii="Arial Nova Light" w:hAnsi="Arial Nova Light"/>
        </w:rPr>
        <w:t>s</w:t>
      </w:r>
      <w:r w:rsidRPr="006B68C4">
        <w:rPr>
          <w:rFonts w:ascii="Arial Nova Light" w:hAnsi="Arial Nova Light"/>
        </w:rPr>
        <w:t xml:space="preserve"> presente</w:t>
      </w:r>
      <w:r w:rsidR="00C93758" w:rsidRPr="006B68C4">
        <w:rPr>
          <w:rFonts w:ascii="Arial Nova Light" w:hAnsi="Arial Nova Light"/>
        </w:rPr>
        <w:t>s Disposiciones</w:t>
      </w:r>
      <w:r w:rsidRPr="006B68C4">
        <w:rPr>
          <w:rFonts w:ascii="Arial Nova Light" w:hAnsi="Arial Nova Light"/>
        </w:rPr>
        <w:t>.</w:t>
      </w:r>
    </w:p>
    <w:p w14:paraId="3677B898" w14:textId="476B8AB9" w:rsidR="00DE5ADC" w:rsidRPr="006B68C4" w:rsidRDefault="00DE5ADC" w:rsidP="00DE5ADC">
      <w:pPr>
        <w:pStyle w:val="Prrafodelista"/>
        <w:numPr>
          <w:ilvl w:val="0"/>
          <w:numId w:val="16"/>
        </w:numPr>
        <w:spacing w:after="0" w:line="240" w:lineRule="auto"/>
        <w:jc w:val="both"/>
        <w:rPr>
          <w:rFonts w:ascii="Arial Nova Light" w:hAnsi="Arial Nova Light"/>
        </w:rPr>
      </w:pPr>
      <w:r w:rsidRPr="006B68C4">
        <w:rPr>
          <w:rFonts w:ascii="Arial Nova Light" w:hAnsi="Arial Nova Light"/>
        </w:rPr>
        <w:t xml:space="preserve">Promover la identidad cultural ética de </w:t>
      </w:r>
      <w:r w:rsidR="000E4E42" w:rsidRPr="006B68C4">
        <w:rPr>
          <w:rFonts w:ascii="Arial Nova Light" w:hAnsi="Arial Nova Light"/>
        </w:rPr>
        <w:t>L</w:t>
      </w:r>
      <w:r w:rsidRPr="006B68C4">
        <w:rPr>
          <w:rFonts w:ascii="Arial Nova Light" w:hAnsi="Arial Nova Light"/>
        </w:rPr>
        <w:t>a Secretaría.</w:t>
      </w:r>
    </w:p>
    <w:p w14:paraId="29F1667A" w14:textId="77777777" w:rsidR="00DE5ADC" w:rsidRPr="006B68C4" w:rsidRDefault="00DE5ADC" w:rsidP="00DE5ADC">
      <w:pPr>
        <w:pStyle w:val="Prrafodelista"/>
        <w:numPr>
          <w:ilvl w:val="0"/>
          <w:numId w:val="16"/>
        </w:numPr>
        <w:spacing w:after="0" w:line="240" w:lineRule="auto"/>
        <w:jc w:val="both"/>
        <w:rPr>
          <w:rFonts w:ascii="Arial Nova Light" w:hAnsi="Arial Nova Light"/>
        </w:rPr>
      </w:pPr>
      <w:r w:rsidRPr="006B68C4">
        <w:rPr>
          <w:rFonts w:ascii="Arial Nova Light" w:hAnsi="Arial Nova Light"/>
        </w:rPr>
        <w:t xml:space="preserve">Colaborar con la Comisión, cuando le sea solicitado; y, </w:t>
      </w:r>
    </w:p>
    <w:p w14:paraId="2CF52632" w14:textId="77777777" w:rsidR="00DE5ADC" w:rsidRPr="006B68C4" w:rsidRDefault="00DE5ADC" w:rsidP="00DE5ADC">
      <w:pPr>
        <w:pStyle w:val="Prrafodelista"/>
        <w:numPr>
          <w:ilvl w:val="0"/>
          <w:numId w:val="16"/>
        </w:numPr>
        <w:spacing w:after="0" w:line="240" w:lineRule="auto"/>
        <w:jc w:val="both"/>
        <w:rPr>
          <w:rFonts w:ascii="Arial Nova Light" w:hAnsi="Arial Nova Light"/>
        </w:rPr>
      </w:pPr>
      <w:r w:rsidRPr="006B68C4">
        <w:rPr>
          <w:rFonts w:ascii="Arial Nova Light" w:hAnsi="Arial Nova Light"/>
        </w:rPr>
        <w:t>Abstenerse de intervenir directa o indirectamente, por sí o por terceras personas, en el trámite o decisión de asuntos en los cuales se comprometa su ética institucional. De suceder este supuesto, podrá acudir a su autoridad inmediata superior, manifestando el asunto correspondiente y presentar la excusa o impedimento.</w:t>
      </w:r>
    </w:p>
    <w:p w14:paraId="53C717C4" w14:textId="77777777" w:rsidR="00DE5ADC" w:rsidRPr="006B68C4" w:rsidRDefault="00DE5ADC" w:rsidP="00DE5ADC">
      <w:pPr>
        <w:pStyle w:val="Prrafodelista"/>
        <w:spacing w:after="0" w:line="240" w:lineRule="auto"/>
        <w:jc w:val="both"/>
        <w:rPr>
          <w:rFonts w:ascii="Arial Nova Light" w:hAnsi="Arial Nova Light"/>
        </w:rPr>
      </w:pPr>
    </w:p>
    <w:p w14:paraId="17E79E9C"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8. Derechos. </w:t>
      </w:r>
      <w:r w:rsidRPr="006B68C4">
        <w:rPr>
          <w:rFonts w:ascii="Arial Nova Light" w:hAnsi="Arial Nova Light"/>
        </w:rPr>
        <w:t xml:space="preserve">Las personas afectas, con relación al Código y a las presentes disposiciones, gozan de los siguientes derechos: </w:t>
      </w:r>
    </w:p>
    <w:p w14:paraId="2BBC896F" w14:textId="77777777" w:rsidR="00DE5ADC" w:rsidRPr="006B68C4" w:rsidRDefault="00DE5ADC" w:rsidP="00DE5ADC">
      <w:pPr>
        <w:spacing w:after="0" w:line="240" w:lineRule="auto"/>
        <w:jc w:val="both"/>
        <w:rPr>
          <w:rFonts w:ascii="Arial Nova Light" w:hAnsi="Arial Nova Light"/>
        </w:rPr>
      </w:pPr>
    </w:p>
    <w:p w14:paraId="7AF13B17" w14:textId="77777777" w:rsidR="00DE5ADC" w:rsidRPr="006B68C4" w:rsidRDefault="00DE5ADC" w:rsidP="00DE5ADC">
      <w:pPr>
        <w:pStyle w:val="Prrafodelista"/>
        <w:numPr>
          <w:ilvl w:val="0"/>
          <w:numId w:val="17"/>
        </w:numPr>
        <w:spacing w:after="0" w:line="240" w:lineRule="auto"/>
        <w:jc w:val="both"/>
        <w:rPr>
          <w:rFonts w:ascii="Arial Nova Light" w:hAnsi="Arial Nova Light"/>
          <w:b/>
          <w:bCs/>
        </w:rPr>
      </w:pPr>
      <w:r w:rsidRPr="006B68C4">
        <w:rPr>
          <w:rFonts w:ascii="Arial Nova Light" w:hAnsi="Arial Nova Light"/>
        </w:rPr>
        <w:t>Participar en todas las actividades de formación ética institucional;</w:t>
      </w:r>
    </w:p>
    <w:p w14:paraId="1374E468" w14:textId="77777777" w:rsidR="00DE5ADC" w:rsidRPr="006B68C4" w:rsidRDefault="00DE5ADC" w:rsidP="00DE5ADC">
      <w:pPr>
        <w:pStyle w:val="Prrafodelista"/>
        <w:numPr>
          <w:ilvl w:val="0"/>
          <w:numId w:val="17"/>
        </w:numPr>
        <w:spacing w:after="0" w:line="240" w:lineRule="auto"/>
        <w:jc w:val="both"/>
        <w:rPr>
          <w:rFonts w:ascii="Arial Nova Light" w:hAnsi="Arial Nova Light"/>
          <w:b/>
          <w:bCs/>
        </w:rPr>
      </w:pPr>
      <w:r w:rsidRPr="006B68C4">
        <w:rPr>
          <w:rFonts w:ascii="Arial Nova Light" w:hAnsi="Arial Nova Light"/>
        </w:rPr>
        <w:t>Obtener las acreditaciones académicas que respalden su formación;</w:t>
      </w:r>
    </w:p>
    <w:p w14:paraId="066B37C9" w14:textId="77777777" w:rsidR="00DE5ADC" w:rsidRPr="006B68C4" w:rsidRDefault="00DE5ADC" w:rsidP="00DE5ADC">
      <w:pPr>
        <w:pStyle w:val="Prrafodelista"/>
        <w:numPr>
          <w:ilvl w:val="0"/>
          <w:numId w:val="17"/>
        </w:numPr>
        <w:spacing w:after="0" w:line="240" w:lineRule="auto"/>
        <w:jc w:val="both"/>
        <w:rPr>
          <w:rFonts w:ascii="Arial Nova Light" w:hAnsi="Arial Nova Light"/>
          <w:b/>
          <w:bCs/>
        </w:rPr>
      </w:pPr>
      <w:r w:rsidRPr="006B68C4">
        <w:rPr>
          <w:rFonts w:ascii="Arial Nova Light" w:hAnsi="Arial Nova Light"/>
        </w:rPr>
        <w:t>Obtener las menciones y reconocimientos a una conducta ética y proba;</w:t>
      </w:r>
    </w:p>
    <w:p w14:paraId="5A47D0DE" w14:textId="77777777" w:rsidR="00DE5ADC" w:rsidRPr="006B68C4" w:rsidRDefault="00DE5ADC" w:rsidP="00DE5ADC">
      <w:pPr>
        <w:pStyle w:val="Prrafodelista"/>
        <w:numPr>
          <w:ilvl w:val="0"/>
          <w:numId w:val="17"/>
        </w:numPr>
        <w:spacing w:after="0" w:line="240" w:lineRule="auto"/>
        <w:jc w:val="both"/>
        <w:rPr>
          <w:rFonts w:ascii="Arial Nova Light" w:hAnsi="Arial Nova Light"/>
          <w:b/>
          <w:bCs/>
        </w:rPr>
      </w:pPr>
      <w:r w:rsidRPr="006B68C4">
        <w:rPr>
          <w:rFonts w:ascii="Arial Nova Light" w:hAnsi="Arial Nova Light"/>
        </w:rPr>
        <w:t xml:space="preserve">No ser señalado falsa o injustamente de infracciones al Código; y, </w:t>
      </w:r>
    </w:p>
    <w:p w14:paraId="1024ACFE" w14:textId="77777777" w:rsidR="00DE5ADC" w:rsidRPr="006B68C4" w:rsidRDefault="00DE5ADC" w:rsidP="00DE5ADC">
      <w:pPr>
        <w:pStyle w:val="Prrafodelista"/>
        <w:numPr>
          <w:ilvl w:val="0"/>
          <w:numId w:val="17"/>
        </w:numPr>
        <w:spacing w:after="0" w:line="240" w:lineRule="auto"/>
        <w:jc w:val="both"/>
        <w:rPr>
          <w:rFonts w:ascii="Arial Nova Light" w:hAnsi="Arial Nova Light"/>
          <w:b/>
          <w:bCs/>
        </w:rPr>
      </w:pPr>
      <w:r w:rsidRPr="006B68C4">
        <w:rPr>
          <w:rFonts w:ascii="Arial Nova Light" w:hAnsi="Arial Nova Light"/>
        </w:rPr>
        <w:t xml:space="preserve">A la salvaguarda laboral, en caso de comparecer como denunciantes. </w:t>
      </w:r>
    </w:p>
    <w:p w14:paraId="6A0D45AB" w14:textId="77777777" w:rsidR="00DE5ADC" w:rsidRPr="006B68C4" w:rsidRDefault="00DE5ADC" w:rsidP="00DE5ADC">
      <w:pPr>
        <w:spacing w:after="0" w:line="240" w:lineRule="auto"/>
        <w:jc w:val="both"/>
        <w:rPr>
          <w:rFonts w:ascii="Arial Nova Light" w:hAnsi="Arial Nova Light"/>
          <w:b/>
          <w:bCs/>
        </w:rPr>
      </w:pPr>
    </w:p>
    <w:p w14:paraId="1A369035"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II</w:t>
      </w:r>
    </w:p>
    <w:p w14:paraId="3A4707FD"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TRANSPARENCIA</w:t>
      </w:r>
    </w:p>
    <w:p w14:paraId="520A3A5E" w14:textId="77777777" w:rsidR="00DE5ADC" w:rsidRPr="006B68C4" w:rsidRDefault="00DE5ADC" w:rsidP="00DE5ADC">
      <w:pPr>
        <w:spacing w:after="0" w:line="240" w:lineRule="auto"/>
        <w:jc w:val="both"/>
        <w:rPr>
          <w:rFonts w:ascii="Arial Nova Light" w:hAnsi="Arial Nova Light"/>
          <w:b/>
          <w:bCs/>
        </w:rPr>
      </w:pPr>
    </w:p>
    <w:p w14:paraId="6D6E1099"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9. Actuación. </w:t>
      </w:r>
      <w:r w:rsidRPr="006B68C4">
        <w:rPr>
          <w:rFonts w:ascii="Arial Nova Light" w:hAnsi="Arial Nova Light"/>
        </w:rPr>
        <w:t xml:space="preserve">Las personas afectas actuarán con toda transparencia en el ejercicio de sus competencias, atribuciones y labores. Evitarán conducirse de forma hermética o que genere opacidad o dudas, manteniendo una política de puertas abiertas. </w:t>
      </w:r>
    </w:p>
    <w:p w14:paraId="327F9F5D" w14:textId="77777777" w:rsidR="00DE5ADC" w:rsidRPr="006B68C4" w:rsidRDefault="00DE5ADC" w:rsidP="00DE5ADC">
      <w:pPr>
        <w:spacing w:after="0" w:line="240" w:lineRule="auto"/>
        <w:jc w:val="both"/>
        <w:rPr>
          <w:rFonts w:ascii="Arial Nova Light" w:hAnsi="Arial Nova Light"/>
        </w:rPr>
      </w:pPr>
    </w:p>
    <w:p w14:paraId="65118E45"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10. Del acceso a la información.</w:t>
      </w:r>
      <w:r w:rsidRPr="006B68C4">
        <w:rPr>
          <w:rFonts w:ascii="Arial Nova Light" w:hAnsi="Arial Nova Light"/>
        </w:rPr>
        <w:t xml:space="preserve"> Salvo los casos expresamente definidos en las leyes que regulan el acceso a la información pública, las personas afectas honrarán el precepto constitucional del derecho de los ciudadanos al acceso a la información, por los medios expresamente establecidos.</w:t>
      </w:r>
    </w:p>
    <w:p w14:paraId="6D8BE4F3" w14:textId="77777777" w:rsidR="00DE5ADC" w:rsidRPr="006B68C4" w:rsidRDefault="00DE5ADC" w:rsidP="00DE5ADC">
      <w:pPr>
        <w:spacing w:after="0" w:line="240" w:lineRule="auto"/>
        <w:jc w:val="both"/>
        <w:rPr>
          <w:rFonts w:ascii="Arial Nova Light" w:hAnsi="Arial Nova Light"/>
        </w:rPr>
      </w:pPr>
    </w:p>
    <w:p w14:paraId="2ADB3018"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11. Responsabilidad.</w:t>
      </w:r>
      <w:r w:rsidRPr="006B68C4">
        <w:rPr>
          <w:rFonts w:ascii="Arial Nova Light" w:hAnsi="Arial Nova Light"/>
        </w:rPr>
        <w:t xml:space="preserve"> El mal uso, tergiversación o ambigüedad que se haga de la información obtenida o proporcionada de buena fe por las personas afectas, dará lugar a las acciones legales pertinentes. </w:t>
      </w:r>
    </w:p>
    <w:p w14:paraId="35D0DF43" w14:textId="77777777" w:rsidR="00DE5ADC" w:rsidRPr="006B68C4" w:rsidRDefault="00DE5ADC" w:rsidP="00DE5ADC">
      <w:pPr>
        <w:spacing w:after="0" w:line="240" w:lineRule="auto"/>
        <w:jc w:val="both"/>
        <w:rPr>
          <w:rFonts w:ascii="Arial Nova Light" w:hAnsi="Arial Nova Light"/>
        </w:rPr>
      </w:pPr>
    </w:p>
    <w:p w14:paraId="2911DF50" w14:textId="77777777" w:rsidR="00DE5ADC" w:rsidRPr="006B68C4" w:rsidRDefault="00DE5ADC" w:rsidP="00DE5ADC">
      <w:pPr>
        <w:spacing w:after="0" w:line="240" w:lineRule="auto"/>
        <w:jc w:val="both"/>
        <w:rPr>
          <w:rFonts w:ascii="Arial Nova Light" w:hAnsi="Arial Nova Light"/>
        </w:rPr>
      </w:pPr>
    </w:p>
    <w:p w14:paraId="2DB0CEF7"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III</w:t>
      </w:r>
    </w:p>
    <w:p w14:paraId="73009778"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DE LOS FACTORES DE RIESGO Y VULNERABILIDAD</w:t>
      </w:r>
    </w:p>
    <w:p w14:paraId="78BFCA34" w14:textId="77777777" w:rsidR="00DE5ADC" w:rsidRPr="006B68C4" w:rsidRDefault="00DE5ADC" w:rsidP="00DE5ADC">
      <w:pPr>
        <w:spacing w:after="0" w:line="240" w:lineRule="auto"/>
        <w:jc w:val="center"/>
        <w:rPr>
          <w:rFonts w:ascii="Arial Nova Light" w:hAnsi="Arial Nova Light"/>
          <w:b/>
          <w:bCs/>
        </w:rPr>
      </w:pPr>
    </w:p>
    <w:p w14:paraId="70BD3795" w14:textId="6F817D53"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12. Factores de riesgo.</w:t>
      </w:r>
      <w:r w:rsidRPr="006B68C4">
        <w:rPr>
          <w:rFonts w:ascii="Arial Nova Light" w:hAnsi="Arial Nova Light"/>
        </w:rPr>
        <w:t xml:space="preserve"> Las personas afectas, en cumplimiento y observancia a los principios y normas del Código, deberán evitar que su conducta pueda ser amenazada o influenciada por los siguientes factores de riesgo:</w:t>
      </w:r>
    </w:p>
    <w:p w14:paraId="55B1C6FF" w14:textId="77777777" w:rsidR="00C93758" w:rsidRPr="006B68C4" w:rsidRDefault="00C93758" w:rsidP="00DE5ADC">
      <w:pPr>
        <w:spacing w:after="0" w:line="240" w:lineRule="auto"/>
        <w:jc w:val="both"/>
        <w:rPr>
          <w:rFonts w:ascii="Arial Nova Light" w:hAnsi="Arial Nova Light"/>
        </w:rPr>
      </w:pPr>
    </w:p>
    <w:p w14:paraId="260A315D" w14:textId="77777777" w:rsidR="00DE5ADC" w:rsidRPr="006B68C4" w:rsidRDefault="00DE5ADC" w:rsidP="00DE5ADC">
      <w:pPr>
        <w:numPr>
          <w:ilvl w:val="0"/>
          <w:numId w:val="25"/>
        </w:numPr>
        <w:spacing w:after="0" w:line="240" w:lineRule="auto"/>
        <w:jc w:val="both"/>
        <w:rPr>
          <w:rFonts w:ascii="Arial Nova Light" w:hAnsi="Arial Nova Light"/>
        </w:rPr>
      </w:pPr>
      <w:r w:rsidRPr="006B68C4">
        <w:rPr>
          <w:rFonts w:ascii="Arial Nova Light" w:hAnsi="Arial Nova Light"/>
        </w:rPr>
        <w:t>Interés personal;</w:t>
      </w:r>
    </w:p>
    <w:p w14:paraId="7014755A" w14:textId="77777777" w:rsidR="00DE5ADC" w:rsidRPr="006B68C4" w:rsidRDefault="00DE5ADC" w:rsidP="00DE5ADC">
      <w:pPr>
        <w:numPr>
          <w:ilvl w:val="0"/>
          <w:numId w:val="25"/>
        </w:numPr>
        <w:spacing w:after="0" w:line="240" w:lineRule="auto"/>
        <w:jc w:val="both"/>
        <w:rPr>
          <w:rFonts w:ascii="Arial Nova Light" w:hAnsi="Arial Nova Light"/>
        </w:rPr>
      </w:pPr>
      <w:r w:rsidRPr="006B68C4">
        <w:rPr>
          <w:rFonts w:ascii="Arial Nova Light" w:hAnsi="Arial Nova Light"/>
        </w:rPr>
        <w:t xml:space="preserve">Influencia política y presión externa de entidades auditadas u otras partes; </w:t>
      </w:r>
    </w:p>
    <w:p w14:paraId="5BE70337" w14:textId="77777777" w:rsidR="00DE5ADC" w:rsidRPr="006B68C4" w:rsidRDefault="00DE5ADC" w:rsidP="00DE5ADC">
      <w:pPr>
        <w:numPr>
          <w:ilvl w:val="0"/>
          <w:numId w:val="25"/>
        </w:numPr>
        <w:spacing w:after="0" w:line="240" w:lineRule="auto"/>
        <w:jc w:val="both"/>
        <w:rPr>
          <w:rFonts w:ascii="Arial Nova Light" w:hAnsi="Arial Nova Light"/>
        </w:rPr>
      </w:pPr>
      <w:r w:rsidRPr="006B68C4">
        <w:rPr>
          <w:rFonts w:ascii="Arial Nova Light" w:hAnsi="Arial Nova Light"/>
        </w:rPr>
        <w:t>Acciones inapropiadas basadas en decisiones previas de la institución o del personal;</w:t>
      </w:r>
    </w:p>
    <w:p w14:paraId="48734932" w14:textId="77777777" w:rsidR="00DE5ADC" w:rsidRPr="006B68C4" w:rsidRDefault="00DE5ADC" w:rsidP="00DE5ADC">
      <w:pPr>
        <w:numPr>
          <w:ilvl w:val="0"/>
          <w:numId w:val="25"/>
        </w:numPr>
        <w:spacing w:after="0" w:line="240" w:lineRule="auto"/>
        <w:jc w:val="both"/>
        <w:rPr>
          <w:rFonts w:ascii="Arial Nova Light" w:hAnsi="Arial Nova Light"/>
        </w:rPr>
      </w:pPr>
      <w:r w:rsidRPr="006B68C4">
        <w:rPr>
          <w:rFonts w:ascii="Arial Nova Light" w:hAnsi="Arial Nova Light"/>
        </w:rPr>
        <w:t xml:space="preserve">Interés de las entidades auditadas u otras partes; y, </w:t>
      </w:r>
    </w:p>
    <w:p w14:paraId="09CBD271" w14:textId="77777777" w:rsidR="00DE5ADC" w:rsidRPr="006B68C4" w:rsidRDefault="00DE5ADC" w:rsidP="00DE5ADC">
      <w:pPr>
        <w:numPr>
          <w:ilvl w:val="0"/>
          <w:numId w:val="25"/>
        </w:numPr>
        <w:spacing w:after="0" w:line="240" w:lineRule="auto"/>
        <w:jc w:val="both"/>
        <w:rPr>
          <w:rFonts w:ascii="Arial Nova Light" w:hAnsi="Arial Nova Light"/>
        </w:rPr>
      </w:pPr>
      <w:r w:rsidRPr="006B68C4">
        <w:rPr>
          <w:rFonts w:ascii="Arial Nova Light" w:hAnsi="Arial Nova Light"/>
        </w:rPr>
        <w:t xml:space="preserve">Relaciones o vínculos cercanos.  </w:t>
      </w:r>
    </w:p>
    <w:p w14:paraId="6B54F345" w14:textId="77777777" w:rsidR="00DE5ADC" w:rsidRPr="006B68C4" w:rsidRDefault="00DE5ADC" w:rsidP="00DE5ADC">
      <w:pPr>
        <w:spacing w:after="0" w:line="240" w:lineRule="auto"/>
        <w:jc w:val="both"/>
        <w:rPr>
          <w:rFonts w:ascii="Arial Nova Light" w:hAnsi="Arial Nova Light"/>
        </w:rPr>
      </w:pPr>
    </w:p>
    <w:p w14:paraId="35057D14" w14:textId="202C0991"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13. Factores de vulnerabilidad.</w:t>
      </w:r>
      <w:r w:rsidRPr="006B68C4">
        <w:rPr>
          <w:rFonts w:ascii="Arial Nova Light" w:hAnsi="Arial Nova Light"/>
        </w:rPr>
        <w:t xml:space="preserve"> A fin de mantener su integridad, las personas afectas evitarán comprometerla en caso de estar situados ante las circunstancias siguientes: </w:t>
      </w:r>
    </w:p>
    <w:p w14:paraId="5477CCDA" w14:textId="77777777" w:rsidR="00C93758" w:rsidRPr="006B68C4" w:rsidRDefault="00C93758" w:rsidP="00DE5ADC">
      <w:pPr>
        <w:spacing w:after="0" w:line="240" w:lineRule="auto"/>
        <w:jc w:val="both"/>
        <w:rPr>
          <w:rFonts w:ascii="Arial Nova Light" w:hAnsi="Arial Nova Light"/>
        </w:rPr>
      </w:pPr>
    </w:p>
    <w:p w14:paraId="2E9C2808" w14:textId="77777777" w:rsidR="00DE5ADC" w:rsidRPr="006B68C4" w:rsidRDefault="00DE5ADC" w:rsidP="00DE5ADC">
      <w:pPr>
        <w:numPr>
          <w:ilvl w:val="0"/>
          <w:numId w:val="26"/>
        </w:numPr>
        <w:spacing w:after="0" w:line="240" w:lineRule="auto"/>
        <w:jc w:val="both"/>
        <w:rPr>
          <w:rFonts w:ascii="Arial Nova Light" w:hAnsi="Arial Nova Light"/>
        </w:rPr>
      </w:pPr>
      <w:r w:rsidRPr="006B68C4">
        <w:rPr>
          <w:rFonts w:ascii="Arial Nova Light" w:hAnsi="Arial Nova Light"/>
        </w:rPr>
        <w:t>Relaciones personales, financieras, políticas u otras en las que se genere conflicto de interés;</w:t>
      </w:r>
    </w:p>
    <w:p w14:paraId="37B8847D" w14:textId="77777777" w:rsidR="00DE5ADC" w:rsidRPr="006B68C4" w:rsidRDefault="00DE5ADC" w:rsidP="00DE5ADC">
      <w:pPr>
        <w:numPr>
          <w:ilvl w:val="0"/>
          <w:numId w:val="26"/>
        </w:numPr>
        <w:spacing w:after="0" w:line="240" w:lineRule="auto"/>
        <w:jc w:val="both"/>
        <w:rPr>
          <w:rFonts w:ascii="Arial Nova Light" w:hAnsi="Arial Nova Light"/>
        </w:rPr>
      </w:pPr>
      <w:r w:rsidRPr="006B68C4">
        <w:rPr>
          <w:rFonts w:ascii="Arial Nova Light" w:hAnsi="Arial Nova Light"/>
        </w:rPr>
        <w:t>Acceso a información sensible o confidencial;</w:t>
      </w:r>
    </w:p>
    <w:p w14:paraId="3CBF711F" w14:textId="77777777" w:rsidR="00DE5ADC" w:rsidRPr="006B68C4" w:rsidRDefault="00DE5ADC" w:rsidP="00DE5ADC">
      <w:pPr>
        <w:numPr>
          <w:ilvl w:val="0"/>
          <w:numId w:val="26"/>
        </w:numPr>
        <w:spacing w:after="0" w:line="240" w:lineRule="auto"/>
        <w:jc w:val="both"/>
        <w:rPr>
          <w:rFonts w:ascii="Arial Nova Light" w:hAnsi="Arial Nova Light"/>
        </w:rPr>
      </w:pPr>
      <w:r w:rsidRPr="006B68C4">
        <w:rPr>
          <w:rFonts w:ascii="Arial Nova Light" w:hAnsi="Arial Nova Light"/>
        </w:rPr>
        <w:t xml:space="preserve">Acceso y uso de recursos de la Institución; y, </w:t>
      </w:r>
    </w:p>
    <w:p w14:paraId="17639791" w14:textId="77777777" w:rsidR="00DE5ADC" w:rsidRPr="006B68C4" w:rsidRDefault="00DE5ADC" w:rsidP="00DE5ADC">
      <w:pPr>
        <w:numPr>
          <w:ilvl w:val="0"/>
          <w:numId w:val="26"/>
        </w:numPr>
        <w:spacing w:after="0" w:line="240" w:lineRule="auto"/>
        <w:jc w:val="both"/>
        <w:rPr>
          <w:rFonts w:ascii="Arial Nova Light" w:hAnsi="Arial Nova Light"/>
        </w:rPr>
      </w:pPr>
      <w:r w:rsidRPr="006B68C4">
        <w:rPr>
          <w:rFonts w:ascii="Arial Nova Light" w:hAnsi="Arial Nova Light"/>
        </w:rPr>
        <w:t>Circunstancias personales que hagan peligrar su integridad.</w:t>
      </w:r>
    </w:p>
    <w:p w14:paraId="62BA5F54" w14:textId="77777777" w:rsidR="00DE5ADC" w:rsidRPr="006B68C4" w:rsidRDefault="00DE5ADC" w:rsidP="00DE5ADC">
      <w:pPr>
        <w:spacing w:after="0" w:line="240" w:lineRule="auto"/>
        <w:jc w:val="both"/>
        <w:rPr>
          <w:rFonts w:ascii="Arial Nova Light" w:hAnsi="Arial Nova Light"/>
        </w:rPr>
      </w:pPr>
    </w:p>
    <w:p w14:paraId="22E80890"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14. Interés social e institucional. </w:t>
      </w:r>
      <w:r w:rsidRPr="006B68C4">
        <w:rPr>
          <w:rFonts w:ascii="Arial Nova Light" w:hAnsi="Arial Nova Light"/>
        </w:rPr>
        <w:t xml:space="preserve">Las personas afectas deben hacer prevalecer en todos sus actos el interés social e institucional, a fin de no arriesgar, comprometer o desprestigiar la ética institucional. </w:t>
      </w:r>
    </w:p>
    <w:p w14:paraId="3A9D3722" w14:textId="77777777" w:rsidR="00DE5ADC" w:rsidRPr="006B68C4" w:rsidRDefault="00DE5ADC" w:rsidP="00DE5ADC">
      <w:pPr>
        <w:spacing w:after="0" w:line="240" w:lineRule="auto"/>
        <w:jc w:val="both"/>
        <w:rPr>
          <w:rFonts w:ascii="Arial Nova Light" w:hAnsi="Arial Nova Light"/>
        </w:rPr>
      </w:pPr>
    </w:p>
    <w:p w14:paraId="3C58DD62"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IV</w:t>
      </w:r>
    </w:p>
    <w:p w14:paraId="3831BDC3"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MEDIDAS PREVENTIVAS</w:t>
      </w:r>
    </w:p>
    <w:p w14:paraId="6749AE6A" w14:textId="77777777" w:rsidR="00DE5ADC" w:rsidRPr="006B68C4" w:rsidRDefault="00DE5ADC" w:rsidP="00DE5ADC">
      <w:pPr>
        <w:spacing w:after="0" w:line="240" w:lineRule="auto"/>
        <w:jc w:val="both"/>
        <w:rPr>
          <w:rFonts w:ascii="Arial Nova Light" w:hAnsi="Arial Nova Light"/>
        </w:rPr>
      </w:pPr>
    </w:p>
    <w:p w14:paraId="10B50AC7"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15. Formación de ética profesional.</w:t>
      </w:r>
      <w:r w:rsidRPr="006B68C4">
        <w:rPr>
          <w:rFonts w:ascii="Arial Nova Light" w:hAnsi="Arial Nova Light"/>
        </w:rPr>
        <w:t xml:space="preserve"> Las personas afectas, tendrán el derecho y la obligación a mantenerse en constante formación de los conocimientos, prácticas y acciones destinadas a la promoción de las normas éticas o morales institucionales, especialmente aquellas que sean aplicables en el área en que desempeñen sus labores.</w:t>
      </w:r>
    </w:p>
    <w:p w14:paraId="0C6B27D9" w14:textId="77777777" w:rsidR="00DE5ADC" w:rsidRPr="006B68C4" w:rsidRDefault="00DE5ADC" w:rsidP="00DE5ADC">
      <w:pPr>
        <w:spacing w:after="0" w:line="240" w:lineRule="auto"/>
        <w:jc w:val="both"/>
        <w:rPr>
          <w:rFonts w:ascii="Arial Nova Light" w:hAnsi="Arial Nova Light"/>
        </w:rPr>
      </w:pPr>
    </w:p>
    <w:p w14:paraId="05E4621D" w14:textId="77777777" w:rsidR="00DE5ADC" w:rsidRPr="006B68C4" w:rsidRDefault="00DE5ADC" w:rsidP="00DE5ADC">
      <w:pPr>
        <w:spacing w:after="0" w:line="240" w:lineRule="auto"/>
        <w:jc w:val="both"/>
        <w:rPr>
          <w:rFonts w:ascii="Arial Nova Light" w:hAnsi="Arial Nova Light"/>
          <w:b/>
          <w:bCs/>
        </w:rPr>
      </w:pPr>
      <w:r w:rsidRPr="006B68C4">
        <w:rPr>
          <w:rFonts w:ascii="Arial Nova Light" w:hAnsi="Arial Nova Light"/>
          <w:b/>
          <w:bCs/>
        </w:rPr>
        <w:t xml:space="preserve">Artículo 16. Énfasis. </w:t>
      </w:r>
      <w:r w:rsidRPr="006B68C4">
        <w:rPr>
          <w:rFonts w:ascii="Arial Nova Light" w:hAnsi="Arial Nova Light"/>
        </w:rPr>
        <w:t>Toda medida que se adopte en materia ética institucional, deberá enfocarse en la promoción de los principios y valores institucionales para desarrollar su capital humano.</w:t>
      </w:r>
      <w:r w:rsidRPr="006B68C4">
        <w:rPr>
          <w:rFonts w:ascii="Arial Nova Light" w:hAnsi="Arial Nova Light"/>
          <w:b/>
          <w:bCs/>
        </w:rPr>
        <w:t xml:space="preserve"> </w:t>
      </w:r>
    </w:p>
    <w:p w14:paraId="2594A171" w14:textId="77777777" w:rsidR="00DE5ADC" w:rsidRPr="006B68C4" w:rsidRDefault="00DE5ADC" w:rsidP="00DE5ADC">
      <w:pPr>
        <w:spacing w:after="0" w:line="240" w:lineRule="auto"/>
        <w:jc w:val="both"/>
        <w:rPr>
          <w:rFonts w:ascii="Arial Nova Light" w:hAnsi="Arial Nova Light"/>
        </w:rPr>
      </w:pPr>
    </w:p>
    <w:p w14:paraId="52023AA6"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La Secretaría Privada de la Presidencia enfatizará todo esfuerzo promocional ético, moral y contra la corrupción, en la búsqueda de formar y lograr la realización de ciudadanos altamente capacitados y conscientes de su rol de velar por la transparencia y honestidad de la administración pública.</w:t>
      </w:r>
    </w:p>
    <w:p w14:paraId="3A90E0E6" w14:textId="77777777" w:rsidR="00DE5ADC" w:rsidRPr="006B68C4" w:rsidRDefault="00DE5ADC" w:rsidP="00DE5ADC">
      <w:pPr>
        <w:spacing w:after="0" w:line="240" w:lineRule="auto"/>
        <w:jc w:val="both"/>
        <w:rPr>
          <w:rFonts w:ascii="Arial Nova Light" w:hAnsi="Arial Nova Light"/>
        </w:rPr>
      </w:pPr>
    </w:p>
    <w:p w14:paraId="6310B54A"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17. Incremento de capacidades.</w:t>
      </w:r>
      <w:r w:rsidRPr="006B68C4">
        <w:rPr>
          <w:rFonts w:ascii="Arial Nova Light" w:hAnsi="Arial Nova Light"/>
        </w:rPr>
        <w:t xml:space="preserve"> Los programas de capacitación realizados por la Dirección de Recursos Humanos, así como todos aquellos planes de desarrollo de capacidades éticas para las personas afectas, buscará fortalecer y consolidar la moral individual y la ética corporativa, para enfocarse en la erradicación de conductas y patrones culturales que tiendan a promover, facilitar y/o materializar actos contrarios a la ética.</w:t>
      </w:r>
    </w:p>
    <w:p w14:paraId="1307BAA4" w14:textId="77777777" w:rsidR="00DE5ADC" w:rsidRPr="006B68C4" w:rsidRDefault="00DE5ADC" w:rsidP="00DE5ADC">
      <w:pPr>
        <w:spacing w:after="0" w:line="240" w:lineRule="auto"/>
        <w:jc w:val="both"/>
        <w:rPr>
          <w:rFonts w:ascii="Arial Nova Light" w:hAnsi="Arial Nova Light"/>
        </w:rPr>
      </w:pPr>
    </w:p>
    <w:p w14:paraId="2A8FE87E" w14:textId="77777777" w:rsidR="00DE5ADC" w:rsidRPr="006B68C4" w:rsidRDefault="00DE5ADC" w:rsidP="00DE5ADC">
      <w:pPr>
        <w:spacing w:after="0" w:line="240" w:lineRule="auto"/>
        <w:jc w:val="center"/>
        <w:rPr>
          <w:rFonts w:ascii="Arial Nova Light" w:hAnsi="Arial Nova Light"/>
          <w:b/>
          <w:bCs/>
        </w:rPr>
      </w:pPr>
    </w:p>
    <w:p w14:paraId="68208457"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TÍTULO III</w:t>
      </w:r>
    </w:p>
    <w:p w14:paraId="4281F2B8"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ÓRGANOS</w:t>
      </w:r>
    </w:p>
    <w:p w14:paraId="0E495304" w14:textId="77777777" w:rsidR="00DE5ADC" w:rsidRPr="006B68C4" w:rsidRDefault="00DE5ADC" w:rsidP="00DE5ADC">
      <w:pPr>
        <w:spacing w:after="0" w:line="240" w:lineRule="auto"/>
        <w:jc w:val="center"/>
        <w:rPr>
          <w:rFonts w:ascii="Arial Nova Light" w:hAnsi="Arial Nova Light"/>
          <w:b/>
          <w:bCs/>
        </w:rPr>
      </w:pPr>
    </w:p>
    <w:p w14:paraId="2E026F96" w14:textId="3D23AC09"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 xml:space="preserve">CAPÍTULO </w:t>
      </w:r>
      <w:r w:rsidR="00C93758" w:rsidRPr="006B68C4">
        <w:rPr>
          <w:rFonts w:ascii="Arial Nova Light" w:hAnsi="Arial Nova Light"/>
          <w:b/>
          <w:bCs/>
        </w:rPr>
        <w:t>ÚNICO</w:t>
      </w:r>
    </w:p>
    <w:p w14:paraId="2E7F8AA3"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COMISIÓN DE ÉTICA</w:t>
      </w:r>
    </w:p>
    <w:p w14:paraId="6DF64B14" w14:textId="77777777" w:rsidR="00DE5ADC" w:rsidRPr="006B68C4" w:rsidRDefault="00DE5ADC" w:rsidP="00DE5ADC">
      <w:pPr>
        <w:spacing w:after="0" w:line="240" w:lineRule="auto"/>
        <w:jc w:val="center"/>
        <w:rPr>
          <w:rFonts w:ascii="Arial Nova Light" w:hAnsi="Arial Nova Light"/>
          <w:b/>
          <w:bCs/>
        </w:rPr>
      </w:pPr>
    </w:p>
    <w:p w14:paraId="1CAB437E"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18. Comisión de Ética. </w:t>
      </w:r>
      <w:r w:rsidRPr="006B68C4">
        <w:rPr>
          <w:rFonts w:ascii="Arial Nova Light" w:hAnsi="Arial Nova Light"/>
        </w:rPr>
        <w:t>La Comisión, es el máximo órgano institucional en materia de ética y transparencia.</w:t>
      </w:r>
    </w:p>
    <w:p w14:paraId="7148EABF" w14:textId="77777777" w:rsidR="00DE5ADC" w:rsidRPr="006B68C4" w:rsidRDefault="00DE5ADC" w:rsidP="00DE5ADC">
      <w:pPr>
        <w:spacing w:after="0" w:line="240" w:lineRule="auto"/>
        <w:jc w:val="both"/>
        <w:rPr>
          <w:rFonts w:ascii="Arial Nova Light" w:hAnsi="Arial Nova Light"/>
        </w:rPr>
      </w:pPr>
    </w:p>
    <w:p w14:paraId="1562A783" w14:textId="413E0396"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lastRenderedPageBreak/>
        <w:t>Artículo 19. Integración.</w:t>
      </w:r>
      <w:r w:rsidRPr="006B68C4">
        <w:rPr>
          <w:rFonts w:ascii="Arial Nova Light" w:hAnsi="Arial Nova Light"/>
        </w:rPr>
        <w:t xml:space="preserve"> La Comisión se integra en la forma prevista en el artículo 6 del Código, ejercerá sus funciones en forma anual y rendirá informe de sus actuaciones al Secretario Privado</w:t>
      </w:r>
      <w:r w:rsidR="00C93758" w:rsidRPr="006B68C4">
        <w:rPr>
          <w:rFonts w:ascii="Arial Nova Light" w:hAnsi="Arial Nova Light"/>
        </w:rPr>
        <w:t xml:space="preserve"> </w:t>
      </w:r>
      <w:r w:rsidRPr="006B68C4">
        <w:rPr>
          <w:rFonts w:ascii="Arial Nova Light" w:hAnsi="Arial Nova Light"/>
        </w:rPr>
        <w:t>de la Presidencia de la República.</w:t>
      </w:r>
    </w:p>
    <w:p w14:paraId="04C10577" w14:textId="77777777" w:rsidR="00DE5ADC" w:rsidRPr="006B68C4" w:rsidRDefault="00DE5ADC" w:rsidP="00DE5ADC">
      <w:pPr>
        <w:spacing w:after="0" w:line="240" w:lineRule="auto"/>
        <w:jc w:val="both"/>
        <w:rPr>
          <w:rFonts w:ascii="Arial Nova Light" w:hAnsi="Arial Nova Light"/>
        </w:rPr>
      </w:pPr>
    </w:p>
    <w:p w14:paraId="7BFB5488"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20. Sesiones.</w:t>
      </w:r>
      <w:r w:rsidRPr="006B68C4">
        <w:rPr>
          <w:rFonts w:ascii="Arial Nova Light" w:hAnsi="Arial Nova Light"/>
        </w:rPr>
        <w:t xml:space="preserve"> La Comisión se reunirá en forma ordinaria una vez cada trimestre y en forma extraordinaria las veces que sea necesario. </w:t>
      </w:r>
    </w:p>
    <w:p w14:paraId="73E6EF59" w14:textId="77777777" w:rsidR="00DE5ADC" w:rsidRPr="006B68C4" w:rsidRDefault="00DE5ADC" w:rsidP="00DE5ADC">
      <w:pPr>
        <w:spacing w:after="0" w:line="240" w:lineRule="auto"/>
        <w:jc w:val="both"/>
        <w:rPr>
          <w:rFonts w:ascii="Arial Nova Light" w:hAnsi="Arial Nova Light"/>
        </w:rPr>
      </w:pPr>
    </w:p>
    <w:p w14:paraId="7D79129A"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21. Consensos.</w:t>
      </w:r>
      <w:r w:rsidRPr="006B68C4">
        <w:rPr>
          <w:rFonts w:ascii="Arial Nova Light" w:hAnsi="Arial Nova Light"/>
        </w:rPr>
        <w:t xml:space="preserve"> Los consensos que emita la Comisión, deberán ser firmados en forma obligatoria por todos sus integrantes, en el mismo acto que se lleve a cabo la sesión respectiva. Si alguno disiente de la mayoría, deberá razonar su voto en el propio acto, debiendo constar dicho extremo en el Libro de Actas de la Comisión.</w:t>
      </w:r>
    </w:p>
    <w:p w14:paraId="28CBA617" w14:textId="77777777" w:rsidR="00DE5ADC" w:rsidRPr="006B68C4" w:rsidRDefault="00DE5ADC" w:rsidP="00DE5ADC">
      <w:pPr>
        <w:spacing w:after="0" w:line="240" w:lineRule="auto"/>
        <w:jc w:val="both"/>
        <w:rPr>
          <w:rFonts w:ascii="Arial Nova Light" w:hAnsi="Arial Nova Light"/>
        </w:rPr>
      </w:pPr>
    </w:p>
    <w:p w14:paraId="27AF9BD8" w14:textId="77777777" w:rsidR="00DE5ADC" w:rsidRPr="006B68C4" w:rsidRDefault="00DE5ADC" w:rsidP="00DE5ADC">
      <w:pPr>
        <w:spacing w:after="0" w:line="240" w:lineRule="auto"/>
        <w:jc w:val="both"/>
        <w:rPr>
          <w:rFonts w:ascii="Arial Nova Light" w:hAnsi="Arial Nova Light"/>
        </w:rPr>
      </w:pPr>
    </w:p>
    <w:p w14:paraId="16FA7EFE"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TÍTULO IV</w:t>
      </w:r>
    </w:p>
    <w:p w14:paraId="22E6A1BA"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PROCEDIMIENTOS</w:t>
      </w:r>
    </w:p>
    <w:p w14:paraId="04D7330B" w14:textId="77777777" w:rsidR="00DE5ADC" w:rsidRPr="006B68C4" w:rsidRDefault="00DE5ADC" w:rsidP="00DE5ADC">
      <w:pPr>
        <w:spacing w:after="0" w:line="240" w:lineRule="auto"/>
        <w:jc w:val="center"/>
        <w:rPr>
          <w:rFonts w:ascii="Arial Nova Light" w:hAnsi="Arial Nova Light"/>
          <w:b/>
          <w:bCs/>
        </w:rPr>
      </w:pPr>
    </w:p>
    <w:p w14:paraId="4ECDD1A3"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I</w:t>
      </w:r>
    </w:p>
    <w:p w14:paraId="48F02D3C"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DENUNCIAS</w:t>
      </w:r>
    </w:p>
    <w:p w14:paraId="41043A87" w14:textId="77777777" w:rsidR="00DE5ADC" w:rsidRPr="006B68C4" w:rsidRDefault="00DE5ADC" w:rsidP="00DE5ADC">
      <w:pPr>
        <w:spacing w:after="0" w:line="240" w:lineRule="auto"/>
        <w:jc w:val="both"/>
        <w:rPr>
          <w:rFonts w:ascii="Arial Nova Light" w:hAnsi="Arial Nova Light"/>
          <w:b/>
          <w:bCs/>
        </w:rPr>
      </w:pPr>
    </w:p>
    <w:p w14:paraId="5A461DD0"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22. Del incumplimiento a la integridad. </w:t>
      </w:r>
      <w:r w:rsidRPr="006B68C4">
        <w:rPr>
          <w:rFonts w:ascii="Arial Nova Light" w:hAnsi="Arial Nova Light"/>
        </w:rPr>
        <w:t xml:space="preserve">Se entenderá por conducta antiética o de incumplimiento a la integridad, toda acción que en forma directa o indirecta contravenga las normas éticas positivas contenidas en el Código, tendiente a comprometer o menoscabar la estabilidad y fortaleza moral de la Institución. </w:t>
      </w:r>
    </w:p>
    <w:p w14:paraId="4EF2AD6C" w14:textId="77777777" w:rsidR="00DE5ADC" w:rsidRPr="006B68C4" w:rsidRDefault="00DE5ADC" w:rsidP="00DE5ADC">
      <w:pPr>
        <w:spacing w:after="0" w:line="240" w:lineRule="auto"/>
        <w:jc w:val="both"/>
        <w:rPr>
          <w:rFonts w:ascii="Arial Nova Light" w:hAnsi="Arial Nova Light"/>
        </w:rPr>
      </w:pPr>
    </w:p>
    <w:p w14:paraId="4EF3E18C"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23. Denuncia. </w:t>
      </w:r>
      <w:r w:rsidRPr="006B68C4">
        <w:rPr>
          <w:rFonts w:ascii="Arial Nova Light" w:hAnsi="Arial Nova Light"/>
        </w:rPr>
        <w:t>Con la</w:t>
      </w:r>
      <w:r w:rsidRPr="006B68C4">
        <w:rPr>
          <w:rFonts w:ascii="Arial Nova Light" w:hAnsi="Arial Nova Light"/>
          <w:b/>
          <w:bCs/>
        </w:rPr>
        <w:t xml:space="preserve"> </w:t>
      </w:r>
      <w:r w:rsidRPr="006B68C4">
        <w:rPr>
          <w:rFonts w:ascii="Arial Nova Light" w:hAnsi="Arial Nova Light"/>
        </w:rPr>
        <w:t xml:space="preserve">presentación de una denuncia por cualquier persona, o de oficio por parte de la Comisión, se dará inicio a todos los procedimientos y diligencias pertinentes para la verificación del incumplimiento a las normas contenidas en el Código. </w:t>
      </w:r>
    </w:p>
    <w:p w14:paraId="7D20A57A" w14:textId="77777777" w:rsidR="00DE5ADC" w:rsidRPr="006B68C4" w:rsidRDefault="00DE5ADC" w:rsidP="00DE5ADC">
      <w:pPr>
        <w:spacing w:after="0" w:line="240" w:lineRule="auto"/>
        <w:jc w:val="both"/>
        <w:rPr>
          <w:rFonts w:ascii="Arial Nova Light" w:hAnsi="Arial Nova Light"/>
        </w:rPr>
      </w:pPr>
    </w:p>
    <w:p w14:paraId="68792F8E"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24. Naturaleza.</w:t>
      </w:r>
      <w:r w:rsidRPr="006B68C4">
        <w:rPr>
          <w:rFonts w:ascii="Arial Nova Light" w:hAnsi="Arial Nova Light"/>
        </w:rPr>
        <w:t xml:space="preserve"> Las denuncias a que se refiere este capítulo son específicas y de estricto contenido ético y moral, y deberán concretarse a la inobservancia o infracciones contenidas en el Código que consten al denunciante. </w:t>
      </w:r>
    </w:p>
    <w:p w14:paraId="0C224CB5" w14:textId="77777777" w:rsidR="00DE5ADC" w:rsidRPr="006B68C4" w:rsidRDefault="00DE5ADC" w:rsidP="00DE5ADC">
      <w:pPr>
        <w:spacing w:after="0" w:line="240" w:lineRule="auto"/>
        <w:jc w:val="both"/>
        <w:rPr>
          <w:rFonts w:ascii="Arial Nova Light" w:hAnsi="Arial Nova Light"/>
        </w:rPr>
      </w:pPr>
    </w:p>
    <w:p w14:paraId="1AE5615F"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En consecuencia, carecen de relación alguna con las denuncias en materia penal, laboral y/o administrativa, que corresponden a leyes específicas y cuyo conocimiento se encuentra reservado a los órganos competentes.</w:t>
      </w:r>
    </w:p>
    <w:p w14:paraId="6CD53407" w14:textId="77777777" w:rsidR="00DE5ADC" w:rsidRPr="006B68C4" w:rsidRDefault="00DE5ADC" w:rsidP="00DE5ADC">
      <w:pPr>
        <w:spacing w:after="0" w:line="240" w:lineRule="auto"/>
        <w:jc w:val="both"/>
        <w:rPr>
          <w:rFonts w:ascii="Arial Nova Light" w:hAnsi="Arial Nova Light"/>
        </w:rPr>
      </w:pPr>
    </w:p>
    <w:p w14:paraId="4A39EB6D"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25. Requisitos de la denuncia</w:t>
      </w:r>
      <w:r w:rsidRPr="006B68C4">
        <w:rPr>
          <w:rFonts w:ascii="Arial Nova Light" w:hAnsi="Arial Nova Light"/>
        </w:rPr>
        <w:t>. Toda persona a quien le conste una conducta contraria o violatoria al Código, tiene el derecho de presentar denuncia ante la Comisión de Ética, entregándola ante la Dirección de Recursos Humanos, quien de inmediato pondrá en conocimiento de la Comisión. La misma deberá contener los requisitos siguientes:</w:t>
      </w:r>
    </w:p>
    <w:p w14:paraId="2B098A3E" w14:textId="77777777" w:rsidR="00DE5ADC" w:rsidRPr="006B68C4" w:rsidRDefault="00DE5ADC" w:rsidP="00DE5ADC">
      <w:pPr>
        <w:spacing w:after="0" w:line="240" w:lineRule="auto"/>
        <w:jc w:val="both"/>
        <w:rPr>
          <w:rFonts w:ascii="Arial Nova Light" w:hAnsi="Arial Nova Light"/>
        </w:rPr>
      </w:pPr>
    </w:p>
    <w:p w14:paraId="2809379A" w14:textId="77777777" w:rsidR="00DE5ADC" w:rsidRPr="006B68C4" w:rsidRDefault="00DE5ADC" w:rsidP="00DE5ADC">
      <w:pPr>
        <w:pStyle w:val="Prrafodelista"/>
        <w:numPr>
          <w:ilvl w:val="0"/>
          <w:numId w:val="18"/>
        </w:numPr>
        <w:spacing w:after="0" w:line="240" w:lineRule="auto"/>
        <w:jc w:val="both"/>
        <w:rPr>
          <w:rFonts w:ascii="Arial Nova Light" w:hAnsi="Arial Nova Light"/>
        </w:rPr>
      </w:pPr>
      <w:r w:rsidRPr="006B68C4">
        <w:rPr>
          <w:rFonts w:ascii="Arial Nova Light" w:hAnsi="Arial Nova Light"/>
        </w:rPr>
        <w:t>Nombre completo y fotocopia del Documento Personal de Identificación -DPI-; número de teléfono y correo electrónico del denunciante, en caso de desempeñar cargo público, indicarlo;</w:t>
      </w:r>
    </w:p>
    <w:p w14:paraId="04A6E8F0" w14:textId="77777777" w:rsidR="00DE5ADC" w:rsidRPr="006B68C4" w:rsidRDefault="00DE5ADC" w:rsidP="00DE5ADC">
      <w:pPr>
        <w:pStyle w:val="Prrafodelista"/>
        <w:numPr>
          <w:ilvl w:val="0"/>
          <w:numId w:val="18"/>
        </w:numPr>
        <w:spacing w:after="0" w:line="240" w:lineRule="auto"/>
        <w:jc w:val="both"/>
        <w:rPr>
          <w:rFonts w:ascii="Arial Nova Light" w:hAnsi="Arial Nova Light"/>
        </w:rPr>
      </w:pPr>
      <w:r w:rsidRPr="006B68C4">
        <w:rPr>
          <w:rFonts w:ascii="Arial Nova Light" w:hAnsi="Arial Nova Light"/>
        </w:rPr>
        <w:t>Nombre de la persona o personas afectas, contra quienes se presente la denuncia;</w:t>
      </w:r>
    </w:p>
    <w:p w14:paraId="1242F870" w14:textId="77777777" w:rsidR="00DE5ADC" w:rsidRPr="006B68C4" w:rsidRDefault="00DE5ADC" w:rsidP="00DE5ADC">
      <w:pPr>
        <w:pStyle w:val="Prrafodelista"/>
        <w:numPr>
          <w:ilvl w:val="0"/>
          <w:numId w:val="18"/>
        </w:numPr>
        <w:spacing w:after="0" w:line="240" w:lineRule="auto"/>
        <w:jc w:val="both"/>
        <w:rPr>
          <w:rFonts w:ascii="Arial Nova Light" w:hAnsi="Arial Nova Light"/>
        </w:rPr>
      </w:pPr>
      <w:r w:rsidRPr="006B68C4">
        <w:rPr>
          <w:rFonts w:ascii="Arial Nova Light" w:hAnsi="Arial Nova Light"/>
        </w:rPr>
        <w:t>Relación concreta del o los hechos que considera violatorios al Código;</w:t>
      </w:r>
    </w:p>
    <w:p w14:paraId="2E418B79" w14:textId="77777777" w:rsidR="00DE5ADC" w:rsidRPr="006B68C4" w:rsidRDefault="00DE5ADC" w:rsidP="00DE5ADC">
      <w:pPr>
        <w:pStyle w:val="Prrafodelista"/>
        <w:numPr>
          <w:ilvl w:val="0"/>
          <w:numId w:val="18"/>
        </w:numPr>
        <w:spacing w:after="0" w:line="240" w:lineRule="auto"/>
        <w:jc w:val="both"/>
        <w:rPr>
          <w:rFonts w:ascii="Arial Nova Light" w:hAnsi="Arial Nova Light"/>
        </w:rPr>
      </w:pPr>
      <w:r w:rsidRPr="006B68C4">
        <w:rPr>
          <w:rFonts w:ascii="Arial Nova Light" w:hAnsi="Arial Nova Light"/>
        </w:rPr>
        <w:lastRenderedPageBreak/>
        <w:t>En su caso, presentar documentos relacionados estrictamente con el hecho o hechos denunciados;</w:t>
      </w:r>
    </w:p>
    <w:p w14:paraId="23906FEF" w14:textId="77777777" w:rsidR="00DE5ADC" w:rsidRPr="006B68C4" w:rsidRDefault="00DE5ADC" w:rsidP="00DE5ADC">
      <w:pPr>
        <w:pStyle w:val="Prrafodelista"/>
        <w:numPr>
          <w:ilvl w:val="0"/>
          <w:numId w:val="18"/>
        </w:numPr>
        <w:spacing w:after="0" w:line="240" w:lineRule="auto"/>
        <w:jc w:val="both"/>
        <w:rPr>
          <w:rFonts w:ascii="Arial Nova Light" w:hAnsi="Arial Nova Light"/>
        </w:rPr>
      </w:pPr>
      <w:r w:rsidRPr="006B68C4">
        <w:rPr>
          <w:rFonts w:ascii="Arial Nova Light" w:hAnsi="Arial Nova Light"/>
        </w:rPr>
        <w:t xml:space="preserve">Señalar lugar o medio idóneo para recibir notificaciones; y, </w:t>
      </w:r>
    </w:p>
    <w:p w14:paraId="7722E888" w14:textId="77777777" w:rsidR="00DE5ADC" w:rsidRPr="006B68C4" w:rsidRDefault="00DE5ADC" w:rsidP="00DE5ADC">
      <w:pPr>
        <w:pStyle w:val="Prrafodelista"/>
        <w:numPr>
          <w:ilvl w:val="0"/>
          <w:numId w:val="18"/>
        </w:numPr>
        <w:spacing w:after="0" w:line="240" w:lineRule="auto"/>
        <w:jc w:val="both"/>
        <w:rPr>
          <w:rFonts w:ascii="Arial Nova Light" w:hAnsi="Arial Nova Light"/>
        </w:rPr>
      </w:pPr>
      <w:r w:rsidRPr="006B68C4">
        <w:rPr>
          <w:rFonts w:ascii="Arial Nova Light" w:hAnsi="Arial Nova Light"/>
        </w:rPr>
        <w:t>La denuncia deberá presentarse foliada, en sobre cerrado para garantizar la confidencialidad de su contenido, que solo podrá ser conocidos por la Comisión,</w:t>
      </w:r>
    </w:p>
    <w:p w14:paraId="113F98E7" w14:textId="77777777" w:rsidR="00DE5ADC" w:rsidRPr="006B68C4" w:rsidRDefault="00DE5ADC" w:rsidP="00DE5ADC">
      <w:pPr>
        <w:spacing w:after="0" w:line="240" w:lineRule="auto"/>
        <w:jc w:val="both"/>
        <w:rPr>
          <w:rFonts w:ascii="Arial Nova Light" w:hAnsi="Arial Nova Light"/>
        </w:rPr>
      </w:pPr>
    </w:p>
    <w:p w14:paraId="4FD9942F" w14:textId="495BEDC9" w:rsidR="00DE5ADC" w:rsidRPr="006B68C4" w:rsidRDefault="00C93758" w:rsidP="00DE5ADC">
      <w:pPr>
        <w:spacing w:after="0" w:line="240" w:lineRule="auto"/>
        <w:jc w:val="both"/>
        <w:rPr>
          <w:rFonts w:ascii="Arial Nova Light" w:hAnsi="Arial Nova Light"/>
        </w:rPr>
      </w:pPr>
      <w:r w:rsidRPr="006B68C4">
        <w:rPr>
          <w:rFonts w:ascii="Arial Nova Light" w:hAnsi="Arial Nova Light"/>
        </w:rPr>
        <w:t>N</w:t>
      </w:r>
      <w:r w:rsidR="00DE5ADC" w:rsidRPr="006B68C4">
        <w:rPr>
          <w:rFonts w:ascii="Arial Nova Light" w:hAnsi="Arial Nova Light"/>
        </w:rPr>
        <w:t xml:space="preserve">o se requiere del auxilio profesional para la interposición de la denuncia y trámite correspondiente. </w:t>
      </w:r>
    </w:p>
    <w:p w14:paraId="6916A6BD" w14:textId="77777777" w:rsidR="00DE5ADC" w:rsidRPr="006B68C4" w:rsidRDefault="00DE5ADC" w:rsidP="00DE5ADC">
      <w:pPr>
        <w:spacing w:after="0" w:line="240" w:lineRule="auto"/>
        <w:jc w:val="both"/>
        <w:rPr>
          <w:rFonts w:ascii="Arial Nova Light" w:hAnsi="Arial Nova Light"/>
        </w:rPr>
      </w:pPr>
    </w:p>
    <w:p w14:paraId="25078E6F"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26. Denuncias espurias.</w:t>
      </w:r>
      <w:r w:rsidRPr="006B68C4">
        <w:rPr>
          <w:rFonts w:ascii="Arial Nova Light" w:hAnsi="Arial Nova Light"/>
        </w:rPr>
        <w:t xml:space="preserve"> Las denuncias que contengan señalamientos falsos, infundados o de evidente mala fe, previo análisis por parte de la Comisión, darán lugar a su rechazo </w:t>
      </w:r>
      <w:r w:rsidRPr="006B68C4">
        <w:rPr>
          <w:rFonts w:ascii="Arial Nova Light" w:hAnsi="Arial Nova Light"/>
          <w:i/>
          <w:iCs/>
        </w:rPr>
        <w:t>in limine</w:t>
      </w:r>
      <w:r w:rsidRPr="006B68C4">
        <w:rPr>
          <w:rFonts w:ascii="Arial Nova Light" w:hAnsi="Arial Nova Light"/>
        </w:rPr>
        <w:t xml:space="preserve"> y se trasladará a la Dirección de Recursos Humanos para que se determine la acción disciplinaria correspondiente. Dejando la salvedad del derecho de la persona denunciada a proceder conforme a las leyes respectivas.</w:t>
      </w:r>
    </w:p>
    <w:p w14:paraId="2DEFEFC6" w14:textId="77777777" w:rsidR="00DE5ADC" w:rsidRPr="006B68C4" w:rsidRDefault="00DE5ADC" w:rsidP="00DE5ADC">
      <w:pPr>
        <w:spacing w:after="0" w:line="240" w:lineRule="auto"/>
        <w:jc w:val="both"/>
        <w:rPr>
          <w:rFonts w:ascii="Arial Nova Light" w:hAnsi="Arial Nova Light"/>
        </w:rPr>
      </w:pPr>
    </w:p>
    <w:p w14:paraId="68CE424A"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II</w:t>
      </w:r>
    </w:p>
    <w:p w14:paraId="4BD1F609"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TRÁMITE DE LA DENUNCIA</w:t>
      </w:r>
    </w:p>
    <w:p w14:paraId="50D8995A" w14:textId="77777777" w:rsidR="00DE5ADC" w:rsidRPr="006B68C4" w:rsidRDefault="00DE5ADC" w:rsidP="00DE5ADC">
      <w:pPr>
        <w:spacing w:after="0" w:line="240" w:lineRule="auto"/>
        <w:jc w:val="both"/>
        <w:rPr>
          <w:rFonts w:ascii="Arial Nova Light" w:hAnsi="Arial Nova Light"/>
          <w:b/>
          <w:bCs/>
        </w:rPr>
      </w:pPr>
    </w:p>
    <w:p w14:paraId="207FE29F"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27. Recepción.</w:t>
      </w:r>
      <w:r w:rsidRPr="006B68C4">
        <w:rPr>
          <w:rFonts w:ascii="Arial Nova Light" w:hAnsi="Arial Nova Light"/>
        </w:rPr>
        <w:t xml:space="preserve"> La denuncia será recibida en el sobre cerrado que la contiene por parte de la Dirección de Recursos Humanos, entregándose al denunciante la respectiva boleta de recepción en que conste la fecha y hora de la misma, y será puesta en conocimiento de los demás integrantes de la Comisión, a primera hora del día hábil siguiente, para su incorporación a la agenda respectiva.</w:t>
      </w:r>
    </w:p>
    <w:p w14:paraId="6525A7D4" w14:textId="77777777" w:rsidR="00DE5ADC" w:rsidRPr="006B68C4" w:rsidRDefault="00DE5ADC" w:rsidP="00DE5ADC">
      <w:pPr>
        <w:spacing w:after="0" w:line="240" w:lineRule="auto"/>
        <w:jc w:val="both"/>
        <w:rPr>
          <w:rFonts w:ascii="Arial Nova Light" w:hAnsi="Arial Nova Light"/>
        </w:rPr>
      </w:pPr>
    </w:p>
    <w:p w14:paraId="70A46773" w14:textId="77777777" w:rsidR="00DE5ADC" w:rsidRPr="006B68C4" w:rsidRDefault="00DE5ADC" w:rsidP="00DE5ADC">
      <w:pPr>
        <w:spacing w:after="0" w:line="240" w:lineRule="auto"/>
        <w:jc w:val="both"/>
        <w:rPr>
          <w:rFonts w:ascii="Arial Nova Light" w:hAnsi="Arial Nova Light"/>
          <w:b/>
          <w:bCs/>
        </w:rPr>
      </w:pPr>
      <w:r w:rsidRPr="006B68C4">
        <w:rPr>
          <w:rFonts w:ascii="Arial Nova Light" w:hAnsi="Arial Nova Light"/>
          <w:b/>
          <w:bCs/>
        </w:rPr>
        <w:t xml:space="preserve">Artículo 28. Conocimiento. </w:t>
      </w:r>
      <w:r w:rsidRPr="006B68C4">
        <w:rPr>
          <w:rFonts w:ascii="Arial Nova Light" w:hAnsi="Arial Nova Light"/>
        </w:rPr>
        <w:t xml:space="preserve">La denuncia será conocida por la Comisión a primera hora del día hábil siguiente posterior a su presentación. Su contenido será objeto de análisis conforme a las normas del Código, y luego del consenso respectivo, en su caso, se determinarán las diligencias pertinentes para su verificación. Las denuncias que carecieren de fundamento, no cumplieren con los requisitos esenciales, establecidos o fueren notoriamente frívolas, improcedentes o de conocimiento de otros órganos, serán rechazas de plano. El rechazo deberá emitirse en forma fundada y razonada.  </w:t>
      </w:r>
      <w:r w:rsidRPr="006B68C4">
        <w:rPr>
          <w:rFonts w:ascii="Arial Nova Light" w:hAnsi="Arial Nova Light"/>
          <w:b/>
          <w:bCs/>
        </w:rPr>
        <w:t xml:space="preserve">   </w:t>
      </w:r>
    </w:p>
    <w:p w14:paraId="6E219525" w14:textId="77777777" w:rsidR="00DE5ADC" w:rsidRPr="006B68C4" w:rsidRDefault="00DE5ADC" w:rsidP="00DE5ADC">
      <w:pPr>
        <w:spacing w:after="0" w:line="240" w:lineRule="auto"/>
        <w:jc w:val="both"/>
        <w:rPr>
          <w:rFonts w:ascii="Arial Nova Light" w:hAnsi="Arial Nova Light"/>
        </w:rPr>
      </w:pPr>
    </w:p>
    <w:p w14:paraId="19639BB6" w14:textId="66BE0BF0"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29. Impedimentos, excusas y recusaciones.</w:t>
      </w:r>
      <w:r w:rsidRPr="006B68C4">
        <w:rPr>
          <w:rFonts w:ascii="Arial Nova Light" w:hAnsi="Arial Nova Light"/>
        </w:rPr>
        <w:t xml:space="preserve"> Cualquiera de los miembros de la Comisión de Ética, deberá abstenerse de conocer la denuncia, en caso de concurrir, ya sea con el denunciante y denunciado, cualquiera de las circunstancias siguientes:</w:t>
      </w:r>
    </w:p>
    <w:p w14:paraId="23DCE0D0" w14:textId="77777777" w:rsidR="00C93758" w:rsidRPr="006B68C4" w:rsidRDefault="00C93758" w:rsidP="00DE5ADC">
      <w:pPr>
        <w:spacing w:after="0" w:line="240" w:lineRule="auto"/>
        <w:jc w:val="both"/>
        <w:rPr>
          <w:rFonts w:ascii="Arial Nova Light" w:hAnsi="Arial Nova Light"/>
        </w:rPr>
      </w:pPr>
    </w:p>
    <w:p w14:paraId="1D5964EB"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Ser deudor o acreedor;</w:t>
      </w:r>
    </w:p>
    <w:p w14:paraId="09815002"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Tener amistad o relaciones que pudieran obstruir su imparcialidad;</w:t>
      </w:r>
    </w:p>
    <w:p w14:paraId="40E71EE3"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Haber concertado matrimonio o ser pariente dentro de los grados de ley;</w:t>
      </w:r>
    </w:p>
    <w:p w14:paraId="7D98D336"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Vivir en la misma casa;</w:t>
      </w:r>
    </w:p>
    <w:p w14:paraId="6AEBBC45"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Haber intervenido en el asunto del que resulta la denuncia;</w:t>
      </w:r>
    </w:p>
    <w:p w14:paraId="70A2946E"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Haber recibido donación;</w:t>
      </w:r>
    </w:p>
    <w:p w14:paraId="2825396C" w14:textId="2F93F3B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Haber otorgado un contrato del que resulte una relación jurídica que le aproveche o le dañe</w:t>
      </w:r>
      <w:r w:rsidR="00D52DFF" w:rsidRPr="006B68C4">
        <w:rPr>
          <w:rFonts w:ascii="Arial Nova Light" w:hAnsi="Arial Nova Light"/>
        </w:rPr>
        <w:t>,</w:t>
      </w:r>
      <w:r w:rsidRPr="006B68C4">
        <w:rPr>
          <w:rFonts w:ascii="Arial Nova Light" w:hAnsi="Arial Nova Light"/>
        </w:rPr>
        <w:t xml:space="preserve"> a cualquiera de sus parientes; </w:t>
      </w:r>
    </w:p>
    <w:p w14:paraId="3718A8A5"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Existir juicio pendiente con alguna de las partes;</w:t>
      </w:r>
    </w:p>
    <w:p w14:paraId="480A9590"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Haber emitido opinión en el asunto que se conocerá;</w:t>
      </w:r>
    </w:p>
    <w:p w14:paraId="59188410"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 xml:space="preserve">Si del asunto pudiere resultar daño o provecho para sus intereses; </w:t>
      </w:r>
    </w:p>
    <w:p w14:paraId="1C8F2FFC"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lastRenderedPageBreak/>
        <w:t xml:space="preserve">Tener enemistad grave; y, </w:t>
      </w:r>
    </w:p>
    <w:p w14:paraId="3C3085AD" w14:textId="77777777" w:rsidR="00DE5ADC" w:rsidRPr="006B68C4" w:rsidRDefault="00DE5ADC" w:rsidP="00DE5ADC">
      <w:pPr>
        <w:pStyle w:val="Prrafodelista"/>
        <w:numPr>
          <w:ilvl w:val="0"/>
          <w:numId w:val="19"/>
        </w:numPr>
        <w:spacing w:after="0" w:line="240" w:lineRule="auto"/>
        <w:jc w:val="both"/>
        <w:rPr>
          <w:rFonts w:ascii="Arial Nova Light" w:hAnsi="Arial Nova Light"/>
        </w:rPr>
      </w:pPr>
      <w:r w:rsidRPr="006B68C4">
        <w:rPr>
          <w:rFonts w:ascii="Arial Nova Light" w:hAnsi="Arial Nova Light"/>
        </w:rPr>
        <w:t>Existencia de relación jerárquica.</w:t>
      </w:r>
    </w:p>
    <w:p w14:paraId="2C85215B" w14:textId="77777777" w:rsidR="00DE5ADC" w:rsidRPr="006B68C4" w:rsidRDefault="00DE5ADC" w:rsidP="00DE5ADC">
      <w:pPr>
        <w:spacing w:after="0" w:line="240" w:lineRule="auto"/>
        <w:jc w:val="both"/>
        <w:rPr>
          <w:rFonts w:ascii="Arial Nova Light" w:hAnsi="Arial Nova Light"/>
        </w:rPr>
      </w:pPr>
    </w:p>
    <w:p w14:paraId="0A5D5BEE" w14:textId="449322CD"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Con la finalidad de no entorpecer o dilatar las atribuciones de la Comisión de Ética, las circunstancias anteriores deberán ser demostradas fehacientemente. Asimismo, se hará de conocimiento del Secretari</w:t>
      </w:r>
      <w:r w:rsidR="00453644" w:rsidRPr="006B68C4">
        <w:rPr>
          <w:rFonts w:ascii="Arial Nova Light" w:hAnsi="Arial Nova Light"/>
        </w:rPr>
        <w:t>o</w:t>
      </w:r>
      <w:r w:rsidRPr="006B68C4">
        <w:rPr>
          <w:rFonts w:ascii="Arial Nova Light" w:hAnsi="Arial Nova Light"/>
        </w:rPr>
        <w:t xml:space="preserve"> Privado</w:t>
      </w:r>
      <w:r w:rsidR="00D52DFF" w:rsidRPr="006B68C4">
        <w:rPr>
          <w:rFonts w:ascii="Arial Nova Light" w:hAnsi="Arial Nova Light"/>
        </w:rPr>
        <w:t xml:space="preserve"> </w:t>
      </w:r>
      <w:r w:rsidRPr="006B68C4">
        <w:rPr>
          <w:rFonts w:ascii="Arial Nova Light" w:hAnsi="Arial Nova Light"/>
        </w:rPr>
        <w:t>de la Presidencia de la República para que considere la acción que corresponda.</w:t>
      </w:r>
    </w:p>
    <w:p w14:paraId="3A9C71F5" w14:textId="77777777" w:rsidR="00DE5ADC" w:rsidRPr="006B68C4" w:rsidRDefault="00DE5ADC" w:rsidP="00DE5ADC">
      <w:pPr>
        <w:spacing w:after="0" w:line="240" w:lineRule="auto"/>
        <w:jc w:val="both"/>
        <w:rPr>
          <w:rFonts w:ascii="Arial Nova Light" w:hAnsi="Arial Nova Light"/>
        </w:rPr>
      </w:pPr>
    </w:p>
    <w:p w14:paraId="1ECC9C32"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 xml:space="preserve">Las circunstancias detalladas en las literales anteriores, también podrán ser invocadas por el denunciante o denunciado. </w:t>
      </w:r>
    </w:p>
    <w:p w14:paraId="2A90FBFD" w14:textId="77777777" w:rsidR="00DE5ADC" w:rsidRPr="006B68C4" w:rsidRDefault="00DE5ADC" w:rsidP="00DE5ADC">
      <w:pPr>
        <w:spacing w:after="0" w:line="240" w:lineRule="auto"/>
        <w:jc w:val="both"/>
        <w:rPr>
          <w:rFonts w:ascii="Arial Nova Light" w:hAnsi="Arial Nova Light"/>
        </w:rPr>
      </w:pPr>
    </w:p>
    <w:p w14:paraId="171FD9E0" w14:textId="53DAC98A"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Al conocerse el impedimento, la excusa o la recusación y aceptarse, se suspenderá el conocimiento del punto de agenda que lo origina</w:t>
      </w:r>
      <w:r w:rsidR="00D52DFF" w:rsidRPr="006B68C4">
        <w:rPr>
          <w:rFonts w:ascii="Arial Nova Light" w:hAnsi="Arial Nova Light"/>
        </w:rPr>
        <w:t>,</w:t>
      </w:r>
      <w:r w:rsidRPr="006B68C4">
        <w:rPr>
          <w:rFonts w:ascii="Arial Nova Light" w:hAnsi="Arial Nova Light"/>
        </w:rPr>
        <w:t xml:space="preserve"> hasta la efectiva incorporación del miembro suplente para su continuación.</w:t>
      </w:r>
    </w:p>
    <w:p w14:paraId="3BF62C5C" w14:textId="77777777" w:rsidR="00DE5ADC" w:rsidRPr="006B68C4" w:rsidRDefault="00DE5ADC" w:rsidP="00DE5ADC">
      <w:pPr>
        <w:spacing w:after="0" w:line="240" w:lineRule="auto"/>
        <w:jc w:val="both"/>
        <w:rPr>
          <w:rFonts w:ascii="Arial Nova Light" w:hAnsi="Arial Nova Light"/>
        </w:rPr>
      </w:pPr>
    </w:p>
    <w:p w14:paraId="6E1091EC" w14:textId="0B72A015"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30. Facultades de la Comisión de Ética en caso de denuncia.</w:t>
      </w:r>
      <w:r w:rsidRPr="006B68C4">
        <w:rPr>
          <w:rFonts w:ascii="Arial Nova Light" w:hAnsi="Arial Nova Light"/>
        </w:rPr>
        <w:t xml:space="preserve"> Para la realización de las diligencias establecidas en el artículo 35, la Comisión deberá:</w:t>
      </w:r>
    </w:p>
    <w:p w14:paraId="4773FD27" w14:textId="77777777" w:rsidR="00D52DFF" w:rsidRPr="006B68C4" w:rsidRDefault="00D52DFF" w:rsidP="00DE5ADC">
      <w:pPr>
        <w:spacing w:after="0" w:line="240" w:lineRule="auto"/>
        <w:jc w:val="both"/>
        <w:rPr>
          <w:rFonts w:ascii="Arial Nova Light" w:hAnsi="Arial Nova Light"/>
        </w:rPr>
      </w:pPr>
    </w:p>
    <w:p w14:paraId="0CBAF609" w14:textId="77777777" w:rsidR="00DE5ADC" w:rsidRPr="006B68C4" w:rsidRDefault="00DE5ADC" w:rsidP="00DE5ADC">
      <w:pPr>
        <w:pStyle w:val="Prrafodelista"/>
        <w:numPr>
          <w:ilvl w:val="0"/>
          <w:numId w:val="20"/>
        </w:numPr>
        <w:spacing w:after="0" w:line="240" w:lineRule="auto"/>
        <w:jc w:val="both"/>
        <w:rPr>
          <w:rFonts w:ascii="Arial Nova Light" w:hAnsi="Arial Nova Light"/>
        </w:rPr>
      </w:pPr>
      <w:r w:rsidRPr="006B68C4">
        <w:rPr>
          <w:rFonts w:ascii="Arial Nova Light" w:hAnsi="Arial Nova Light"/>
        </w:rPr>
        <w:t>Verificar los requisitos de la denuncia;</w:t>
      </w:r>
    </w:p>
    <w:p w14:paraId="7B7D6EF0" w14:textId="77777777" w:rsidR="00DE5ADC" w:rsidRPr="006B68C4" w:rsidRDefault="00DE5ADC" w:rsidP="00DE5ADC">
      <w:pPr>
        <w:pStyle w:val="Prrafodelista"/>
        <w:numPr>
          <w:ilvl w:val="0"/>
          <w:numId w:val="20"/>
        </w:numPr>
        <w:spacing w:after="0" w:line="240" w:lineRule="auto"/>
        <w:jc w:val="both"/>
        <w:rPr>
          <w:rFonts w:ascii="Arial Nova Light" w:hAnsi="Arial Nova Light"/>
        </w:rPr>
      </w:pPr>
      <w:r w:rsidRPr="006B68C4">
        <w:rPr>
          <w:rFonts w:ascii="Arial Nova Light" w:hAnsi="Arial Nova Light"/>
        </w:rPr>
        <w:t>Analizar si su contenido es conforme al Código, o si corresponde a otro ámbito de competencia; de ser así, se deberá emitir la providencia de traslado a donde corresponda;</w:t>
      </w:r>
    </w:p>
    <w:p w14:paraId="1615EBD2" w14:textId="77777777" w:rsidR="00DE5ADC" w:rsidRPr="006B68C4" w:rsidRDefault="00DE5ADC" w:rsidP="00DE5ADC">
      <w:pPr>
        <w:pStyle w:val="Prrafodelista"/>
        <w:numPr>
          <w:ilvl w:val="0"/>
          <w:numId w:val="20"/>
        </w:numPr>
        <w:spacing w:after="0" w:line="240" w:lineRule="auto"/>
        <w:jc w:val="both"/>
        <w:rPr>
          <w:rFonts w:ascii="Arial Nova Light" w:hAnsi="Arial Nova Light"/>
        </w:rPr>
      </w:pPr>
      <w:r w:rsidRPr="006B68C4">
        <w:rPr>
          <w:rFonts w:ascii="Arial Nova Light" w:hAnsi="Arial Nova Light"/>
        </w:rPr>
        <w:t>Analizar los documentos que se hubieren adjuntado;</w:t>
      </w:r>
    </w:p>
    <w:p w14:paraId="620489DD" w14:textId="77777777" w:rsidR="00DE5ADC" w:rsidRPr="006B68C4" w:rsidRDefault="00DE5ADC" w:rsidP="00DE5ADC">
      <w:pPr>
        <w:pStyle w:val="Prrafodelista"/>
        <w:numPr>
          <w:ilvl w:val="0"/>
          <w:numId w:val="20"/>
        </w:numPr>
        <w:spacing w:after="0" w:line="240" w:lineRule="auto"/>
        <w:jc w:val="both"/>
        <w:rPr>
          <w:rFonts w:ascii="Arial Nova Light" w:hAnsi="Arial Nova Light"/>
        </w:rPr>
      </w:pPr>
      <w:r w:rsidRPr="006B68C4">
        <w:rPr>
          <w:rFonts w:ascii="Arial Nova Light" w:hAnsi="Arial Nova Light"/>
        </w:rPr>
        <w:t>Otorgar audiencia a quien se haya denunciado;</w:t>
      </w:r>
    </w:p>
    <w:p w14:paraId="6329D46D" w14:textId="6CBE813A" w:rsidR="00DE5ADC" w:rsidRPr="006B68C4" w:rsidRDefault="00DE5ADC" w:rsidP="00DE5ADC">
      <w:pPr>
        <w:pStyle w:val="Prrafodelista"/>
        <w:numPr>
          <w:ilvl w:val="0"/>
          <w:numId w:val="20"/>
        </w:numPr>
        <w:spacing w:after="0" w:line="240" w:lineRule="auto"/>
        <w:jc w:val="both"/>
        <w:rPr>
          <w:rFonts w:ascii="Arial Nova Light" w:hAnsi="Arial Nova Light"/>
        </w:rPr>
      </w:pPr>
      <w:r w:rsidRPr="006B68C4">
        <w:rPr>
          <w:rFonts w:ascii="Arial Nova Light" w:hAnsi="Arial Nova Light"/>
        </w:rPr>
        <w:t xml:space="preserve">Solicitar la colaboración de cualesquiera de las </w:t>
      </w:r>
      <w:r w:rsidR="00D52DFF" w:rsidRPr="006B68C4">
        <w:rPr>
          <w:rFonts w:ascii="Arial Nova Light" w:hAnsi="Arial Nova Light"/>
        </w:rPr>
        <w:t>d</w:t>
      </w:r>
      <w:r w:rsidRPr="006B68C4">
        <w:rPr>
          <w:rFonts w:ascii="Arial Nova Light" w:hAnsi="Arial Nova Light"/>
        </w:rPr>
        <w:t>irecciones</w:t>
      </w:r>
      <w:r w:rsidR="00D52DFF" w:rsidRPr="006B68C4">
        <w:rPr>
          <w:rFonts w:ascii="Arial Nova Light" w:hAnsi="Arial Nova Light"/>
        </w:rPr>
        <w:t xml:space="preserve"> o unidades</w:t>
      </w:r>
      <w:r w:rsidRPr="006B68C4">
        <w:rPr>
          <w:rFonts w:ascii="Arial Nova Light" w:hAnsi="Arial Nova Light"/>
        </w:rPr>
        <w:t xml:space="preserve"> que conforman a </w:t>
      </w:r>
      <w:r w:rsidR="000E4E42" w:rsidRPr="006B68C4">
        <w:rPr>
          <w:rFonts w:ascii="Arial Nova Light" w:hAnsi="Arial Nova Light"/>
        </w:rPr>
        <w:t>L</w:t>
      </w:r>
      <w:r w:rsidRPr="006B68C4">
        <w:rPr>
          <w:rFonts w:ascii="Arial Nova Light" w:hAnsi="Arial Nova Light"/>
        </w:rPr>
        <w:t>a Secretaría Privada; y,</w:t>
      </w:r>
    </w:p>
    <w:p w14:paraId="56C73E13" w14:textId="77777777" w:rsidR="00DE5ADC" w:rsidRPr="006B68C4" w:rsidRDefault="00DE5ADC" w:rsidP="00DE5ADC">
      <w:pPr>
        <w:pStyle w:val="Prrafodelista"/>
        <w:numPr>
          <w:ilvl w:val="0"/>
          <w:numId w:val="20"/>
        </w:numPr>
        <w:spacing w:after="0" w:line="240" w:lineRule="auto"/>
        <w:jc w:val="both"/>
        <w:rPr>
          <w:rFonts w:ascii="Arial Nova Light" w:hAnsi="Arial Nova Light"/>
        </w:rPr>
      </w:pPr>
      <w:r w:rsidRPr="006B68C4">
        <w:rPr>
          <w:rFonts w:ascii="Arial Nova Light" w:hAnsi="Arial Nova Light"/>
        </w:rPr>
        <w:t xml:space="preserve">Practicar cuantas diligencias fueren necesarias para la comprobación de lo denunciado. </w:t>
      </w:r>
    </w:p>
    <w:p w14:paraId="34A54EFF" w14:textId="77777777" w:rsidR="00DE5ADC" w:rsidRPr="006B68C4" w:rsidRDefault="00DE5ADC" w:rsidP="00DE5ADC">
      <w:pPr>
        <w:spacing w:after="0" w:line="240" w:lineRule="auto"/>
        <w:jc w:val="center"/>
        <w:rPr>
          <w:rFonts w:ascii="Arial Nova Light" w:hAnsi="Arial Nova Light"/>
          <w:b/>
          <w:bCs/>
        </w:rPr>
      </w:pPr>
    </w:p>
    <w:p w14:paraId="44D45C49" w14:textId="47C38B7F"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31. Audiencia. </w:t>
      </w:r>
      <w:r w:rsidRPr="006B68C4">
        <w:rPr>
          <w:rFonts w:ascii="Arial Nova Light" w:hAnsi="Arial Nova Light"/>
        </w:rPr>
        <w:t>La Comisión notificará a la persona afectada de la denuncia presentada en su contra, quien podrá manifestarse por escrito adjuntando los medios de convicción o comprobación que tienda a su desvanecimiento; le asiste, asimismo, el derecho de ser escuchado, para lo cual se fijará prudencialmente el día y hora. Dicha audiencia no será prorrogable ni delegable, y la ausencia injustificada a la misma se entenderá como renuncia tácita a tal derecho. Asimismo, se levantará acta de todo lo acontecido en dicha audiencia.</w:t>
      </w:r>
    </w:p>
    <w:p w14:paraId="21E53995" w14:textId="77777777" w:rsidR="00DE5ADC" w:rsidRPr="006B68C4" w:rsidRDefault="00DE5ADC" w:rsidP="00DE5ADC">
      <w:pPr>
        <w:spacing w:after="0" w:line="240" w:lineRule="auto"/>
        <w:jc w:val="both"/>
        <w:rPr>
          <w:rFonts w:ascii="Arial Nova Light" w:hAnsi="Arial Nova Light"/>
        </w:rPr>
      </w:pPr>
    </w:p>
    <w:p w14:paraId="71DED388"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32. Prohibiciones.</w:t>
      </w:r>
      <w:r w:rsidRPr="006B68C4">
        <w:rPr>
          <w:rFonts w:ascii="Arial Nova Light" w:hAnsi="Arial Nova Light"/>
        </w:rPr>
        <w:t xml:space="preserve"> La Comisión de Ética no tendrá más facultades que las anteriores, no podrá realizar diligencias que excedan el ámbito de su competencia en esa materia. </w:t>
      </w:r>
    </w:p>
    <w:p w14:paraId="0C65F069" w14:textId="77777777" w:rsidR="00DE5ADC" w:rsidRPr="006B68C4" w:rsidRDefault="00DE5ADC" w:rsidP="00DE5ADC">
      <w:pPr>
        <w:spacing w:after="0" w:line="240" w:lineRule="auto"/>
        <w:jc w:val="both"/>
        <w:rPr>
          <w:rFonts w:ascii="Arial Nova Light" w:hAnsi="Arial Nova Light"/>
        </w:rPr>
      </w:pPr>
    </w:p>
    <w:p w14:paraId="3DC4A41E" w14:textId="3229F61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En caso de duda o evidencias que pudieran conducir a la detección de posibles conductas tendientes a actos de corrupción o que pudieren ser constitutivas de delito, procederá de inmediato a informar al Secretario Privado</w:t>
      </w:r>
      <w:r w:rsidR="00D52DFF" w:rsidRPr="006B68C4">
        <w:rPr>
          <w:rFonts w:ascii="Arial Nova Light" w:hAnsi="Arial Nova Light"/>
        </w:rPr>
        <w:t xml:space="preserve"> </w:t>
      </w:r>
      <w:r w:rsidRPr="006B68C4">
        <w:rPr>
          <w:rFonts w:ascii="Arial Nova Light" w:hAnsi="Arial Nova Light"/>
        </w:rPr>
        <w:t>de la Presidencia de la República, para que éste remita las actuaciones a donde corresponda.</w:t>
      </w:r>
    </w:p>
    <w:p w14:paraId="3BD8E0AD" w14:textId="77777777" w:rsidR="00DE5ADC" w:rsidRPr="006B68C4" w:rsidRDefault="00DE5ADC" w:rsidP="00DE5ADC">
      <w:pPr>
        <w:spacing w:after="0" w:line="240" w:lineRule="auto"/>
        <w:jc w:val="both"/>
        <w:rPr>
          <w:rFonts w:ascii="Arial Nova Light" w:hAnsi="Arial Nova Light"/>
        </w:rPr>
      </w:pPr>
    </w:p>
    <w:p w14:paraId="0A301528" w14:textId="66869F7F"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33. Conclusiones y </w:t>
      </w:r>
      <w:r w:rsidR="00D52DFF" w:rsidRPr="006B68C4">
        <w:rPr>
          <w:rFonts w:ascii="Arial Nova Light" w:hAnsi="Arial Nova Light"/>
          <w:b/>
          <w:bCs/>
        </w:rPr>
        <w:t>r</w:t>
      </w:r>
      <w:r w:rsidRPr="006B68C4">
        <w:rPr>
          <w:rFonts w:ascii="Arial Nova Light" w:hAnsi="Arial Nova Light"/>
          <w:b/>
          <w:bCs/>
        </w:rPr>
        <w:t>ecomendaciones.</w:t>
      </w:r>
      <w:r w:rsidRPr="006B68C4">
        <w:rPr>
          <w:rFonts w:ascii="Arial Nova Light" w:hAnsi="Arial Nova Light"/>
        </w:rPr>
        <w:t xml:space="preserve"> Dentro de los cinco días hábiles siguientes al agotamiento de las diligencias acordadas, la Comisión procederá a la deliberación del hecho denunciado en la sesión que corresponda, conforme a lo regulado en los artículos 8, 11 y 19 </w:t>
      </w:r>
      <w:r w:rsidRPr="006B68C4">
        <w:rPr>
          <w:rFonts w:ascii="Arial Nova Light" w:hAnsi="Arial Nova Light"/>
        </w:rPr>
        <w:lastRenderedPageBreak/>
        <w:t>del Código y 27 al 36 de estas Disposiciones, estimará los documentos de comprobación y procederá a valorarlos, asignándoles lo que al respecto se desprenda de las normas del Código.</w:t>
      </w:r>
    </w:p>
    <w:p w14:paraId="71A85DDE" w14:textId="77777777" w:rsidR="00DE5ADC" w:rsidRPr="006B68C4" w:rsidRDefault="00DE5ADC" w:rsidP="00DE5ADC">
      <w:pPr>
        <w:spacing w:after="0" w:line="240" w:lineRule="auto"/>
        <w:jc w:val="both"/>
        <w:rPr>
          <w:rFonts w:ascii="Arial Nova Light" w:hAnsi="Arial Nova Light"/>
        </w:rPr>
      </w:pPr>
    </w:p>
    <w:p w14:paraId="632612A5"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 xml:space="preserve">La Comisión efectuará la votación y elaborará el informe respectivo con las conclusiones y recomendaciones a que se hubiere arribado, así como la propuesta de resolución que fuere necesaria. </w:t>
      </w:r>
    </w:p>
    <w:p w14:paraId="46A62DAA" w14:textId="77777777" w:rsidR="00DE5ADC" w:rsidRPr="006B68C4" w:rsidRDefault="00DE5ADC" w:rsidP="00DE5ADC">
      <w:pPr>
        <w:spacing w:after="0" w:line="240" w:lineRule="auto"/>
        <w:jc w:val="both"/>
        <w:rPr>
          <w:rFonts w:ascii="Arial Nova Light" w:hAnsi="Arial Nova Light"/>
        </w:rPr>
      </w:pPr>
    </w:p>
    <w:p w14:paraId="7032B7E9" w14:textId="056AA93D"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34. Remisión.</w:t>
      </w:r>
      <w:r w:rsidRPr="006B68C4">
        <w:rPr>
          <w:rFonts w:ascii="Arial Nova Light" w:hAnsi="Arial Nova Light"/>
        </w:rPr>
        <w:t xml:space="preserve"> Dentro de un plazo que no exceda de dos días hábiles, la Comisión elevará lo actuado al Secretario Privado de la Presidencia de la República, mediante certificación del punto de acta que lo contengan, debidamente firmada por todos los miembros. </w:t>
      </w:r>
    </w:p>
    <w:p w14:paraId="64C647B9" w14:textId="77777777" w:rsidR="00DE5ADC" w:rsidRPr="006B68C4" w:rsidRDefault="00DE5ADC" w:rsidP="00DE5ADC">
      <w:pPr>
        <w:spacing w:after="0" w:line="240" w:lineRule="auto"/>
        <w:jc w:val="both"/>
        <w:rPr>
          <w:rFonts w:ascii="Arial Nova Light" w:hAnsi="Arial Nova Light"/>
        </w:rPr>
      </w:pPr>
    </w:p>
    <w:p w14:paraId="25BA7B92" w14:textId="4A93FDF5" w:rsidR="00DE5ADC" w:rsidRPr="006B68C4" w:rsidRDefault="00DE5ADC" w:rsidP="00DE5ADC">
      <w:pPr>
        <w:spacing w:after="0" w:line="240" w:lineRule="auto"/>
        <w:jc w:val="both"/>
        <w:rPr>
          <w:rFonts w:ascii="Arial Nova Light" w:hAnsi="Arial Nova Light"/>
          <w:b/>
          <w:bCs/>
        </w:rPr>
      </w:pPr>
      <w:r w:rsidRPr="006B68C4">
        <w:rPr>
          <w:rFonts w:ascii="Arial Nova Light" w:hAnsi="Arial Nova Light"/>
          <w:b/>
          <w:bCs/>
        </w:rPr>
        <w:t xml:space="preserve">Artículo 35. Diligencias adicionales. </w:t>
      </w:r>
      <w:r w:rsidRPr="006B68C4">
        <w:rPr>
          <w:rFonts w:ascii="Arial Nova Light" w:hAnsi="Arial Nova Light"/>
        </w:rPr>
        <w:t>Dentro de un plazo que no excederá de cinco días hábiles, el Secretario Privado de la Presidencia de la República, conocerá el informe rendido por la Comisión de Ética. Asimismo, podrá ordenar la práctica de las diligencias que considere necesarias y suficientes para el esclarecimiento del hecho denunciado en un plazo no mayor a tres días hábiles.</w:t>
      </w:r>
    </w:p>
    <w:p w14:paraId="7E235113" w14:textId="77777777" w:rsidR="00DE5ADC" w:rsidRPr="006B68C4" w:rsidRDefault="00DE5ADC" w:rsidP="00DE5ADC">
      <w:pPr>
        <w:spacing w:after="0" w:line="240" w:lineRule="auto"/>
        <w:jc w:val="both"/>
        <w:rPr>
          <w:rFonts w:ascii="Arial Nova Light" w:hAnsi="Arial Nova Light"/>
        </w:rPr>
      </w:pPr>
    </w:p>
    <w:p w14:paraId="2BEA3938" w14:textId="79767478"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36. Resolución. </w:t>
      </w:r>
      <w:r w:rsidRPr="006B68C4">
        <w:rPr>
          <w:rFonts w:ascii="Arial Nova Light" w:hAnsi="Arial Nova Light"/>
        </w:rPr>
        <w:t>Transcurrido los plazos indicados en el artículo anterior, el Secretario Privado</w:t>
      </w:r>
      <w:r w:rsidR="00D52DFF" w:rsidRPr="006B68C4">
        <w:rPr>
          <w:rFonts w:ascii="Arial Nova Light" w:hAnsi="Arial Nova Light"/>
        </w:rPr>
        <w:t xml:space="preserve"> </w:t>
      </w:r>
      <w:r w:rsidRPr="006B68C4">
        <w:rPr>
          <w:rFonts w:ascii="Arial Nova Light" w:hAnsi="Arial Nova Light"/>
        </w:rPr>
        <w:t xml:space="preserve">de la Presidencia de la República analizará el hecho denunciado, evaluará las conclusiones y recomendaciones, así como, en su caso, la propuesta de resolución, determinando la pertinencia, validez de los argumentos y medios de comprobación, tanto de la denuncia como de la defensa presentada. </w:t>
      </w:r>
    </w:p>
    <w:p w14:paraId="53A1E1CC" w14:textId="77777777" w:rsidR="00DE5ADC" w:rsidRPr="006B68C4" w:rsidRDefault="00DE5ADC" w:rsidP="00DE5ADC">
      <w:pPr>
        <w:spacing w:after="0" w:line="240" w:lineRule="auto"/>
        <w:jc w:val="both"/>
        <w:rPr>
          <w:rFonts w:ascii="Arial Nova Light" w:hAnsi="Arial Nova Light"/>
        </w:rPr>
      </w:pPr>
    </w:p>
    <w:p w14:paraId="046041C1" w14:textId="4314ECEC"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 xml:space="preserve">De conformidad con lo establecido en el Código, deberá determinar si el hecho, la acción, omisión o actitud infringen sus normas, impiden la transparencia y promueven la corrupción, así como sus efectos presentes y futuros, todo ello priorizando el prestigio </w:t>
      </w:r>
      <w:r w:rsidR="00D52DFF" w:rsidRPr="006B68C4">
        <w:rPr>
          <w:rFonts w:ascii="Arial Nova Light" w:hAnsi="Arial Nova Light"/>
        </w:rPr>
        <w:t>i</w:t>
      </w:r>
      <w:r w:rsidRPr="006B68C4">
        <w:rPr>
          <w:rFonts w:ascii="Arial Nova Light" w:hAnsi="Arial Nova Light"/>
        </w:rPr>
        <w:t>nstitucional.</w:t>
      </w:r>
    </w:p>
    <w:p w14:paraId="7BC73924" w14:textId="77777777" w:rsidR="00DE5ADC" w:rsidRPr="006B68C4" w:rsidRDefault="00DE5ADC" w:rsidP="00DE5ADC">
      <w:pPr>
        <w:spacing w:after="0" w:line="240" w:lineRule="auto"/>
        <w:jc w:val="both"/>
        <w:rPr>
          <w:rFonts w:ascii="Arial Nova Light" w:hAnsi="Arial Nova Light"/>
        </w:rPr>
      </w:pPr>
    </w:p>
    <w:p w14:paraId="24E8047A" w14:textId="1003F2C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Una vez diligenciados los medios de prueba y finalizada las gestiones adicionales, el Secretario Privado</w:t>
      </w:r>
      <w:r w:rsidR="00D52DFF" w:rsidRPr="006B68C4">
        <w:rPr>
          <w:rFonts w:ascii="Arial Nova Light" w:hAnsi="Arial Nova Light"/>
        </w:rPr>
        <w:t xml:space="preserve"> </w:t>
      </w:r>
      <w:r w:rsidRPr="006B68C4">
        <w:rPr>
          <w:rFonts w:ascii="Arial Nova Light" w:hAnsi="Arial Nova Light"/>
        </w:rPr>
        <w:t>de la Presidencia de la República inmediatamente procederá a resolver ha lugar o no de la denuncia, emitiendo las censuras correspondientes. En caso considere que el actuar trasciende el ámbito de la ética, resolverá conforme y trasladará el expediente a la Dirección de Recursos Humanos para que se inicie el proceso administrativo correspondiente.</w:t>
      </w:r>
    </w:p>
    <w:p w14:paraId="74009376" w14:textId="77777777" w:rsidR="00DE5ADC" w:rsidRPr="006B68C4" w:rsidRDefault="00DE5ADC" w:rsidP="00DE5ADC">
      <w:pPr>
        <w:spacing w:after="0" w:line="240" w:lineRule="auto"/>
        <w:jc w:val="both"/>
        <w:rPr>
          <w:rFonts w:ascii="Arial Nova Light" w:hAnsi="Arial Nova Light"/>
        </w:rPr>
      </w:pPr>
    </w:p>
    <w:p w14:paraId="5525F939"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Se notificará al denunciante y a la persona afectada, copia de la resolución, dentro de los cinco días siguientes a la emisión de la misma.</w:t>
      </w:r>
    </w:p>
    <w:p w14:paraId="2CD6D427" w14:textId="77777777" w:rsidR="00DE5ADC" w:rsidRPr="006B68C4" w:rsidRDefault="00DE5ADC" w:rsidP="00DE5ADC">
      <w:pPr>
        <w:spacing w:after="0" w:line="240" w:lineRule="auto"/>
        <w:jc w:val="both"/>
        <w:rPr>
          <w:rFonts w:ascii="Arial Nova Light" w:hAnsi="Arial Nova Light"/>
        </w:rPr>
      </w:pPr>
    </w:p>
    <w:p w14:paraId="4895AAD8"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III</w:t>
      </w:r>
    </w:p>
    <w:p w14:paraId="30C7EFAB"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RECURSOS</w:t>
      </w:r>
    </w:p>
    <w:p w14:paraId="01424CBD" w14:textId="77777777" w:rsidR="00DE5ADC" w:rsidRPr="006B68C4" w:rsidRDefault="00DE5ADC" w:rsidP="00DE5ADC">
      <w:pPr>
        <w:spacing w:after="0" w:line="240" w:lineRule="auto"/>
        <w:jc w:val="both"/>
        <w:rPr>
          <w:rFonts w:ascii="Arial Nova Light" w:hAnsi="Arial Nova Light"/>
        </w:rPr>
      </w:pPr>
    </w:p>
    <w:p w14:paraId="6786AB6D" w14:textId="0A7E78E4"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37. Recurso de Reposición. </w:t>
      </w:r>
      <w:r w:rsidRPr="006B68C4">
        <w:rPr>
          <w:rFonts w:ascii="Arial Nova Light" w:hAnsi="Arial Nova Light"/>
        </w:rPr>
        <w:t>Contra las resoluciones emitidas por el Secretario</w:t>
      </w:r>
      <w:r w:rsidR="00453644" w:rsidRPr="006B68C4">
        <w:rPr>
          <w:rFonts w:ascii="Arial Nova Light" w:hAnsi="Arial Nova Light"/>
        </w:rPr>
        <w:t xml:space="preserve"> </w:t>
      </w:r>
      <w:r w:rsidRPr="006B68C4">
        <w:rPr>
          <w:rFonts w:ascii="Arial Nova Light" w:hAnsi="Arial Nova Light"/>
        </w:rPr>
        <w:t xml:space="preserve">Privado de la Presidencia de la República, procede el recurso de reposición.  </w:t>
      </w:r>
    </w:p>
    <w:p w14:paraId="346B5A5A" w14:textId="77777777" w:rsidR="00DE5ADC" w:rsidRPr="006B68C4" w:rsidRDefault="00DE5ADC" w:rsidP="00DE5ADC">
      <w:pPr>
        <w:spacing w:after="0" w:line="240" w:lineRule="auto"/>
        <w:jc w:val="both"/>
        <w:rPr>
          <w:rFonts w:ascii="Arial Nova Light" w:hAnsi="Arial Nova Light"/>
        </w:rPr>
      </w:pPr>
    </w:p>
    <w:p w14:paraId="15760743"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38. Trámite del Recurso.</w:t>
      </w:r>
      <w:r w:rsidRPr="006B68C4">
        <w:rPr>
          <w:rFonts w:ascii="Arial Nova Light" w:hAnsi="Arial Nova Light"/>
        </w:rPr>
        <w:t xml:space="preserve"> Para efectos de los requisitos de la solicitud, trámite y diligenciamiento, se cumplirá con lo dispuesto en la Ley de lo Contencioso Administrativo.</w:t>
      </w:r>
    </w:p>
    <w:p w14:paraId="6C0163A3" w14:textId="77777777" w:rsidR="00DE5ADC" w:rsidRPr="006B68C4" w:rsidRDefault="00DE5ADC" w:rsidP="00DE5ADC">
      <w:pPr>
        <w:spacing w:after="0" w:line="240" w:lineRule="auto"/>
        <w:jc w:val="both"/>
        <w:rPr>
          <w:rFonts w:ascii="Arial Nova Light" w:hAnsi="Arial Nova Light"/>
        </w:rPr>
      </w:pPr>
    </w:p>
    <w:p w14:paraId="0C585D4D"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lastRenderedPageBreak/>
        <w:t>La resolución del recurso de reposición deberá ser por escrito, razonada y fundamentada en derecho.</w:t>
      </w:r>
    </w:p>
    <w:p w14:paraId="35001AD4" w14:textId="77777777" w:rsidR="00DE5ADC" w:rsidRPr="006B68C4" w:rsidRDefault="00DE5ADC" w:rsidP="00DE5ADC">
      <w:pPr>
        <w:spacing w:after="0" w:line="240" w:lineRule="auto"/>
        <w:jc w:val="both"/>
        <w:rPr>
          <w:rFonts w:ascii="Arial Nova Light" w:hAnsi="Arial Nova Light"/>
        </w:rPr>
      </w:pPr>
    </w:p>
    <w:p w14:paraId="60121845" w14:textId="2FFD69BB"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39. Desagravio.</w:t>
      </w:r>
      <w:r w:rsidRPr="006B68C4">
        <w:rPr>
          <w:rFonts w:ascii="Arial Nova Light" w:hAnsi="Arial Nova Light"/>
        </w:rPr>
        <w:t xml:space="preserve"> Si a consecuencia de la reposición de la resolución, se desvaneciere el señalamiento denunciado, la persona que hubiere interpuesto la denuncia, quedará obligada a la reparación de la honorabilidad del denunciado por acción que </w:t>
      </w:r>
      <w:r w:rsidR="00D52DFF" w:rsidRPr="006B68C4">
        <w:rPr>
          <w:rFonts w:ascii="Arial Nova Light" w:hAnsi="Arial Nova Light"/>
        </w:rPr>
        <w:t>é</w:t>
      </w:r>
      <w:r w:rsidRPr="006B68C4">
        <w:rPr>
          <w:rFonts w:ascii="Arial Nova Light" w:hAnsi="Arial Nova Light"/>
        </w:rPr>
        <w:t>ste promueva, conforme a lo dispuesto en las leyes respectivas.</w:t>
      </w:r>
    </w:p>
    <w:p w14:paraId="313A066E" w14:textId="77777777" w:rsidR="00DE5ADC" w:rsidRPr="006B68C4" w:rsidRDefault="00DE5ADC" w:rsidP="00DE5ADC">
      <w:pPr>
        <w:spacing w:after="0" w:line="240" w:lineRule="auto"/>
        <w:jc w:val="both"/>
        <w:rPr>
          <w:rFonts w:ascii="Arial Nova Light" w:hAnsi="Arial Nova Light"/>
        </w:rPr>
      </w:pPr>
    </w:p>
    <w:p w14:paraId="1A156B00"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IV</w:t>
      </w:r>
    </w:p>
    <w:p w14:paraId="42B6ABF4"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PROCEDIMIENTO DE SANCIÓN</w:t>
      </w:r>
    </w:p>
    <w:p w14:paraId="74EF7805" w14:textId="77777777" w:rsidR="00DE5ADC" w:rsidRPr="006B68C4" w:rsidRDefault="00DE5ADC" w:rsidP="00DE5ADC">
      <w:pPr>
        <w:spacing w:after="0" w:line="240" w:lineRule="auto"/>
        <w:jc w:val="both"/>
        <w:rPr>
          <w:rFonts w:ascii="Arial Nova Light" w:hAnsi="Arial Nova Light"/>
          <w:b/>
        </w:rPr>
      </w:pPr>
    </w:p>
    <w:p w14:paraId="21DC437E" w14:textId="27CDF976" w:rsidR="00DE5ADC" w:rsidRPr="006B68C4" w:rsidRDefault="00DE5ADC" w:rsidP="00DE5ADC">
      <w:pPr>
        <w:spacing w:after="0" w:line="240" w:lineRule="auto"/>
        <w:jc w:val="both"/>
        <w:rPr>
          <w:rFonts w:ascii="Arial Nova Light" w:hAnsi="Arial Nova Light"/>
          <w:bCs/>
        </w:rPr>
      </w:pPr>
      <w:r w:rsidRPr="006B68C4">
        <w:rPr>
          <w:rFonts w:ascii="Arial Nova Light" w:hAnsi="Arial Nova Light"/>
          <w:b/>
        </w:rPr>
        <w:t xml:space="preserve">Artículo 40. Efectos agravantes.  </w:t>
      </w:r>
      <w:r w:rsidRPr="006B68C4">
        <w:rPr>
          <w:rFonts w:ascii="Arial Nova Light" w:hAnsi="Arial Nova Light"/>
          <w:bCs/>
        </w:rPr>
        <w:t>La práctica constante o habitualidad de las actitudes inadmisibles, serán consideradas graves cuando:</w:t>
      </w:r>
    </w:p>
    <w:p w14:paraId="23E7E522" w14:textId="77777777" w:rsidR="00D52DFF" w:rsidRPr="006B68C4" w:rsidRDefault="00D52DFF" w:rsidP="00DE5ADC">
      <w:pPr>
        <w:spacing w:after="0" w:line="240" w:lineRule="auto"/>
        <w:jc w:val="both"/>
        <w:rPr>
          <w:rFonts w:ascii="Arial Nova Light" w:hAnsi="Arial Nova Light"/>
          <w:bCs/>
        </w:rPr>
      </w:pPr>
    </w:p>
    <w:p w14:paraId="1A15ED00" w14:textId="77777777" w:rsidR="00DE5ADC" w:rsidRPr="006B68C4" w:rsidRDefault="00DE5ADC" w:rsidP="00DE5ADC">
      <w:pPr>
        <w:pStyle w:val="Prrafodelista"/>
        <w:numPr>
          <w:ilvl w:val="0"/>
          <w:numId w:val="23"/>
        </w:numPr>
        <w:spacing w:after="0" w:line="240" w:lineRule="auto"/>
        <w:jc w:val="both"/>
        <w:rPr>
          <w:rFonts w:ascii="Arial Nova Light" w:hAnsi="Arial Nova Light"/>
          <w:bCs/>
        </w:rPr>
      </w:pPr>
      <w:r w:rsidRPr="006B68C4">
        <w:rPr>
          <w:rFonts w:ascii="Arial Nova Light" w:hAnsi="Arial Nova Light"/>
          <w:bCs/>
        </w:rPr>
        <w:t>Comprometan, debiliten o desacrediten la imagen institucional;</w:t>
      </w:r>
    </w:p>
    <w:p w14:paraId="5631E3A1" w14:textId="77777777" w:rsidR="00DE5ADC" w:rsidRPr="006B68C4" w:rsidRDefault="00DE5ADC" w:rsidP="00DE5ADC">
      <w:pPr>
        <w:pStyle w:val="Prrafodelista"/>
        <w:numPr>
          <w:ilvl w:val="0"/>
          <w:numId w:val="23"/>
        </w:numPr>
        <w:spacing w:after="0" w:line="240" w:lineRule="auto"/>
        <w:jc w:val="both"/>
        <w:rPr>
          <w:rFonts w:ascii="Arial Nova Light" w:hAnsi="Arial Nova Light"/>
          <w:bCs/>
        </w:rPr>
      </w:pPr>
      <w:r w:rsidRPr="006B68C4">
        <w:rPr>
          <w:rFonts w:ascii="Arial Nova Light" w:hAnsi="Arial Nova Light"/>
          <w:bCs/>
        </w:rPr>
        <w:t>Se orienten a facilitar la comisión de ilícitos o actos de corrupción;</w:t>
      </w:r>
    </w:p>
    <w:p w14:paraId="52F66E08" w14:textId="77777777" w:rsidR="00DE5ADC" w:rsidRPr="006B68C4" w:rsidRDefault="00DE5ADC" w:rsidP="00DE5ADC">
      <w:pPr>
        <w:pStyle w:val="Prrafodelista"/>
        <w:numPr>
          <w:ilvl w:val="0"/>
          <w:numId w:val="23"/>
        </w:numPr>
        <w:spacing w:after="0" w:line="240" w:lineRule="auto"/>
        <w:jc w:val="both"/>
        <w:rPr>
          <w:rFonts w:ascii="Arial Nova Light" w:hAnsi="Arial Nova Light"/>
          <w:bCs/>
        </w:rPr>
      </w:pPr>
      <w:r w:rsidRPr="006B68C4">
        <w:rPr>
          <w:rFonts w:ascii="Arial Nova Light" w:hAnsi="Arial Nova Light"/>
          <w:bCs/>
        </w:rPr>
        <w:t xml:space="preserve">Tiendan a promover ascensos o logro de puestos laborales; y, </w:t>
      </w:r>
    </w:p>
    <w:p w14:paraId="52E7FAE1" w14:textId="77777777" w:rsidR="00DE5ADC" w:rsidRPr="006B68C4" w:rsidRDefault="00DE5ADC" w:rsidP="00DE5ADC">
      <w:pPr>
        <w:pStyle w:val="Prrafodelista"/>
        <w:numPr>
          <w:ilvl w:val="0"/>
          <w:numId w:val="23"/>
        </w:numPr>
        <w:spacing w:after="0" w:line="240" w:lineRule="auto"/>
        <w:jc w:val="both"/>
        <w:rPr>
          <w:rFonts w:ascii="Arial Nova Light" w:hAnsi="Arial Nova Light"/>
          <w:bCs/>
        </w:rPr>
      </w:pPr>
      <w:r w:rsidRPr="006B68C4">
        <w:rPr>
          <w:rFonts w:ascii="Arial Nova Light" w:hAnsi="Arial Nova Light"/>
          <w:bCs/>
        </w:rPr>
        <w:t xml:space="preserve">Procuren dolosamente el desprestigio, medida disciplinaria o destitución de otro servidor. </w:t>
      </w:r>
    </w:p>
    <w:p w14:paraId="289058A4" w14:textId="77777777" w:rsidR="00DE5ADC" w:rsidRPr="006B68C4" w:rsidRDefault="00DE5ADC" w:rsidP="00DE5ADC">
      <w:pPr>
        <w:spacing w:after="0" w:line="240" w:lineRule="auto"/>
        <w:jc w:val="both"/>
        <w:rPr>
          <w:rFonts w:ascii="Arial Nova Light" w:hAnsi="Arial Nova Light"/>
          <w:bCs/>
        </w:rPr>
      </w:pPr>
    </w:p>
    <w:p w14:paraId="44A54952" w14:textId="016B2B03" w:rsidR="00DE5ADC" w:rsidRPr="006B68C4" w:rsidRDefault="00DE5ADC" w:rsidP="00DE5ADC">
      <w:pPr>
        <w:spacing w:after="0" w:line="240" w:lineRule="auto"/>
        <w:jc w:val="both"/>
        <w:rPr>
          <w:rFonts w:ascii="Arial Nova Light" w:hAnsi="Arial Nova Light"/>
          <w:bCs/>
        </w:rPr>
      </w:pPr>
      <w:r w:rsidRPr="006B68C4">
        <w:rPr>
          <w:rFonts w:ascii="Arial Nova Light" w:hAnsi="Arial Nova Light"/>
          <w:b/>
        </w:rPr>
        <w:t>Artículo 41. De las sanciones.</w:t>
      </w:r>
      <w:r w:rsidRPr="006B68C4">
        <w:rPr>
          <w:rFonts w:ascii="Arial Nova Light" w:hAnsi="Arial Nova Light"/>
          <w:bCs/>
        </w:rPr>
        <w:t xml:space="preserve"> Se establecen como sanciones a las conductas antiéticas o de incumplimiento a la integridad, las siguientes: </w:t>
      </w:r>
    </w:p>
    <w:p w14:paraId="561CB4D9" w14:textId="77777777" w:rsidR="00D52DFF" w:rsidRPr="006B68C4" w:rsidRDefault="00D52DFF" w:rsidP="00DE5ADC">
      <w:pPr>
        <w:spacing w:after="0" w:line="240" w:lineRule="auto"/>
        <w:jc w:val="both"/>
        <w:rPr>
          <w:rFonts w:ascii="Arial Nova Light" w:hAnsi="Arial Nova Light"/>
          <w:bCs/>
        </w:rPr>
      </w:pPr>
    </w:p>
    <w:p w14:paraId="13FA9C0B" w14:textId="3E7AA07A" w:rsidR="00DE5ADC" w:rsidRPr="006B68C4" w:rsidRDefault="00DE5ADC" w:rsidP="00DE5ADC">
      <w:pPr>
        <w:pStyle w:val="Prrafodelista"/>
        <w:numPr>
          <w:ilvl w:val="0"/>
          <w:numId w:val="24"/>
        </w:numPr>
        <w:spacing w:after="0" w:line="240" w:lineRule="auto"/>
        <w:jc w:val="both"/>
        <w:rPr>
          <w:rFonts w:ascii="Arial Nova Light" w:hAnsi="Arial Nova Light"/>
          <w:bCs/>
        </w:rPr>
      </w:pPr>
      <w:r w:rsidRPr="006B68C4">
        <w:rPr>
          <w:rFonts w:ascii="Arial Nova Light" w:hAnsi="Arial Nova Light"/>
          <w:b/>
        </w:rPr>
        <w:t>Censura privada:</w:t>
      </w:r>
      <w:r w:rsidRPr="006B68C4">
        <w:rPr>
          <w:rFonts w:ascii="Arial Nova Light" w:hAnsi="Arial Nova Light"/>
          <w:bCs/>
        </w:rPr>
        <w:t xml:space="preserve"> Consiste en la invitación que hará la </w:t>
      </w:r>
      <w:r w:rsidR="00D52DFF" w:rsidRPr="006B68C4">
        <w:rPr>
          <w:rFonts w:ascii="Arial Nova Light" w:hAnsi="Arial Nova Light"/>
          <w:bCs/>
        </w:rPr>
        <w:t>C</w:t>
      </w:r>
      <w:r w:rsidRPr="006B68C4">
        <w:rPr>
          <w:rFonts w:ascii="Arial Nova Light" w:hAnsi="Arial Nova Light"/>
          <w:bCs/>
        </w:rPr>
        <w:t>omisión en forma privada, a la persona que preste servicios a la Institución, para reflexionar sobre su proceder, una vez se compruebe la o las conductas antiéticas, y su prevención en caso de persistir en la misma. De dicha censura, quedará constancia por escrito; y,</w:t>
      </w:r>
    </w:p>
    <w:p w14:paraId="10410FE4" w14:textId="76F7B145" w:rsidR="00DE5ADC" w:rsidRPr="006B68C4" w:rsidRDefault="00DE5ADC" w:rsidP="00DE5ADC">
      <w:pPr>
        <w:pStyle w:val="Prrafodelista"/>
        <w:numPr>
          <w:ilvl w:val="0"/>
          <w:numId w:val="24"/>
        </w:numPr>
        <w:spacing w:after="0" w:line="240" w:lineRule="auto"/>
        <w:jc w:val="both"/>
        <w:rPr>
          <w:rFonts w:ascii="Arial Nova Light" w:hAnsi="Arial Nova Light"/>
          <w:bCs/>
        </w:rPr>
      </w:pPr>
      <w:r w:rsidRPr="006B68C4">
        <w:rPr>
          <w:rFonts w:ascii="Arial Nova Light" w:hAnsi="Arial Nova Light"/>
          <w:b/>
        </w:rPr>
        <w:t>Remisión al expediente personal:</w:t>
      </w:r>
      <w:r w:rsidRPr="006B68C4">
        <w:rPr>
          <w:rFonts w:ascii="Arial Nova Light" w:hAnsi="Arial Nova Light"/>
          <w:bCs/>
        </w:rPr>
        <w:t xml:space="preserve"> Si concurren dos censuras de carácter privado, la comisión lo hará del conocimiento del </w:t>
      </w:r>
      <w:r w:rsidRPr="006B68C4">
        <w:rPr>
          <w:rFonts w:ascii="Arial Nova Light" w:hAnsi="Arial Nova Light"/>
        </w:rPr>
        <w:t>Secretario Privado</w:t>
      </w:r>
      <w:r w:rsidR="00D52DFF" w:rsidRPr="006B68C4">
        <w:rPr>
          <w:rFonts w:ascii="Arial Nova Light" w:hAnsi="Arial Nova Light"/>
        </w:rPr>
        <w:t xml:space="preserve"> </w:t>
      </w:r>
      <w:r w:rsidRPr="006B68C4">
        <w:rPr>
          <w:rFonts w:ascii="Arial Nova Light" w:hAnsi="Arial Nova Light"/>
        </w:rPr>
        <w:t>de la Presidencia de la República</w:t>
      </w:r>
      <w:r w:rsidRPr="006B68C4">
        <w:rPr>
          <w:rFonts w:ascii="Arial Nova Light" w:hAnsi="Arial Nova Light"/>
          <w:bCs/>
        </w:rPr>
        <w:t>, quien analizará y resolverá lo pertinente a efectos que se incorpore al expediente personal, existente en la Dirección de Recursos Humanos.</w:t>
      </w:r>
    </w:p>
    <w:p w14:paraId="2B0B52A7" w14:textId="77777777" w:rsidR="00DE5ADC" w:rsidRPr="006B68C4" w:rsidRDefault="00DE5ADC" w:rsidP="00DE5ADC">
      <w:pPr>
        <w:spacing w:after="0" w:line="240" w:lineRule="auto"/>
        <w:jc w:val="both"/>
        <w:rPr>
          <w:rFonts w:ascii="Arial Nova Light" w:hAnsi="Arial Nova Light"/>
          <w:bCs/>
        </w:rPr>
      </w:pPr>
    </w:p>
    <w:p w14:paraId="6C6EACAD" w14:textId="3C4CF854" w:rsidR="00DE5ADC" w:rsidRPr="006B68C4" w:rsidRDefault="00DE5ADC" w:rsidP="00DE5ADC">
      <w:pPr>
        <w:spacing w:after="0" w:line="240" w:lineRule="auto"/>
        <w:jc w:val="both"/>
        <w:rPr>
          <w:rFonts w:ascii="Arial Nova Light" w:hAnsi="Arial Nova Light"/>
          <w:bCs/>
        </w:rPr>
      </w:pPr>
      <w:r w:rsidRPr="006B68C4">
        <w:rPr>
          <w:rFonts w:ascii="Arial Nova Light" w:hAnsi="Arial Nova Light"/>
          <w:b/>
        </w:rPr>
        <w:t>Artículo 42. Cumplimiento.</w:t>
      </w:r>
      <w:r w:rsidRPr="006B68C4">
        <w:rPr>
          <w:rFonts w:ascii="Arial Nova Light" w:hAnsi="Arial Nova Light"/>
          <w:bCs/>
        </w:rPr>
        <w:t xml:space="preserve"> En los casos que corresponda, el expediente que contenga la resolución se devolverá a</w:t>
      </w:r>
      <w:r w:rsidR="00D52DFF" w:rsidRPr="006B68C4">
        <w:rPr>
          <w:rFonts w:ascii="Arial Nova Light" w:hAnsi="Arial Nova Light"/>
          <w:bCs/>
        </w:rPr>
        <w:t xml:space="preserve"> </w:t>
      </w:r>
      <w:r w:rsidRPr="006B68C4">
        <w:rPr>
          <w:rFonts w:ascii="Arial Nova Light" w:hAnsi="Arial Nova Light"/>
          <w:bCs/>
        </w:rPr>
        <w:t>l</w:t>
      </w:r>
      <w:r w:rsidR="00D52DFF" w:rsidRPr="006B68C4">
        <w:rPr>
          <w:rFonts w:ascii="Arial Nova Light" w:hAnsi="Arial Nova Light"/>
          <w:bCs/>
        </w:rPr>
        <w:t>a</w:t>
      </w:r>
      <w:r w:rsidRPr="006B68C4">
        <w:rPr>
          <w:rFonts w:ascii="Arial Nova Light" w:hAnsi="Arial Nova Light"/>
          <w:bCs/>
        </w:rPr>
        <w:t xml:space="preserve"> Comi</w:t>
      </w:r>
      <w:r w:rsidR="00D52DFF" w:rsidRPr="006B68C4">
        <w:rPr>
          <w:rFonts w:ascii="Arial Nova Light" w:hAnsi="Arial Nova Light"/>
          <w:bCs/>
        </w:rPr>
        <w:t>sión</w:t>
      </w:r>
      <w:r w:rsidRPr="006B68C4">
        <w:rPr>
          <w:rFonts w:ascii="Arial Nova Light" w:hAnsi="Arial Nova Light"/>
          <w:bCs/>
        </w:rPr>
        <w:t xml:space="preserve">. Al estar firme la resolución, el </w:t>
      </w:r>
      <w:r w:rsidRPr="006B68C4">
        <w:rPr>
          <w:rFonts w:ascii="Arial Nova Light" w:hAnsi="Arial Nova Light"/>
        </w:rPr>
        <w:t>Secretario Privado</w:t>
      </w:r>
      <w:r w:rsidR="00D52DFF" w:rsidRPr="006B68C4">
        <w:rPr>
          <w:rFonts w:ascii="Arial Nova Light" w:hAnsi="Arial Nova Light"/>
        </w:rPr>
        <w:t xml:space="preserve"> </w:t>
      </w:r>
      <w:r w:rsidRPr="006B68C4">
        <w:rPr>
          <w:rFonts w:ascii="Arial Nova Light" w:hAnsi="Arial Nova Light"/>
        </w:rPr>
        <w:t>de la Presidencia de la República</w:t>
      </w:r>
      <w:r w:rsidRPr="006B68C4">
        <w:rPr>
          <w:rFonts w:ascii="Arial Nova Light" w:hAnsi="Arial Nova Light"/>
          <w:bCs/>
        </w:rPr>
        <w:t xml:space="preserve"> otorgará un plazo de hasta de diez días </w:t>
      </w:r>
      <w:r w:rsidR="00D52DFF" w:rsidRPr="006B68C4">
        <w:rPr>
          <w:rFonts w:ascii="Arial Nova Light" w:hAnsi="Arial Nova Light"/>
          <w:bCs/>
        </w:rPr>
        <w:t xml:space="preserve">hábiles </w:t>
      </w:r>
      <w:r w:rsidRPr="006B68C4">
        <w:rPr>
          <w:rFonts w:ascii="Arial Nova Light" w:hAnsi="Arial Nova Light"/>
          <w:bCs/>
        </w:rPr>
        <w:t>a</w:t>
      </w:r>
      <w:r w:rsidR="00D52DFF" w:rsidRPr="006B68C4">
        <w:rPr>
          <w:rFonts w:ascii="Arial Nova Light" w:hAnsi="Arial Nova Light"/>
          <w:bCs/>
        </w:rPr>
        <w:t xml:space="preserve"> la Comisión </w:t>
      </w:r>
      <w:r w:rsidRPr="006B68C4">
        <w:rPr>
          <w:rFonts w:ascii="Arial Nova Light" w:hAnsi="Arial Nova Light"/>
          <w:bCs/>
        </w:rPr>
        <w:t>para su ejecución, si la medida consistiere en censura privada.</w:t>
      </w:r>
    </w:p>
    <w:p w14:paraId="6CE36B25" w14:textId="77777777" w:rsidR="00DE5ADC" w:rsidRPr="006B68C4" w:rsidRDefault="00DE5ADC" w:rsidP="00DE5ADC">
      <w:pPr>
        <w:spacing w:after="0" w:line="240" w:lineRule="auto"/>
        <w:jc w:val="both"/>
        <w:rPr>
          <w:rFonts w:ascii="Arial Nova Light" w:hAnsi="Arial Nova Light"/>
          <w:bCs/>
        </w:rPr>
      </w:pPr>
    </w:p>
    <w:p w14:paraId="6B9265D9" w14:textId="77777777" w:rsidR="00DE5ADC" w:rsidRPr="006B68C4" w:rsidRDefault="00DE5ADC" w:rsidP="00DE5ADC">
      <w:pPr>
        <w:spacing w:after="0" w:line="240" w:lineRule="auto"/>
        <w:jc w:val="both"/>
        <w:rPr>
          <w:rFonts w:ascii="Arial Nova Light" w:hAnsi="Arial Nova Light"/>
          <w:bCs/>
        </w:rPr>
      </w:pPr>
      <w:r w:rsidRPr="006B68C4">
        <w:rPr>
          <w:rFonts w:ascii="Arial Nova Light" w:hAnsi="Arial Nova Light"/>
          <w:b/>
        </w:rPr>
        <w:t>Artículo 43. Censura privada.</w:t>
      </w:r>
      <w:r w:rsidRPr="006B68C4">
        <w:rPr>
          <w:rFonts w:ascii="Arial Nova Light" w:hAnsi="Arial Nova Light"/>
          <w:bCs/>
        </w:rPr>
        <w:t xml:space="preserve"> Consiste en citar a la persona afectada, invitándole a la reflexión y haciendo de su conocimiento los motivos y normas que lo fundamentan. Acto seguido, se procederá a su amonestación por parte de la Comisión, previéndole de los efectos agravantes de persistir, así como de las reparaciones éticas y morales a que pueda estar obligado, ante las personas a quienes su proceder hubiere perjudicado, así como la confirmación de su pleno entendimiento de lo actuado, lo que </w:t>
      </w:r>
      <w:proofErr w:type="spellStart"/>
      <w:r w:rsidRPr="006B68C4">
        <w:rPr>
          <w:rFonts w:ascii="Arial Nova Light" w:hAnsi="Arial Nova Light"/>
          <w:bCs/>
        </w:rPr>
        <w:t>constará</w:t>
      </w:r>
      <w:proofErr w:type="spellEnd"/>
      <w:r w:rsidRPr="006B68C4">
        <w:rPr>
          <w:rFonts w:ascii="Arial Nova Light" w:hAnsi="Arial Nova Light"/>
          <w:bCs/>
        </w:rPr>
        <w:t xml:space="preserve"> en acta.</w:t>
      </w:r>
    </w:p>
    <w:p w14:paraId="6A5A15F6" w14:textId="77777777" w:rsidR="00DE5ADC" w:rsidRPr="006B68C4" w:rsidRDefault="00DE5ADC" w:rsidP="00DE5ADC">
      <w:pPr>
        <w:spacing w:after="0" w:line="240" w:lineRule="auto"/>
        <w:jc w:val="both"/>
        <w:rPr>
          <w:rFonts w:ascii="Arial Nova Light" w:hAnsi="Arial Nova Light"/>
          <w:bCs/>
        </w:rPr>
      </w:pPr>
    </w:p>
    <w:p w14:paraId="1D09805F" w14:textId="48639269" w:rsidR="00DE5ADC" w:rsidRPr="006B68C4" w:rsidRDefault="00DE5ADC" w:rsidP="00DE5ADC">
      <w:pPr>
        <w:spacing w:after="0" w:line="240" w:lineRule="auto"/>
        <w:jc w:val="both"/>
        <w:rPr>
          <w:rFonts w:ascii="Arial Nova Light" w:hAnsi="Arial Nova Light"/>
          <w:bCs/>
        </w:rPr>
      </w:pPr>
      <w:r w:rsidRPr="006B68C4">
        <w:rPr>
          <w:rFonts w:ascii="Arial Nova Light" w:hAnsi="Arial Nova Light"/>
          <w:b/>
        </w:rPr>
        <w:t>Artículo 44. Informe.</w:t>
      </w:r>
      <w:r w:rsidRPr="006B68C4">
        <w:rPr>
          <w:rFonts w:ascii="Arial Nova Light" w:hAnsi="Arial Nova Light"/>
          <w:bCs/>
        </w:rPr>
        <w:t xml:space="preserve"> Dentro de los tres días siguientes a la aplicación de la censura, se elevará al </w:t>
      </w:r>
      <w:r w:rsidRPr="006B68C4">
        <w:rPr>
          <w:rFonts w:ascii="Arial Nova Light" w:hAnsi="Arial Nova Light"/>
        </w:rPr>
        <w:t>Secretario Privado</w:t>
      </w:r>
      <w:r w:rsidR="00D52DFF" w:rsidRPr="006B68C4">
        <w:rPr>
          <w:rFonts w:ascii="Arial Nova Light" w:hAnsi="Arial Nova Light"/>
        </w:rPr>
        <w:t xml:space="preserve"> </w:t>
      </w:r>
      <w:r w:rsidRPr="006B68C4">
        <w:rPr>
          <w:rFonts w:ascii="Arial Nova Light" w:hAnsi="Arial Nova Light"/>
        </w:rPr>
        <w:t>de la Presidencia de la República</w:t>
      </w:r>
      <w:r w:rsidRPr="006B68C4">
        <w:rPr>
          <w:rFonts w:ascii="Arial Nova Light" w:hAnsi="Arial Nova Light"/>
          <w:bCs/>
        </w:rPr>
        <w:t xml:space="preserve"> certificación del acta que la contenga, quedando el expediente en resguardo en los archivos de la Comisión.</w:t>
      </w:r>
    </w:p>
    <w:p w14:paraId="108E759C" w14:textId="77777777" w:rsidR="00DE5ADC" w:rsidRPr="006B68C4" w:rsidRDefault="00DE5ADC" w:rsidP="00DE5ADC">
      <w:pPr>
        <w:spacing w:after="0" w:line="240" w:lineRule="auto"/>
        <w:jc w:val="both"/>
        <w:rPr>
          <w:rFonts w:ascii="Arial Nova Light" w:hAnsi="Arial Nova Light"/>
          <w:bCs/>
        </w:rPr>
      </w:pPr>
    </w:p>
    <w:p w14:paraId="4442A4E2" w14:textId="77AAD69C" w:rsidR="00DE5ADC" w:rsidRPr="006B68C4" w:rsidRDefault="00DE5ADC" w:rsidP="00DE5ADC">
      <w:pPr>
        <w:spacing w:after="0" w:line="240" w:lineRule="auto"/>
        <w:jc w:val="both"/>
        <w:rPr>
          <w:rFonts w:ascii="Arial Nova Light" w:hAnsi="Arial Nova Light"/>
          <w:bCs/>
        </w:rPr>
      </w:pPr>
      <w:r w:rsidRPr="006B68C4">
        <w:rPr>
          <w:rFonts w:ascii="Arial Nova Light" w:hAnsi="Arial Nova Light"/>
          <w:b/>
        </w:rPr>
        <w:t>Artículo 45. Reincidencias y agravación.</w:t>
      </w:r>
      <w:r w:rsidRPr="006B68C4">
        <w:rPr>
          <w:rFonts w:ascii="Arial Nova Light" w:hAnsi="Arial Nova Light"/>
          <w:bCs/>
        </w:rPr>
        <w:t xml:space="preserve"> Si la persona afecta que ya hubiere sido censurada persistiere en obstinación al cumplimiento de las normas del Código, así como incurriere en las situaciones establecidas en el artículo 38 de las presentes disposiciones, mediando en ambos casos las denuncias presentadas, dará lugar a que la Comisión en la sesión respectiva, delibere sobre ello y formulará sus conclusiones en informe que, con las certificaciones de las actas de censura previas, hará de conocimiento del Secretario Privado</w:t>
      </w:r>
      <w:r w:rsidR="000E4E42" w:rsidRPr="006B68C4">
        <w:rPr>
          <w:rFonts w:ascii="Arial Nova Light" w:hAnsi="Arial Nova Light"/>
          <w:bCs/>
        </w:rPr>
        <w:t xml:space="preserve"> de la Presidencia de la República</w:t>
      </w:r>
      <w:r w:rsidRPr="006B68C4">
        <w:rPr>
          <w:rFonts w:ascii="Arial Nova Light" w:hAnsi="Arial Nova Light"/>
          <w:bCs/>
        </w:rPr>
        <w:t xml:space="preserve"> para lo procedente.</w:t>
      </w:r>
    </w:p>
    <w:p w14:paraId="4BBC4951" w14:textId="77777777" w:rsidR="00DE5ADC" w:rsidRPr="006B68C4" w:rsidRDefault="00DE5ADC" w:rsidP="00DE5ADC">
      <w:pPr>
        <w:spacing w:after="0" w:line="240" w:lineRule="auto"/>
        <w:jc w:val="both"/>
        <w:rPr>
          <w:rFonts w:ascii="Arial Nova Light" w:hAnsi="Arial Nova Light"/>
          <w:bCs/>
        </w:rPr>
      </w:pPr>
    </w:p>
    <w:p w14:paraId="115592C1" w14:textId="1A8444C6" w:rsidR="00DE5ADC" w:rsidRPr="006B68C4" w:rsidRDefault="00DE5ADC" w:rsidP="00DE5ADC">
      <w:pPr>
        <w:spacing w:after="0" w:line="240" w:lineRule="auto"/>
        <w:jc w:val="both"/>
        <w:rPr>
          <w:rFonts w:ascii="Arial Nova Light" w:hAnsi="Arial Nova Light"/>
          <w:bCs/>
        </w:rPr>
      </w:pPr>
      <w:r w:rsidRPr="006B68C4">
        <w:rPr>
          <w:rFonts w:ascii="Arial Nova Light" w:hAnsi="Arial Nova Light"/>
          <w:b/>
        </w:rPr>
        <w:t>Artículo 46. Conocimiento del Secretario Privado</w:t>
      </w:r>
      <w:r w:rsidR="00453644" w:rsidRPr="006B68C4">
        <w:rPr>
          <w:rFonts w:ascii="Arial Nova Light" w:hAnsi="Arial Nova Light"/>
          <w:b/>
        </w:rPr>
        <w:t xml:space="preserve"> </w:t>
      </w:r>
      <w:r w:rsidRPr="006B68C4">
        <w:rPr>
          <w:rFonts w:ascii="Arial Nova Light" w:hAnsi="Arial Nova Light"/>
          <w:b/>
        </w:rPr>
        <w:t>de la Presidencia de la República.</w:t>
      </w:r>
      <w:r w:rsidRPr="006B68C4">
        <w:rPr>
          <w:rFonts w:ascii="Arial Nova Light" w:hAnsi="Arial Nova Light"/>
          <w:bCs/>
        </w:rPr>
        <w:t xml:space="preserve"> El </w:t>
      </w:r>
      <w:r w:rsidRPr="006B68C4">
        <w:rPr>
          <w:rFonts w:ascii="Arial Nova Light" w:hAnsi="Arial Nova Light"/>
        </w:rPr>
        <w:t>Secretario Privado</w:t>
      </w:r>
      <w:r w:rsidR="00453644" w:rsidRPr="006B68C4">
        <w:rPr>
          <w:rFonts w:ascii="Arial Nova Light" w:hAnsi="Arial Nova Light"/>
        </w:rPr>
        <w:t xml:space="preserve"> </w:t>
      </w:r>
      <w:r w:rsidRPr="006B68C4">
        <w:rPr>
          <w:rFonts w:ascii="Arial Nova Light" w:hAnsi="Arial Nova Light"/>
        </w:rPr>
        <w:t>de la Presidencia de la República</w:t>
      </w:r>
      <w:r w:rsidRPr="006B68C4">
        <w:rPr>
          <w:rFonts w:ascii="Arial Nova Light" w:hAnsi="Arial Nova Light"/>
          <w:bCs/>
        </w:rPr>
        <w:t>, por informe de la Comisión, conocerá del caso y procederá a la determinación de los agravios a que, tanto las personas afectas como el prestigio institucional se encuentren expuestas, y resolverá censurando su conducta ante la Comisión, previniéndole de abstenerse de continuar en rebeldía, mandando que se incorpore a su expediente personal y ordenando en su caso, las reparaciones a que haya lugar.</w:t>
      </w:r>
    </w:p>
    <w:p w14:paraId="1AEB9FED" w14:textId="77777777" w:rsidR="00DE5ADC" w:rsidRPr="006B68C4" w:rsidRDefault="00DE5ADC" w:rsidP="00DE5ADC">
      <w:pPr>
        <w:spacing w:after="0" w:line="240" w:lineRule="auto"/>
        <w:jc w:val="both"/>
        <w:rPr>
          <w:rFonts w:ascii="Arial Nova Light" w:hAnsi="Arial Nova Light"/>
          <w:bCs/>
        </w:rPr>
      </w:pPr>
    </w:p>
    <w:p w14:paraId="5C630835" w14:textId="14C030DD" w:rsidR="00DE5ADC" w:rsidRPr="006B68C4" w:rsidRDefault="00DE5ADC" w:rsidP="00DE5ADC">
      <w:pPr>
        <w:spacing w:after="0" w:line="240" w:lineRule="auto"/>
        <w:jc w:val="both"/>
        <w:rPr>
          <w:rFonts w:ascii="Arial Nova Light" w:hAnsi="Arial Nova Light"/>
          <w:bCs/>
        </w:rPr>
      </w:pPr>
      <w:r w:rsidRPr="006B68C4">
        <w:rPr>
          <w:rFonts w:ascii="Arial Nova Light" w:hAnsi="Arial Nova Light"/>
          <w:bCs/>
        </w:rPr>
        <w:t xml:space="preserve">La censura ante el </w:t>
      </w:r>
      <w:r w:rsidRPr="006B68C4">
        <w:rPr>
          <w:rFonts w:ascii="Arial Nova Light" w:hAnsi="Arial Nova Light"/>
        </w:rPr>
        <w:t>Secretario Privado</w:t>
      </w:r>
      <w:r w:rsidR="00453644" w:rsidRPr="006B68C4">
        <w:rPr>
          <w:rFonts w:ascii="Arial Nova Light" w:hAnsi="Arial Nova Light"/>
        </w:rPr>
        <w:t xml:space="preserve"> </w:t>
      </w:r>
      <w:r w:rsidRPr="006B68C4">
        <w:rPr>
          <w:rFonts w:ascii="Arial Nova Light" w:hAnsi="Arial Nova Light"/>
        </w:rPr>
        <w:t>de la Presidencia de la República</w:t>
      </w:r>
      <w:r w:rsidRPr="006B68C4">
        <w:rPr>
          <w:rFonts w:ascii="Arial Nova Light" w:hAnsi="Arial Nova Light"/>
          <w:bCs/>
        </w:rPr>
        <w:t xml:space="preserve"> </w:t>
      </w:r>
      <w:proofErr w:type="spellStart"/>
      <w:r w:rsidRPr="006B68C4">
        <w:rPr>
          <w:rFonts w:ascii="Arial Nova Light" w:hAnsi="Arial Nova Light"/>
          <w:bCs/>
        </w:rPr>
        <w:t>constar</w:t>
      </w:r>
      <w:r w:rsidR="00F64A3F" w:rsidRPr="006B68C4">
        <w:rPr>
          <w:rFonts w:ascii="Arial Nova Light" w:hAnsi="Arial Nova Light"/>
          <w:bCs/>
        </w:rPr>
        <w:t>á</w:t>
      </w:r>
      <w:proofErr w:type="spellEnd"/>
      <w:r w:rsidRPr="006B68C4">
        <w:rPr>
          <w:rFonts w:ascii="Arial Nova Light" w:hAnsi="Arial Nova Light"/>
          <w:bCs/>
        </w:rPr>
        <w:t xml:space="preserve"> en acta. </w:t>
      </w:r>
    </w:p>
    <w:p w14:paraId="5E3ED389" w14:textId="77777777" w:rsidR="00DE5ADC" w:rsidRPr="006B68C4" w:rsidRDefault="00DE5ADC" w:rsidP="00DE5ADC">
      <w:pPr>
        <w:spacing w:after="0" w:line="240" w:lineRule="auto"/>
        <w:jc w:val="both"/>
        <w:rPr>
          <w:rFonts w:ascii="Arial Nova Light" w:hAnsi="Arial Nova Light"/>
          <w:bCs/>
        </w:rPr>
      </w:pPr>
    </w:p>
    <w:p w14:paraId="2B461965" w14:textId="7DAA26B1" w:rsidR="00DE5ADC" w:rsidRPr="006B68C4" w:rsidRDefault="00DE5ADC" w:rsidP="00DE5ADC">
      <w:pPr>
        <w:spacing w:after="0" w:line="240" w:lineRule="auto"/>
        <w:jc w:val="both"/>
        <w:rPr>
          <w:rFonts w:ascii="Arial Nova Light" w:hAnsi="Arial Nova Light"/>
          <w:bCs/>
        </w:rPr>
      </w:pPr>
      <w:r w:rsidRPr="006B68C4">
        <w:rPr>
          <w:rFonts w:ascii="Arial Nova Light" w:hAnsi="Arial Nova Light"/>
          <w:b/>
        </w:rPr>
        <w:t>Artículo 47. Efectos.</w:t>
      </w:r>
      <w:r w:rsidRPr="006B68C4">
        <w:rPr>
          <w:rFonts w:ascii="Arial Nova Light" w:hAnsi="Arial Nova Light"/>
          <w:bCs/>
        </w:rPr>
        <w:t xml:space="preserve"> Con las recomendaciones pertinentes y la certificación de los resuelto, el </w:t>
      </w:r>
      <w:r w:rsidRPr="006B68C4">
        <w:rPr>
          <w:rFonts w:ascii="Arial Nova Light" w:hAnsi="Arial Nova Light"/>
        </w:rPr>
        <w:t>Secretario Privado</w:t>
      </w:r>
      <w:r w:rsidR="00453644" w:rsidRPr="006B68C4">
        <w:rPr>
          <w:rFonts w:ascii="Arial Nova Light" w:hAnsi="Arial Nova Light"/>
        </w:rPr>
        <w:t xml:space="preserve"> </w:t>
      </w:r>
      <w:r w:rsidRPr="006B68C4">
        <w:rPr>
          <w:rFonts w:ascii="Arial Nova Light" w:hAnsi="Arial Nova Light"/>
        </w:rPr>
        <w:t>de la Presidencia de la República</w:t>
      </w:r>
      <w:r w:rsidRPr="006B68C4">
        <w:rPr>
          <w:rFonts w:ascii="Arial Nova Light" w:hAnsi="Arial Nova Light"/>
          <w:bCs/>
        </w:rPr>
        <w:t xml:space="preserve"> trasladará al Director de Recursos Humanos lo actuado, para incorporarse al expediente personal del censurado, quienes a su vez podrán iniciar de oficio y de acuerdo a la gravedad de la conducta, los procedimientos que correspondan.</w:t>
      </w:r>
    </w:p>
    <w:p w14:paraId="3B48FD60" w14:textId="21B72E4A" w:rsidR="00DE5ADC" w:rsidRPr="006B68C4" w:rsidRDefault="00DE5ADC" w:rsidP="00DE5ADC">
      <w:pPr>
        <w:spacing w:after="0" w:line="240" w:lineRule="auto"/>
        <w:jc w:val="both"/>
        <w:rPr>
          <w:rFonts w:ascii="Arial Nova Light" w:hAnsi="Arial Nova Light"/>
          <w:bCs/>
        </w:rPr>
      </w:pPr>
    </w:p>
    <w:p w14:paraId="0B779E7C" w14:textId="77777777" w:rsidR="00DE5ADC" w:rsidRPr="006B68C4" w:rsidRDefault="00DE5ADC" w:rsidP="00DE5ADC">
      <w:pPr>
        <w:spacing w:after="0" w:line="240" w:lineRule="auto"/>
        <w:jc w:val="both"/>
        <w:rPr>
          <w:rFonts w:ascii="Arial Nova Light" w:hAnsi="Arial Nova Light"/>
          <w:bCs/>
        </w:rPr>
      </w:pPr>
    </w:p>
    <w:p w14:paraId="7A2D22DD" w14:textId="040E15C5"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TÍTULO V</w:t>
      </w:r>
    </w:p>
    <w:p w14:paraId="309F7411"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FORMACIÓN DE LA ÉTICA INSTITUCIONAL</w:t>
      </w:r>
    </w:p>
    <w:p w14:paraId="70348CB6" w14:textId="77777777" w:rsidR="00DE5ADC" w:rsidRPr="006B68C4" w:rsidRDefault="00DE5ADC" w:rsidP="00DE5ADC">
      <w:pPr>
        <w:spacing w:after="0" w:line="240" w:lineRule="auto"/>
        <w:jc w:val="center"/>
        <w:rPr>
          <w:rFonts w:ascii="Arial Nova Light" w:hAnsi="Arial Nova Light"/>
          <w:b/>
          <w:bCs/>
        </w:rPr>
      </w:pPr>
    </w:p>
    <w:p w14:paraId="2B070879"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 xml:space="preserve">CAPÍTULO I </w:t>
      </w:r>
    </w:p>
    <w:p w14:paraId="47DCC23A"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PUBLICIDAD Y DIFUSIÓN</w:t>
      </w:r>
    </w:p>
    <w:p w14:paraId="7B1414B7" w14:textId="77777777" w:rsidR="00DE5ADC" w:rsidRPr="006B68C4" w:rsidRDefault="00DE5ADC" w:rsidP="00DE5ADC">
      <w:pPr>
        <w:spacing w:after="0" w:line="240" w:lineRule="auto"/>
        <w:rPr>
          <w:rFonts w:ascii="Arial Nova Light" w:hAnsi="Arial Nova Light"/>
          <w:b/>
          <w:bCs/>
        </w:rPr>
      </w:pPr>
    </w:p>
    <w:p w14:paraId="4C6BB507"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48. Publicidad. </w:t>
      </w:r>
      <w:r w:rsidRPr="006B68C4">
        <w:rPr>
          <w:rFonts w:ascii="Arial Nova Light" w:hAnsi="Arial Nova Light"/>
        </w:rPr>
        <w:t xml:space="preserve">La Dirección de Recursos Humanos dispondrá, de conformidad con las políticas y la filosofía institucional, los medios más adecuados y eficaces para el conocimiento y difusión de las presentes Disposiciones. </w:t>
      </w:r>
    </w:p>
    <w:p w14:paraId="5B0CB3D2" w14:textId="77777777" w:rsidR="00DE5ADC" w:rsidRPr="006B68C4" w:rsidRDefault="00DE5ADC" w:rsidP="00DE5ADC">
      <w:pPr>
        <w:spacing w:after="0" w:line="240" w:lineRule="auto"/>
        <w:jc w:val="both"/>
        <w:rPr>
          <w:rFonts w:ascii="Arial Nova Light" w:hAnsi="Arial Nova Light"/>
        </w:rPr>
      </w:pPr>
    </w:p>
    <w:p w14:paraId="115B56CF"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 xml:space="preserve">Artículo 49. Promoción. </w:t>
      </w:r>
      <w:r w:rsidRPr="006B68C4">
        <w:rPr>
          <w:rFonts w:ascii="Arial Nova Light" w:hAnsi="Arial Nova Light"/>
        </w:rPr>
        <w:t xml:space="preserve">La Comisión, a través de la Dirección de Recursos Humanos, promoverá la realización de planes, programas, proyectos y otras actividades similares en materia de ética institucional, entre el Despacho Superior, directores, subdirectores, encargados y coordinadores. Estas actividades deberán impartirse de forma periódica y constante. </w:t>
      </w:r>
    </w:p>
    <w:p w14:paraId="781DFCAB" w14:textId="77777777" w:rsidR="00DE5ADC" w:rsidRPr="006B68C4" w:rsidRDefault="00DE5ADC" w:rsidP="00DE5ADC">
      <w:pPr>
        <w:spacing w:after="0" w:line="240" w:lineRule="auto"/>
        <w:jc w:val="both"/>
        <w:rPr>
          <w:rFonts w:ascii="Arial Nova Light" w:hAnsi="Arial Nova Light"/>
        </w:rPr>
      </w:pPr>
    </w:p>
    <w:p w14:paraId="3173122D"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50. Temática.</w:t>
      </w:r>
      <w:r w:rsidRPr="006B68C4">
        <w:rPr>
          <w:rFonts w:ascii="Arial Nova Light" w:hAnsi="Arial Nova Light"/>
        </w:rPr>
        <w:t xml:space="preserve"> Las actividades relacionadas en los artículos que preceden abordarán, entre otros, la ética pública, en sus diferentes manifestaciones, dirigidas al fortalecimiento y consolidación de la cultura ética institucional. </w:t>
      </w:r>
    </w:p>
    <w:p w14:paraId="268D0B1C" w14:textId="77777777" w:rsidR="00DE5ADC" w:rsidRPr="006B68C4" w:rsidRDefault="00DE5ADC" w:rsidP="00DE5ADC">
      <w:pPr>
        <w:spacing w:after="0" w:line="240" w:lineRule="auto"/>
        <w:jc w:val="both"/>
        <w:rPr>
          <w:rFonts w:ascii="Arial Nova Light" w:hAnsi="Arial Nova Light"/>
        </w:rPr>
      </w:pPr>
    </w:p>
    <w:p w14:paraId="0BF004F2"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II</w:t>
      </w:r>
    </w:p>
    <w:p w14:paraId="11FA6E3D"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FORMACIÓN</w:t>
      </w:r>
    </w:p>
    <w:p w14:paraId="4F63E816" w14:textId="77777777" w:rsidR="00DE5ADC" w:rsidRPr="006B68C4" w:rsidRDefault="00DE5ADC" w:rsidP="00DE5ADC">
      <w:pPr>
        <w:spacing w:after="0" w:line="240" w:lineRule="auto"/>
        <w:jc w:val="both"/>
        <w:rPr>
          <w:rFonts w:ascii="Arial Nova Light" w:hAnsi="Arial Nova Light"/>
        </w:rPr>
      </w:pPr>
    </w:p>
    <w:p w14:paraId="46CB6A3C" w14:textId="586104E9"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51. Suscripción de convenios.</w:t>
      </w:r>
      <w:r w:rsidRPr="006B68C4">
        <w:rPr>
          <w:rFonts w:ascii="Arial Nova Light" w:hAnsi="Arial Nova Light"/>
        </w:rPr>
        <w:t xml:space="preserve"> De conformidad con el artículo 8 del Código, la Comisión formulará las propuestas al Secretario Privado de la Presidencia de la República, para la suscripción de convenios nacionales e internacionales, en materia de ética, así como con universidades y entidades cuya competencia sea la formación del capital humano para la administración pública.</w:t>
      </w:r>
    </w:p>
    <w:p w14:paraId="04B75C43" w14:textId="77777777" w:rsidR="00DE5ADC" w:rsidRPr="006B68C4" w:rsidRDefault="00DE5ADC" w:rsidP="00DE5ADC">
      <w:pPr>
        <w:spacing w:after="0" w:line="240" w:lineRule="auto"/>
        <w:rPr>
          <w:rFonts w:ascii="Arial Nova Light" w:hAnsi="Arial Nova Light"/>
        </w:rPr>
      </w:pPr>
    </w:p>
    <w:p w14:paraId="095B2F5D"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52. Personas afectas.</w:t>
      </w:r>
      <w:r w:rsidRPr="006B68C4">
        <w:rPr>
          <w:rFonts w:ascii="Arial Nova Light" w:hAnsi="Arial Nova Light"/>
        </w:rPr>
        <w:t xml:space="preserve"> La formación de las personas afectas, se realizará periódicamente mediante seminarios, talleres, conferencias y otras actividades idóneas, con el propósito de fomentar la cultura ética institucional en la función pública y propiciar el servicio eficiente de la Institución a la ciudadanía. </w:t>
      </w:r>
    </w:p>
    <w:p w14:paraId="0A34BF08" w14:textId="0707A71C" w:rsidR="00DE5ADC" w:rsidRPr="006B68C4" w:rsidRDefault="00DE5ADC" w:rsidP="00DE5ADC">
      <w:pPr>
        <w:spacing w:after="0" w:line="240" w:lineRule="auto"/>
        <w:jc w:val="both"/>
        <w:rPr>
          <w:rFonts w:ascii="Arial Nova Light" w:hAnsi="Arial Nova Light"/>
        </w:rPr>
      </w:pPr>
    </w:p>
    <w:p w14:paraId="4BA28928" w14:textId="77777777" w:rsidR="00DE5ADC" w:rsidRPr="006B68C4" w:rsidRDefault="00DE5ADC" w:rsidP="00DE5ADC">
      <w:pPr>
        <w:spacing w:after="0" w:line="240" w:lineRule="auto"/>
        <w:jc w:val="both"/>
        <w:rPr>
          <w:rFonts w:ascii="Arial Nova Light" w:hAnsi="Arial Nova Light"/>
        </w:rPr>
      </w:pPr>
    </w:p>
    <w:p w14:paraId="24914AE2" w14:textId="2B65D613"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TÍTULO V</w:t>
      </w:r>
      <w:r w:rsidR="00E14263" w:rsidRPr="006B68C4">
        <w:rPr>
          <w:rFonts w:ascii="Arial Nova Light" w:hAnsi="Arial Nova Light"/>
          <w:b/>
          <w:bCs/>
        </w:rPr>
        <w:t>I</w:t>
      </w:r>
    </w:p>
    <w:p w14:paraId="74F283AF"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DEL RECONOCIMIENTO</w:t>
      </w:r>
    </w:p>
    <w:p w14:paraId="16B2CAA3" w14:textId="77777777" w:rsidR="00DE5ADC" w:rsidRPr="006B68C4" w:rsidRDefault="00DE5ADC" w:rsidP="00DE5ADC">
      <w:pPr>
        <w:spacing w:after="0" w:line="240" w:lineRule="auto"/>
        <w:jc w:val="center"/>
        <w:rPr>
          <w:rFonts w:ascii="Arial Nova Light" w:hAnsi="Arial Nova Light"/>
          <w:b/>
          <w:bCs/>
        </w:rPr>
      </w:pPr>
    </w:p>
    <w:p w14:paraId="64147EA5"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CAPÍTULO ÚNICO</w:t>
      </w:r>
    </w:p>
    <w:p w14:paraId="014B58F6" w14:textId="77777777" w:rsidR="00DE5ADC" w:rsidRPr="006B68C4" w:rsidRDefault="00DE5ADC" w:rsidP="00DE5ADC">
      <w:pPr>
        <w:spacing w:after="0" w:line="240" w:lineRule="auto"/>
        <w:jc w:val="both"/>
        <w:rPr>
          <w:rFonts w:ascii="Arial Nova Light" w:hAnsi="Arial Nova Light"/>
        </w:rPr>
      </w:pPr>
    </w:p>
    <w:p w14:paraId="42A080C0" w14:textId="7CD25085"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53. Otorgados por el Secretario Privado de la Presidencia de la República.</w:t>
      </w:r>
      <w:r w:rsidRPr="006B68C4">
        <w:rPr>
          <w:rFonts w:ascii="Arial Nova Light" w:hAnsi="Arial Nova Light"/>
        </w:rPr>
        <w:t xml:space="preserve"> El Secretario Privado de la Presidencia de la República otorgará reconocimiento público a: </w:t>
      </w:r>
    </w:p>
    <w:p w14:paraId="2B67F24F" w14:textId="77777777" w:rsidR="00E14263" w:rsidRPr="006B68C4" w:rsidRDefault="00E14263" w:rsidP="00DE5ADC">
      <w:pPr>
        <w:spacing w:after="0" w:line="240" w:lineRule="auto"/>
        <w:jc w:val="both"/>
        <w:rPr>
          <w:rFonts w:ascii="Arial Nova Light" w:hAnsi="Arial Nova Light"/>
        </w:rPr>
      </w:pPr>
    </w:p>
    <w:p w14:paraId="2278261C" w14:textId="77777777" w:rsidR="00DE5ADC" w:rsidRPr="006B68C4" w:rsidRDefault="00DE5ADC" w:rsidP="00DE5ADC">
      <w:pPr>
        <w:pStyle w:val="Prrafodelista"/>
        <w:numPr>
          <w:ilvl w:val="0"/>
          <w:numId w:val="21"/>
        </w:numPr>
        <w:spacing w:after="0" w:line="240" w:lineRule="auto"/>
        <w:jc w:val="both"/>
        <w:rPr>
          <w:rFonts w:ascii="Arial Nova Light" w:hAnsi="Arial Nova Light"/>
        </w:rPr>
      </w:pPr>
      <w:r w:rsidRPr="006B68C4">
        <w:rPr>
          <w:rFonts w:ascii="Arial Nova Light" w:hAnsi="Arial Nova Light"/>
        </w:rPr>
        <w:t>Personas afectas, que aumenten el prestigio de la Secretaría Privada de la Presidencia; y,</w:t>
      </w:r>
    </w:p>
    <w:p w14:paraId="765AD5BD" w14:textId="6172AEA8" w:rsidR="00DE5ADC" w:rsidRPr="006B68C4" w:rsidRDefault="00DE5ADC" w:rsidP="00DE5ADC">
      <w:pPr>
        <w:pStyle w:val="Prrafodelista"/>
        <w:numPr>
          <w:ilvl w:val="0"/>
          <w:numId w:val="21"/>
        </w:numPr>
        <w:spacing w:after="0" w:line="240" w:lineRule="auto"/>
        <w:jc w:val="both"/>
        <w:rPr>
          <w:rFonts w:ascii="Arial Nova Light" w:hAnsi="Arial Nova Light"/>
        </w:rPr>
      </w:pPr>
      <w:r w:rsidRPr="006B68C4">
        <w:rPr>
          <w:rFonts w:ascii="Arial Nova Light" w:hAnsi="Arial Nova Light"/>
        </w:rPr>
        <w:t xml:space="preserve">Integrantes de la </w:t>
      </w:r>
      <w:r w:rsidR="00E14263" w:rsidRPr="006B68C4">
        <w:rPr>
          <w:rFonts w:ascii="Arial Nova Light" w:hAnsi="Arial Nova Light"/>
        </w:rPr>
        <w:t>C</w:t>
      </w:r>
      <w:r w:rsidRPr="006B68C4">
        <w:rPr>
          <w:rFonts w:ascii="Arial Nova Light" w:hAnsi="Arial Nova Light"/>
        </w:rPr>
        <w:t>omisión por el buen desempeño de sus funciones.</w:t>
      </w:r>
    </w:p>
    <w:p w14:paraId="15C69E23" w14:textId="77777777" w:rsidR="00DE5ADC" w:rsidRPr="006B68C4" w:rsidRDefault="00DE5ADC" w:rsidP="00DE5ADC">
      <w:pPr>
        <w:spacing w:after="0" w:line="240" w:lineRule="auto"/>
        <w:jc w:val="both"/>
        <w:rPr>
          <w:rFonts w:ascii="Arial Nova Light" w:hAnsi="Arial Nova Light"/>
        </w:rPr>
      </w:pPr>
    </w:p>
    <w:p w14:paraId="78C9281E" w14:textId="77777777" w:rsidR="00E14263"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54. Distinciones.</w:t>
      </w:r>
      <w:r w:rsidRPr="006B68C4">
        <w:rPr>
          <w:rFonts w:ascii="Arial Nova Light" w:hAnsi="Arial Nova Light"/>
        </w:rPr>
        <w:t xml:space="preserve"> Las distinciones se otorgarán conforme a los siguientes méritos:</w:t>
      </w:r>
    </w:p>
    <w:p w14:paraId="7FAD5C88" w14:textId="4DC77B11"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 xml:space="preserve"> </w:t>
      </w:r>
    </w:p>
    <w:p w14:paraId="38C3D9F9" w14:textId="77777777" w:rsidR="00DE5ADC" w:rsidRPr="006B68C4" w:rsidRDefault="00DE5ADC" w:rsidP="00DE5ADC">
      <w:pPr>
        <w:pStyle w:val="Prrafodelista"/>
        <w:numPr>
          <w:ilvl w:val="0"/>
          <w:numId w:val="22"/>
        </w:numPr>
        <w:spacing w:after="0" w:line="240" w:lineRule="auto"/>
        <w:jc w:val="both"/>
        <w:rPr>
          <w:rFonts w:ascii="Arial Nova Light" w:hAnsi="Arial Nova Light"/>
        </w:rPr>
      </w:pPr>
      <w:r w:rsidRPr="006B68C4">
        <w:rPr>
          <w:rFonts w:ascii="Arial Nova Light" w:hAnsi="Arial Nova Light"/>
        </w:rPr>
        <w:t>Por su ejemplo en cuanto a integridad, respeto, honradez y honorabilidad.</w:t>
      </w:r>
    </w:p>
    <w:p w14:paraId="4C8DF601" w14:textId="77777777" w:rsidR="00DE5ADC" w:rsidRPr="006B68C4" w:rsidRDefault="00DE5ADC" w:rsidP="00DE5ADC">
      <w:pPr>
        <w:pStyle w:val="Prrafodelista"/>
        <w:numPr>
          <w:ilvl w:val="0"/>
          <w:numId w:val="22"/>
        </w:numPr>
        <w:spacing w:after="0" w:line="240" w:lineRule="auto"/>
        <w:jc w:val="both"/>
        <w:rPr>
          <w:rFonts w:ascii="Arial Nova Light" w:hAnsi="Arial Nova Light"/>
        </w:rPr>
      </w:pPr>
      <w:r w:rsidRPr="006B68C4">
        <w:rPr>
          <w:rFonts w:ascii="Arial Nova Light" w:hAnsi="Arial Nova Light"/>
        </w:rPr>
        <w:t>Por su proyección social.</w:t>
      </w:r>
    </w:p>
    <w:p w14:paraId="7D236850" w14:textId="77777777" w:rsidR="00DE5ADC" w:rsidRPr="006B68C4" w:rsidRDefault="00DE5ADC" w:rsidP="00DE5ADC">
      <w:pPr>
        <w:pStyle w:val="Prrafodelista"/>
        <w:spacing w:after="0" w:line="240" w:lineRule="auto"/>
        <w:jc w:val="both"/>
        <w:rPr>
          <w:rFonts w:ascii="Arial Nova Light" w:hAnsi="Arial Nova Light"/>
        </w:rPr>
      </w:pPr>
    </w:p>
    <w:p w14:paraId="5265D11A" w14:textId="7418DB93"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55. Procedimiento.</w:t>
      </w:r>
      <w:r w:rsidRPr="006B68C4">
        <w:rPr>
          <w:rFonts w:ascii="Arial Nova Light" w:hAnsi="Arial Nova Light"/>
        </w:rPr>
        <w:t xml:space="preserve"> Para el otorgamiento de las distinciones a las personas que se refiere el artículo 54 literal a), la Comisión presentará propuesta al Secretario Privado de la Presidencia de la República del procedimiento para el otorgamiento de los mismos, para su aprobación.</w:t>
      </w:r>
    </w:p>
    <w:p w14:paraId="2713BF05" w14:textId="77777777" w:rsidR="00DE5ADC" w:rsidRPr="006B68C4" w:rsidRDefault="00DE5ADC" w:rsidP="00DE5ADC">
      <w:pPr>
        <w:spacing w:after="0" w:line="240" w:lineRule="auto"/>
        <w:jc w:val="both"/>
        <w:rPr>
          <w:rFonts w:ascii="Arial Nova Light" w:hAnsi="Arial Nova Light"/>
        </w:rPr>
      </w:pPr>
    </w:p>
    <w:p w14:paraId="3B93DDDC" w14:textId="7B20A3BB"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 xml:space="preserve">Una vez aprobado, la Comisión procederá a hacer de conocimiento de </w:t>
      </w:r>
      <w:r w:rsidR="00E14263" w:rsidRPr="006B68C4">
        <w:rPr>
          <w:rFonts w:ascii="Arial Nova Light" w:hAnsi="Arial Nova Light"/>
        </w:rPr>
        <w:t>todas las personas</w:t>
      </w:r>
      <w:r w:rsidR="00B71B92" w:rsidRPr="006B68C4">
        <w:rPr>
          <w:rFonts w:ascii="Arial Nova Light" w:hAnsi="Arial Nova Light"/>
        </w:rPr>
        <w:t xml:space="preserve"> a las que se refiere el artículo 2 de las presentes Disposiciones</w:t>
      </w:r>
      <w:r w:rsidRPr="006B68C4">
        <w:rPr>
          <w:rFonts w:ascii="Arial Nova Light" w:hAnsi="Arial Nova Light"/>
        </w:rPr>
        <w:t xml:space="preserve">. El procedimiento deberá incluir, el proceso de participación, selección, así como la forma y tiempo en que serán entregadas por el Secretario Privado de la Presidencia de la República. </w:t>
      </w:r>
    </w:p>
    <w:p w14:paraId="32B31FDB" w14:textId="35748EE9" w:rsidR="00DE5ADC" w:rsidRPr="006B68C4" w:rsidRDefault="00DE5ADC" w:rsidP="00DE5ADC">
      <w:pPr>
        <w:spacing w:after="0" w:line="240" w:lineRule="auto"/>
        <w:jc w:val="both"/>
        <w:rPr>
          <w:rFonts w:ascii="Arial Nova Light" w:hAnsi="Arial Nova Light"/>
        </w:rPr>
      </w:pPr>
    </w:p>
    <w:p w14:paraId="539B5025" w14:textId="77777777" w:rsidR="00DE5ADC" w:rsidRPr="006B68C4" w:rsidRDefault="00DE5ADC" w:rsidP="00DE5ADC">
      <w:pPr>
        <w:spacing w:after="0" w:line="240" w:lineRule="auto"/>
        <w:jc w:val="both"/>
        <w:rPr>
          <w:rFonts w:ascii="Arial Nova Light" w:hAnsi="Arial Nova Light"/>
        </w:rPr>
      </w:pPr>
    </w:p>
    <w:p w14:paraId="1CD9F3B8"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TÍTULO VI</w:t>
      </w:r>
    </w:p>
    <w:p w14:paraId="7067A78B" w14:textId="77777777" w:rsidR="00DE5ADC" w:rsidRPr="006B68C4" w:rsidRDefault="00DE5ADC" w:rsidP="00DE5ADC">
      <w:pPr>
        <w:spacing w:after="0" w:line="240" w:lineRule="auto"/>
        <w:jc w:val="center"/>
        <w:rPr>
          <w:rFonts w:ascii="Arial Nova Light" w:hAnsi="Arial Nova Light"/>
          <w:b/>
          <w:bCs/>
        </w:rPr>
      </w:pPr>
      <w:r w:rsidRPr="006B68C4">
        <w:rPr>
          <w:rFonts w:ascii="Arial Nova Light" w:hAnsi="Arial Nova Light"/>
          <w:b/>
          <w:bCs/>
        </w:rPr>
        <w:t>DISPOSICIONES FINALES</w:t>
      </w:r>
    </w:p>
    <w:p w14:paraId="53936732" w14:textId="77777777" w:rsidR="00DE5ADC" w:rsidRPr="006B68C4" w:rsidRDefault="00DE5ADC" w:rsidP="00DE5ADC">
      <w:pPr>
        <w:spacing w:after="0" w:line="240" w:lineRule="auto"/>
        <w:jc w:val="both"/>
        <w:rPr>
          <w:rFonts w:ascii="Arial Nova Light" w:hAnsi="Arial Nova Light"/>
        </w:rPr>
      </w:pPr>
    </w:p>
    <w:p w14:paraId="58EAD1FD" w14:textId="36B280BB" w:rsidR="00DE5ADC" w:rsidRPr="006B68C4" w:rsidRDefault="00DE5ADC" w:rsidP="00DE5ADC">
      <w:pPr>
        <w:spacing w:after="0" w:line="240" w:lineRule="auto"/>
        <w:jc w:val="both"/>
        <w:rPr>
          <w:rFonts w:ascii="Arial Nova Light" w:hAnsi="Arial Nova Light"/>
          <w:b/>
          <w:bCs/>
        </w:rPr>
      </w:pPr>
      <w:r w:rsidRPr="006B68C4">
        <w:rPr>
          <w:rFonts w:ascii="Arial Nova Light" w:hAnsi="Arial Nova Light"/>
          <w:b/>
          <w:bCs/>
        </w:rPr>
        <w:t xml:space="preserve">Artículo 56. Otros Reglamentos. </w:t>
      </w:r>
      <w:r w:rsidRPr="006B68C4">
        <w:rPr>
          <w:rFonts w:ascii="Arial Nova Light" w:hAnsi="Arial Nova Light"/>
        </w:rPr>
        <w:t>El Secretario Privado</w:t>
      </w:r>
      <w:r w:rsidR="00453644" w:rsidRPr="006B68C4">
        <w:rPr>
          <w:rFonts w:ascii="Arial Nova Light" w:hAnsi="Arial Nova Light"/>
        </w:rPr>
        <w:t xml:space="preserve"> </w:t>
      </w:r>
      <w:r w:rsidRPr="006B68C4">
        <w:rPr>
          <w:rFonts w:ascii="Arial Nova Light" w:hAnsi="Arial Nova Light"/>
        </w:rPr>
        <w:t>de la Presidencia de la República podrá modificar las disposiciones contenidas en el Código de Ética y; en consecuencia, se deberán adaptar las presentes Disposiciones a dichas modificaciones.</w:t>
      </w:r>
    </w:p>
    <w:p w14:paraId="4386B52C" w14:textId="77777777" w:rsidR="00DE5ADC" w:rsidRPr="006B68C4" w:rsidRDefault="00DE5ADC" w:rsidP="00DE5ADC">
      <w:pPr>
        <w:spacing w:after="0" w:line="240" w:lineRule="auto"/>
        <w:jc w:val="both"/>
        <w:rPr>
          <w:rFonts w:ascii="Arial Nova Light" w:hAnsi="Arial Nova Light"/>
          <w:b/>
          <w:bCs/>
        </w:rPr>
      </w:pPr>
    </w:p>
    <w:p w14:paraId="21E11FCB"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57. Actualización.</w:t>
      </w:r>
      <w:r w:rsidRPr="006B68C4">
        <w:rPr>
          <w:rFonts w:ascii="Arial Nova Light" w:hAnsi="Arial Nova Light"/>
        </w:rPr>
        <w:t xml:space="preserve"> Las normas contenidas en las presentes Disposiciones, así como sus disposiciones derivadas, podrán ser objeto de revisión, mejora y actualización para el eficiente cumplimiento de sus fines.</w:t>
      </w:r>
    </w:p>
    <w:p w14:paraId="548D7B2C" w14:textId="77777777" w:rsidR="00DE5ADC" w:rsidRPr="006B68C4" w:rsidRDefault="00DE5ADC" w:rsidP="00DE5ADC">
      <w:pPr>
        <w:spacing w:after="0" w:line="240" w:lineRule="auto"/>
        <w:jc w:val="both"/>
        <w:rPr>
          <w:rFonts w:ascii="Arial Nova Light" w:hAnsi="Arial Nova Light"/>
        </w:rPr>
      </w:pPr>
    </w:p>
    <w:p w14:paraId="52BB2B50" w14:textId="0D39137B" w:rsidR="00DE5ADC" w:rsidRPr="006B68C4" w:rsidRDefault="00DE5ADC" w:rsidP="00DE5ADC">
      <w:pPr>
        <w:spacing w:after="0" w:line="240" w:lineRule="auto"/>
        <w:jc w:val="both"/>
        <w:rPr>
          <w:rFonts w:ascii="Arial Nova Light" w:hAnsi="Arial Nova Light"/>
        </w:rPr>
      </w:pPr>
      <w:r w:rsidRPr="006B68C4">
        <w:rPr>
          <w:rFonts w:ascii="Arial Nova Light" w:hAnsi="Arial Nova Light"/>
          <w:b/>
          <w:bCs/>
        </w:rPr>
        <w:t>Artículo 58. Vigencia.</w:t>
      </w:r>
      <w:r w:rsidRPr="006B68C4">
        <w:rPr>
          <w:rFonts w:ascii="Arial Nova Light" w:hAnsi="Arial Nova Light"/>
        </w:rPr>
        <w:t xml:space="preserve"> Las presentes disposiciones entrarán en vigencia, </w:t>
      </w:r>
      <w:r w:rsidR="000E4E42" w:rsidRPr="006B68C4">
        <w:rPr>
          <w:rFonts w:ascii="Arial Nova Light" w:hAnsi="Arial Nova Light"/>
        </w:rPr>
        <w:t>diez</w:t>
      </w:r>
      <w:r w:rsidRPr="006B68C4">
        <w:rPr>
          <w:rFonts w:ascii="Arial Nova Light" w:hAnsi="Arial Nova Light"/>
        </w:rPr>
        <w:t xml:space="preserve"> días después de su aprobación por parte del Secretario Privado de la Presidencia de la República mediante el </w:t>
      </w:r>
      <w:r w:rsidR="00B71B92" w:rsidRPr="006B68C4">
        <w:rPr>
          <w:rFonts w:ascii="Arial Nova Light" w:hAnsi="Arial Nova Light"/>
        </w:rPr>
        <w:t>a</w:t>
      </w:r>
      <w:r w:rsidRPr="006B68C4">
        <w:rPr>
          <w:rFonts w:ascii="Arial Nova Light" w:hAnsi="Arial Nova Light"/>
        </w:rPr>
        <w:t xml:space="preserve">cuerdo </w:t>
      </w:r>
      <w:r w:rsidR="00B71B92" w:rsidRPr="006B68C4">
        <w:rPr>
          <w:rFonts w:ascii="Arial Nova Light" w:hAnsi="Arial Nova Light"/>
        </w:rPr>
        <w:t>i</w:t>
      </w:r>
      <w:r w:rsidRPr="006B68C4">
        <w:rPr>
          <w:rFonts w:ascii="Arial Nova Light" w:hAnsi="Arial Nova Light"/>
        </w:rPr>
        <w:t>nterno respectivo.</w:t>
      </w:r>
    </w:p>
    <w:p w14:paraId="71797E37" w14:textId="77777777" w:rsidR="00DE5ADC" w:rsidRPr="006B68C4" w:rsidRDefault="00DE5ADC" w:rsidP="00DE5ADC">
      <w:pPr>
        <w:spacing w:after="0" w:line="240" w:lineRule="auto"/>
        <w:jc w:val="both"/>
        <w:rPr>
          <w:rFonts w:ascii="Arial Nova Light" w:hAnsi="Arial Nova Light"/>
        </w:rPr>
      </w:pPr>
    </w:p>
    <w:p w14:paraId="5CEC023C" w14:textId="77777777" w:rsidR="00DE5ADC" w:rsidRPr="006B68C4" w:rsidRDefault="00DE5ADC" w:rsidP="00DE5ADC">
      <w:pPr>
        <w:spacing w:after="0" w:line="240" w:lineRule="auto"/>
        <w:jc w:val="both"/>
        <w:rPr>
          <w:rFonts w:ascii="Arial Nova Light" w:hAnsi="Arial Nova Light"/>
        </w:rPr>
      </w:pPr>
      <w:r w:rsidRPr="006B68C4">
        <w:rPr>
          <w:rFonts w:ascii="Arial Nova Light" w:hAnsi="Arial Nova Light"/>
        </w:rPr>
        <w:t>Dado en las oficinas de la Secretaría Privada de la Presidencia, a los seis días del mes de diciembre del año dos mil veintidós.</w:t>
      </w:r>
    </w:p>
    <w:p w14:paraId="7ECE9F37" w14:textId="7C60EDA0" w:rsidR="00DE5ADC" w:rsidRPr="006B68C4" w:rsidRDefault="00DE5ADC" w:rsidP="0008421C">
      <w:pPr>
        <w:spacing w:after="0" w:line="240" w:lineRule="auto"/>
        <w:rPr>
          <w:rFonts w:ascii="Arial Nova Light" w:hAnsi="Arial Nova Light"/>
          <w:sz w:val="14"/>
          <w:szCs w:val="14"/>
          <w:lang w:val="es-ES"/>
        </w:rPr>
      </w:pPr>
    </w:p>
    <w:p w14:paraId="0EAA9F67" w14:textId="42B1DD6D" w:rsidR="00F532B0" w:rsidRDefault="00F532B0" w:rsidP="00300414">
      <w:pPr>
        <w:spacing w:after="0" w:line="240" w:lineRule="auto"/>
        <w:jc w:val="both"/>
        <w:rPr>
          <w:rFonts w:ascii="Arial Nova Light" w:hAnsi="Arial Nova Light"/>
          <w:sz w:val="18"/>
          <w:szCs w:val="18"/>
        </w:rPr>
      </w:pPr>
    </w:p>
    <w:p w14:paraId="3C88827A" w14:textId="5C026107" w:rsidR="00F532B0" w:rsidRDefault="00F532B0" w:rsidP="00300414">
      <w:pPr>
        <w:spacing w:after="0" w:line="240" w:lineRule="auto"/>
        <w:jc w:val="both"/>
        <w:rPr>
          <w:rFonts w:ascii="Arial Nova Light" w:hAnsi="Arial Nova Light"/>
          <w:sz w:val="18"/>
          <w:szCs w:val="18"/>
        </w:rPr>
      </w:pPr>
    </w:p>
    <w:p w14:paraId="62513A29" w14:textId="613110F5" w:rsidR="00F532B0" w:rsidRDefault="00F532B0" w:rsidP="00300414">
      <w:pPr>
        <w:spacing w:after="0" w:line="240" w:lineRule="auto"/>
        <w:jc w:val="both"/>
        <w:rPr>
          <w:rFonts w:ascii="Arial Nova Light" w:hAnsi="Arial Nova Light"/>
          <w:sz w:val="18"/>
          <w:szCs w:val="18"/>
        </w:rPr>
      </w:pPr>
    </w:p>
    <w:p w14:paraId="32646D95" w14:textId="51CCBA28" w:rsidR="00F532B0" w:rsidRDefault="00F532B0" w:rsidP="00300414">
      <w:pPr>
        <w:spacing w:after="0" w:line="240" w:lineRule="auto"/>
        <w:jc w:val="both"/>
        <w:rPr>
          <w:rFonts w:ascii="Arial Nova Light" w:hAnsi="Arial Nova Light"/>
          <w:sz w:val="18"/>
          <w:szCs w:val="18"/>
        </w:rPr>
      </w:pPr>
    </w:p>
    <w:p w14:paraId="360E5FE2" w14:textId="6081224A" w:rsidR="00F532B0" w:rsidRDefault="00F532B0" w:rsidP="00300414">
      <w:pPr>
        <w:spacing w:after="0" w:line="240" w:lineRule="auto"/>
        <w:jc w:val="both"/>
        <w:rPr>
          <w:rFonts w:ascii="Arial Nova Light" w:hAnsi="Arial Nova Light"/>
          <w:sz w:val="18"/>
          <w:szCs w:val="18"/>
        </w:rPr>
      </w:pPr>
    </w:p>
    <w:p w14:paraId="550D4BC5" w14:textId="7A20AB11" w:rsidR="00F532B0" w:rsidRDefault="00F532B0" w:rsidP="00300414">
      <w:pPr>
        <w:spacing w:after="0" w:line="240" w:lineRule="auto"/>
        <w:jc w:val="both"/>
        <w:rPr>
          <w:rFonts w:ascii="Arial Nova Light" w:hAnsi="Arial Nova Light"/>
          <w:sz w:val="18"/>
          <w:szCs w:val="18"/>
        </w:rPr>
      </w:pPr>
    </w:p>
    <w:p w14:paraId="524F9799" w14:textId="52779C20" w:rsidR="00F532B0" w:rsidRDefault="00F532B0" w:rsidP="00300414">
      <w:pPr>
        <w:spacing w:after="0" w:line="240" w:lineRule="auto"/>
        <w:jc w:val="both"/>
        <w:rPr>
          <w:rFonts w:ascii="Arial Nova Light" w:hAnsi="Arial Nova Light"/>
          <w:sz w:val="18"/>
          <w:szCs w:val="18"/>
        </w:rPr>
      </w:pPr>
    </w:p>
    <w:p w14:paraId="51AD65C5" w14:textId="042610DC" w:rsidR="00F532B0" w:rsidRDefault="00F532B0" w:rsidP="00300414">
      <w:pPr>
        <w:spacing w:after="0" w:line="240" w:lineRule="auto"/>
        <w:jc w:val="both"/>
        <w:rPr>
          <w:rFonts w:ascii="Arial Nova Light" w:hAnsi="Arial Nova Light"/>
          <w:sz w:val="18"/>
          <w:szCs w:val="18"/>
        </w:rPr>
      </w:pPr>
    </w:p>
    <w:p w14:paraId="436176AD" w14:textId="0D12B1E1" w:rsidR="00F532B0" w:rsidRDefault="00F532B0" w:rsidP="00300414">
      <w:pPr>
        <w:spacing w:after="0" w:line="240" w:lineRule="auto"/>
        <w:jc w:val="both"/>
        <w:rPr>
          <w:rFonts w:ascii="Arial Nova Light" w:hAnsi="Arial Nova Light"/>
          <w:sz w:val="18"/>
          <w:szCs w:val="18"/>
        </w:rPr>
      </w:pPr>
    </w:p>
    <w:p w14:paraId="213EAEDA" w14:textId="7CC697D1" w:rsidR="00F532B0" w:rsidRDefault="00F532B0" w:rsidP="00300414">
      <w:pPr>
        <w:spacing w:after="0" w:line="240" w:lineRule="auto"/>
        <w:jc w:val="both"/>
        <w:rPr>
          <w:rFonts w:ascii="Arial Nova Light" w:hAnsi="Arial Nova Light"/>
          <w:sz w:val="18"/>
          <w:szCs w:val="18"/>
        </w:rPr>
      </w:pPr>
    </w:p>
    <w:p w14:paraId="69BB16B9" w14:textId="4963A354" w:rsidR="00F532B0" w:rsidRDefault="00F532B0" w:rsidP="00300414">
      <w:pPr>
        <w:spacing w:after="0" w:line="240" w:lineRule="auto"/>
        <w:jc w:val="both"/>
        <w:rPr>
          <w:rFonts w:ascii="Arial Nova Light" w:hAnsi="Arial Nova Light"/>
          <w:sz w:val="18"/>
          <w:szCs w:val="18"/>
        </w:rPr>
      </w:pPr>
    </w:p>
    <w:p w14:paraId="0E7DAB7B" w14:textId="0628389F" w:rsidR="00F532B0" w:rsidRDefault="00F532B0" w:rsidP="00300414">
      <w:pPr>
        <w:spacing w:after="0" w:line="240" w:lineRule="auto"/>
        <w:jc w:val="both"/>
        <w:rPr>
          <w:rFonts w:ascii="Arial Nova Light" w:hAnsi="Arial Nova Light"/>
          <w:sz w:val="18"/>
          <w:szCs w:val="18"/>
        </w:rPr>
      </w:pPr>
    </w:p>
    <w:p w14:paraId="5010E24F" w14:textId="32C6D388" w:rsidR="00F532B0" w:rsidRDefault="00F532B0" w:rsidP="00300414">
      <w:pPr>
        <w:spacing w:after="0" w:line="240" w:lineRule="auto"/>
        <w:jc w:val="both"/>
        <w:rPr>
          <w:rFonts w:ascii="Arial Nova Light" w:hAnsi="Arial Nova Light"/>
          <w:sz w:val="18"/>
          <w:szCs w:val="18"/>
        </w:rPr>
      </w:pPr>
    </w:p>
    <w:p w14:paraId="10ADD24A" w14:textId="7769181A" w:rsidR="00F532B0" w:rsidRDefault="00F532B0" w:rsidP="00300414">
      <w:pPr>
        <w:spacing w:after="0" w:line="240" w:lineRule="auto"/>
        <w:jc w:val="both"/>
        <w:rPr>
          <w:rFonts w:ascii="Arial Nova Light" w:hAnsi="Arial Nova Light"/>
          <w:sz w:val="18"/>
          <w:szCs w:val="18"/>
        </w:rPr>
      </w:pPr>
    </w:p>
    <w:p w14:paraId="15CE98A1" w14:textId="31C223A4" w:rsidR="00F532B0" w:rsidRDefault="00F532B0" w:rsidP="00300414">
      <w:pPr>
        <w:spacing w:after="0" w:line="240" w:lineRule="auto"/>
        <w:jc w:val="both"/>
        <w:rPr>
          <w:rFonts w:ascii="Arial Nova Light" w:hAnsi="Arial Nova Light"/>
          <w:sz w:val="18"/>
          <w:szCs w:val="18"/>
        </w:rPr>
      </w:pPr>
    </w:p>
    <w:p w14:paraId="7FDE2B88" w14:textId="09390243" w:rsidR="00F532B0" w:rsidRDefault="00F532B0" w:rsidP="00300414">
      <w:pPr>
        <w:spacing w:after="0" w:line="240" w:lineRule="auto"/>
        <w:jc w:val="both"/>
        <w:rPr>
          <w:rFonts w:ascii="Arial Nova Light" w:hAnsi="Arial Nova Light"/>
          <w:sz w:val="18"/>
          <w:szCs w:val="18"/>
        </w:rPr>
      </w:pPr>
    </w:p>
    <w:p w14:paraId="6B186F92" w14:textId="237D2CD3" w:rsidR="00F532B0" w:rsidRDefault="00F532B0" w:rsidP="00300414">
      <w:pPr>
        <w:spacing w:after="0" w:line="240" w:lineRule="auto"/>
        <w:jc w:val="both"/>
        <w:rPr>
          <w:rFonts w:ascii="Arial Nova Light" w:hAnsi="Arial Nova Light"/>
          <w:sz w:val="18"/>
          <w:szCs w:val="18"/>
        </w:rPr>
      </w:pPr>
    </w:p>
    <w:p w14:paraId="142D6D00" w14:textId="2DBB6461" w:rsidR="00F532B0" w:rsidRDefault="00F532B0" w:rsidP="00300414">
      <w:pPr>
        <w:spacing w:after="0" w:line="240" w:lineRule="auto"/>
        <w:jc w:val="both"/>
        <w:rPr>
          <w:rFonts w:ascii="Arial Nova Light" w:hAnsi="Arial Nova Light"/>
          <w:sz w:val="18"/>
          <w:szCs w:val="18"/>
        </w:rPr>
      </w:pPr>
    </w:p>
    <w:sectPr w:rsidR="00F532B0" w:rsidSect="00DA0DFE">
      <w:headerReference w:type="default" r:id="rId8"/>
      <w:footerReference w:type="default" r:id="rId9"/>
      <w:type w:val="continuous"/>
      <w:pgSz w:w="12240" w:h="15840"/>
      <w:pgMar w:top="1985" w:right="1418" w:bottom="1134" w:left="1985" w:header="0"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2457B" w14:textId="77777777" w:rsidR="00DC2C12" w:rsidRDefault="00DC2C12" w:rsidP="00380F1F">
      <w:pPr>
        <w:spacing w:after="0" w:line="240" w:lineRule="auto"/>
      </w:pPr>
      <w:r>
        <w:separator/>
      </w:r>
    </w:p>
  </w:endnote>
  <w:endnote w:type="continuationSeparator" w:id="0">
    <w:p w14:paraId="58DDAF95" w14:textId="77777777" w:rsidR="00DC2C12" w:rsidRDefault="00DC2C12"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4C047" w14:textId="77777777" w:rsidR="00DC2C12" w:rsidRDefault="00DC2C12" w:rsidP="00380F1F">
      <w:pPr>
        <w:spacing w:after="0" w:line="240" w:lineRule="auto"/>
      </w:pPr>
      <w:r>
        <w:separator/>
      </w:r>
    </w:p>
  </w:footnote>
  <w:footnote w:type="continuationSeparator" w:id="0">
    <w:p w14:paraId="0E6CE979" w14:textId="77777777" w:rsidR="00DC2C12" w:rsidRDefault="00DC2C12"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12B4"/>
    <w:multiLevelType w:val="hybridMultilevel"/>
    <w:tmpl w:val="2592DBFA"/>
    <w:lvl w:ilvl="0" w:tplc="A0CC4356">
      <w:start w:val="1"/>
      <w:numFmt w:val="lowerLetter"/>
      <w:lvlText w:val="%1)"/>
      <w:lvlJc w:val="left"/>
      <w:pPr>
        <w:ind w:left="1065" w:hanging="360"/>
      </w:pPr>
      <w:rPr>
        <w:rFonts w:hint="default"/>
        <w:b/>
        <w:bCs w:val="0"/>
      </w:rPr>
    </w:lvl>
    <w:lvl w:ilvl="1" w:tplc="100A0019" w:tentative="1">
      <w:start w:val="1"/>
      <w:numFmt w:val="lowerLetter"/>
      <w:lvlText w:val="%2."/>
      <w:lvlJc w:val="left"/>
      <w:pPr>
        <w:ind w:left="1785" w:hanging="360"/>
      </w:pPr>
    </w:lvl>
    <w:lvl w:ilvl="2" w:tplc="100A001B" w:tentative="1">
      <w:start w:val="1"/>
      <w:numFmt w:val="lowerRoman"/>
      <w:lvlText w:val="%3."/>
      <w:lvlJc w:val="right"/>
      <w:pPr>
        <w:ind w:left="2505" w:hanging="180"/>
      </w:pPr>
    </w:lvl>
    <w:lvl w:ilvl="3" w:tplc="100A000F" w:tentative="1">
      <w:start w:val="1"/>
      <w:numFmt w:val="decimal"/>
      <w:lvlText w:val="%4."/>
      <w:lvlJc w:val="left"/>
      <w:pPr>
        <w:ind w:left="3225" w:hanging="360"/>
      </w:pPr>
    </w:lvl>
    <w:lvl w:ilvl="4" w:tplc="100A0019" w:tentative="1">
      <w:start w:val="1"/>
      <w:numFmt w:val="lowerLetter"/>
      <w:lvlText w:val="%5."/>
      <w:lvlJc w:val="left"/>
      <w:pPr>
        <w:ind w:left="3945" w:hanging="360"/>
      </w:pPr>
    </w:lvl>
    <w:lvl w:ilvl="5" w:tplc="100A001B" w:tentative="1">
      <w:start w:val="1"/>
      <w:numFmt w:val="lowerRoman"/>
      <w:lvlText w:val="%6."/>
      <w:lvlJc w:val="right"/>
      <w:pPr>
        <w:ind w:left="4665" w:hanging="180"/>
      </w:pPr>
    </w:lvl>
    <w:lvl w:ilvl="6" w:tplc="100A000F" w:tentative="1">
      <w:start w:val="1"/>
      <w:numFmt w:val="decimal"/>
      <w:lvlText w:val="%7."/>
      <w:lvlJc w:val="left"/>
      <w:pPr>
        <w:ind w:left="5385" w:hanging="360"/>
      </w:pPr>
    </w:lvl>
    <w:lvl w:ilvl="7" w:tplc="100A0019" w:tentative="1">
      <w:start w:val="1"/>
      <w:numFmt w:val="lowerLetter"/>
      <w:lvlText w:val="%8."/>
      <w:lvlJc w:val="left"/>
      <w:pPr>
        <w:ind w:left="6105" w:hanging="360"/>
      </w:pPr>
    </w:lvl>
    <w:lvl w:ilvl="8" w:tplc="100A001B" w:tentative="1">
      <w:start w:val="1"/>
      <w:numFmt w:val="lowerRoman"/>
      <w:lvlText w:val="%9."/>
      <w:lvlJc w:val="right"/>
      <w:pPr>
        <w:ind w:left="6825" w:hanging="180"/>
      </w:pPr>
    </w:lvl>
  </w:abstractNum>
  <w:abstractNum w:abstractNumId="1" w15:restartNumberingAfterBreak="0">
    <w:nsid w:val="0332433F"/>
    <w:multiLevelType w:val="hybridMultilevel"/>
    <w:tmpl w:val="6F50F2F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4" w15:restartNumberingAfterBreak="0">
    <w:nsid w:val="06050EC7"/>
    <w:multiLevelType w:val="hybridMultilevel"/>
    <w:tmpl w:val="2F38C5B4"/>
    <w:lvl w:ilvl="0" w:tplc="051C4AD4">
      <w:start w:val="1"/>
      <w:numFmt w:val="upperLetter"/>
      <w:lvlText w:val="%1."/>
      <w:lvlJc w:val="left"/>
      <w:pPr>
        <w:ind w:left="720" w:hanging="360"/>
      </w:pPr>
      <w:rPr>
        <w:rFonts w:hint="default"/>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085718D5"/>
    <w:multiLevelType w:val="hybridMultilevel"/>
    <w:tmpl w:val="DEB67724"/>
    <w:lvl w:ilvl="0" w:tplc="1370FC22">
      <w:start w:val="1"/>
      <w:numFmt w:val="lowerLetter"/>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117C7F4B"/>
    <w:multiLevelType w:val="hybridMultilevel"/>
    <w:tmpl w:val="B44A1AA2"/>
    <w:lvl w:ilvl="0" w:tplc="FCFA95EA">
      <w:start w:val="2"/>
      <w:numFmt w:val="bullet"/>
      <w:lvlText w:val=""/>
      <w:lvlJc w:val="left"/>
      <w:pPr>
        <w:ind w:left="1065" w:hanging="360"/>
      </w:pPr>
      <w:rPr>
        <w:rFonts w:ascii="Symbol" w:eastAsiaTheme="minorEastAsia" w:hAnsi="Symbol" w:cstheme="minorBidi" w:hint="default"/>
      </w:rPr>
    </w:lvl>
    <w:lvl w:ilvl="1" w:tplc="100A0003" w:tentative="1">
      <w:start w:val="1"/>
      <w:numFmt w:val="bullet"/>
      <w:lvlText w:val="o"/>
      <w:lvlJc w:val="left"/>
      <w:pPr>
        <w:ind w:left="1785" w:hanging="360"/>
      </w:pPr>
      <w:rPr>
        <w:rFonts w:ascii="Courier New" w:hAnsi="Courier New" w:cs="Courier New" w:hint="default"/>
      </w:rPr>
    </w:lvl>
    <w:lvl w:ilvl="2" w:tplc="100A0005" w:tentative="1">
      <w:start w:val="1"/>
      <w:numFmt w:val="bullet"/>
      <w:lvlText w:val=""/>
      <w:lvlJc w:val="left"/>
      <w:pPr>
        <w:ind w:left="2505" w:hanging="360"/>
      </w:pPr>
      <w:rPr>
        <w:rFonts w:ascii="Wingdings" w:hAnsi="Wingdings" w:hint="default"/>
      </w:rPr>
    </w:lvl>
    <w:lvl w:ilvl="3" w:tplc="100A0001" w:tentative="1">
      <w:start w:val="1"/>
      <w:numFmt w:val="bullet"/>
      <w:lvlText w:val=""/>
      <w:lvlJc w:val="left"/>
      <w:pPr>
        <w:ind w:left="3225" w:hanging="360"/>
      </w:pPr>
      <w:rPr>
        <w:rFonts w:ascii="Symbol" w:hAnsi="Symbol" w:hint="default"/>
      </w:rPr>
    </w:lvl>
    <w:lvl w:ilvl="4" w:tplc="100A0003" w:tentative="1">
      <w:start w:val="1"/>
      <w:numFmt w:val="bullet"/>
      <w:lvlText w:val="o"/>
      <w:lvlJc w:val="left"/>
      <w:pPr>
        <w:ind w:left="3945" w:hanging="360"/>
      </w:pPr>
      <w:rPr>
        <w:rFonts w:ascii="Courier New" w:hAnsi="Courier New" w:cs="Courier New" w:hint="default"/>
      </w:rPr>
    </w:lvl>
    <w:lvl w:ilvl="5" w:tplc="100A0005" w:tentative="1">
      <w:start w:val="1"/>
      <w:numFmt w:val="bullet"/>
      <w:lvlText w:val=""/>
      <w:lvlJc w:val="left"/>
      <w:pPr>
        <w:ind w:left="4665" w:hanging="360"/>
      </w:pPr>
      <w:rPr>
        <w:rFonts w:ascii="Wingdings" w:hAnsi="Wingdings" w:hint="default"/>
      </w:rPr>
    </w:lvl>
    <w:lvl w:ilvl="6" w:tplc="100A0001" w:tentative="1">
      <w:start w:val="1"/>
      <w:numFmt w:val="bullet"/>
      <w:lvlText w:val=""/>
      <w:lvlJc w:val="left"/>
      <w:pPr>
        <w:ind w:left="5385" w:hanging="360"/>
      </w:pPr>
      <w:rPr>
        <w:rFonts w:ascii="Symbol" w:hAnsi="Symbol" w:hint="default"/>
      </w:rPr>
    </w:lvl>
    <w:lvl w:ilvl="7" w:tplc="100A0003" w:tentative="1">
      <w:start w:val="1"/>
      <w:numFmt w:val="bullet"/>
      <w:lvlText w:val="o"/>
      <w:lvlJc w:val="left"/>
      <w:pPr>
        <w:ind w:left="6105" w:hanging="360"/>
      </w:pPr>
      <w:rPr>
        <w:rFonts w:ascii="Courier New" w:hAnsi="Courier New" w:cs="Courier New" w:hint="default"/>
      </w:rPr>
    </w:lvl>
    <w:lvl w:ilvl="8" w:tplc="100A0005" w:tentative="1">
      <w:start w:val="1"/>
      <w:numFmt w:val="bullet"/>
      <w:lvlText w:val=""/>
      <w:lvlJc w:val="left"/>
      <w:pPr>
        <w:ind w:left="6825" w:hanging="360"/>
      </w:pPr>
      <w:rPr>
        <w:rFonts w:ascii="Wingdings" w:hAnsi="Wingdings" w:hint="default"/>
      </w:rPr>
    </w:lvl>
  </w:abstractNum>
  <w:abstractNum w:abstractNumId="7" w15:restartNumberingAfterBreak="0">
    <w:nsid w:val="145E7BEC"/>
    <w:multiLevelType w:val="hybridMultilevel"/>
    <w:tmpl w:val="CF2C65FA"/>
    <w:lvl w:ilvl="0" w:tplc="AD4CA850">
      <w:start w:val="1"/>
      <w:numFmt w:val="decimal"/>
      <w:lvlText w:val="%1."/>
      <w:lvlJc w:val="left"/>
      <w:pPr>
        <w:ind w:left="720" w:hanging="360"/>
      </w:pPr>
      <w:rPr>
        <w:rFonts w:hint="default"/>
        <w:sz w:val="22"/>
        <w:szCs w:val="2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19627250"/>
    <w:multiLevelType w:val="hybridMultilevel"/>
    <w:tmpl w:val="68809588"/>
    <w:lvl w:ilvl="0" w:tplc="E9C61014">
      <w:start w:val="1"/>
      <w:numFmt w:val="lowerLetter"/>
      <w:lvlText w:val="%1)"/>
      <w:lvlJc w:val="left"/>
      <w:pPr>
        <w:ind w:left="720" w:hanging="360"/>
      </w:pPr>
      <w:rPr>
        <w:rFonts w:hint="default"/>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1CD306A6"/>
    <w:multiLevelType w:val="hybridMultilevel"/>
    <w:tmpl w:val="5C689DDE"/>
    <w:lvl w:ilvl="0" w:tplc="B5A05228">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329B3127"/>
    <w:multiLevelType w:val="hybridMultilevel"/>
    <w:tmpl w:val="6F7665F4"/>
    <w:lvl w:ilvl="0" w:tplc="079E9916">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34DA5F0F"/>
    <w:multiLevelType w:val="hybridMultilevel"/>
    <w:tmpl w:val="56C08E80"/>
    <w:lvl w:ilvl="0" w:tplc="6B2CD6FC">
      <w:start w:val="1"/>
      <w:numFmt w:val="lowerLetter"/>
      <w:lvlText w:val="%1)"/>
      <w:lvlJc w:val="left"/>
      <w:pPr>
        <w:ind w:left="720" w:hanging="360"/>
      </w:pPr>
      <w:rPr>
        <w:rFonts w:hint="default"/>
        <w:b/>
        <w:bCs w:val="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34E022DB"/>
    <w:multiLevelType w:val="hybridMultilevel"/>
    <w:tmpl w:val="9050B2E8"/>
    <w:lvl w:ilvl="0" w:tplc="FC7A8E7C">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37C714DD"/>
    <w:multiLevelType w:val="hybridMultilevel"/>
    <w:tmpl w:val="B0343104"/>
    <w:lvl w:ilvl="0" w:tplc="AD1203BC">
      <w:start w:val="6"/>
      <w:numFmt w:val="bullet"/>
      <w:lvlText w:val=""/>
      <w:lvlJc w:val="left"/>
      <w:pPr>
        <w:ind w:left="720" w:hanging="360"/>
      </w:pPr>
      <w:rPr>
        <w:rFonts w:ascii="Symbol" w:eastAsiaTheme="minorEastAsia" w:hAnsi="Symbol" w:cstheme="minorBidi"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5"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6" w15:restartNumberingAfterBreak="0">
    <w:nsid w:val="408A1D2C"/>
    <w:multiLevelType w:val="hybridMultilevel"/>
    <w:tmpl w:val="D63EC0C2"/>
    <w:lvl w:ilvl="0" w:tplc="1F1838AE">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7"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8"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9" w15:restartNumberingAfterBreak="0">
    <w:nsid w:val="611A7051"/>
    <w:multiLevelType w:val="hybridMultilevel"/>
    <w:tmpl w:val="4A78724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61D61974"/>
    <w:multiLevelType w:val="hybridMultilevel"/>
    <w:tmpl w:val="EE7486B6"/>
    <w:lvl w:ilvl="0" w:tplc="943C61CC">
      <w:start w:val="1"/>
      <w:numFmt w:val="lowerLetter"/>
      <w:lvlText w:val="%1)"/>
      <w:lvlJc w:val="left"/>
      <w:pPr>
        <w:ind w:left="720" w:hanging="360"/>
      </w:pPr>
      <w:rPr>
        <w:rFonts w:hint="default"/>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1" w15:restartNumberingAfterBreak="0">
    <w:nsid w:val="63F2134F"/>
    <w:multiLevelType w:val="hybridMultilevel"/>
    <w:tmpl w:val="13C863BE"/>
    <w:lvl w:ilvl="0" w:tplc="335841D0">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3" w15:restartNumberingAfterBreak="0">
    <w:nsid w:val="6BF45165"/>
    <w:multiLevelType w:val="hybridMultilevel"/>
    <w:tmpl w:val="84E2564C"/>
    <w:lvl w:ilvl="0" w:tplc="F9E45606">
      <w:start w:val="1"/>
      <w:numFmt w:val="lowerLetter"/>
      <w:lvlText w:val="%1)"/>
      <w:lvlJc w:val="left"/>
      <w:pPr>
        <w:ind w:left="720" w:hanging="360"/>
      </w:pPr>
      <w:rPr>
        <w:rFonts w:hint="default"/>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6D3436B5"/>
    <w:multiLevelType w:val="hybridMultilevel"/>
    <w:tmpl w:val="FBA0B7B6"/>
    <w:lvl w:ilvl="0" w:tplc="C6D46A36">
      <w:start w:val="3"/>
      <w:numFmt w:val="bullet"/>
      <w:lvlText w:val=""/>
      <w:lvlJc w:val="left"/>
      <w:pPr>
        <w:ind w:left="720" w:hanging="360"/>
      </w:pPr>
      <w:rPr>
        <w:rFonts w:ascii="Symbol" w:eastAsiaTheme="minorEastAsia" w:hAnsi="Symbol" w:cstheme="minorBidi"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5"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6"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7" w15:restartNumberingAfterBreak="0">
    <w:nsid w:val="744B2747"/>
    <w:multiLevelType w:val="hybridMultilevel"/>
    <w:tmpl w:val="3320B3C6"/>
    <w:lvl w:ilvl="0" w:tplc="D74065A0">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8" w15:restartNumberingAfterBreak="0">
    <w:nsid w:val="7F5128F5"/>
    <w:multiLevelType w:val="hybridMultilevel"/>
    <w:tmpl w:val="385CA722"/>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16cid:durableId="1083180079">
    <w:abstractNumId w:val="9"/>
  </w:num>
  <w:num w:numId="2" w16cid:durableId="1849295663">
    <w:abstractNumId w:val="18"/>
  </w:num>
  <w:num w:numId="3" w16cid:durableId="1671591667">
    <w:abstractNumId w:val="17"/>
  </w:num>
  <w:num w:numId="4" w16cid:durableId="836650924">
    <w:abstractNumId w:val="22"/>
  </w:num>
  <w:num w:numId="5" w16cid:durableId="290550340">
    <w:abstractNumId w:val="2"/>
  </w:num>
  <w:num w:numId="6" w16cid:durableId="404300210">
    <w:abstractNumId w:val="15"/>
  </w:num>
  <w:num w:numId="7" w16cid:durableId="1189759750">
    <w:abstractNumId w:val="26"/>
  </w:num>
  <w:num w:numId="8" w16cid:durableId="1724866817">
    <w:abstractNumId w:val="25"/>
  </w:num>
  <w:num w:numId="9" w16cid:durableId="648098149">
    <w:abstractNumId w:val="3"/>
  </w:num>
  <w:num w:numId="10" w16cid:durableId="1627154208">
    <w:abstractNumId w:val="14"/>
  </w:num>
  <w:num w:numId="11" w16cid:durableId="1914852787">
    <w:abstractNumId w:val="28"/>
  </w:num>
  <w:num w:numId="12" w16cid:durableId="1976258555">
    <w:abstractNumId w:val="1"/>
  </w:num>
  <w:num w:numId="13" w16cid:durableId="1388333887">
    <w:abstractNumId w:val="4"/>
  </w:num>
  <w:num w:numId="14" w16cid:durableId="60912126">
    <w:abstractNumId w:val="6"/>
  </w:num>
  <w:num w:numId="15" w16cid:durableId="1136951043">
    <w:abstractNumId w:val="0"/>
  </w:num>
  <w:num w:numId="16" w16cid:durableId="1547764370">
    <w:abstractNumId w:val="5"/>
  </w:num>
  <w:num w:numId="17" w16cid:durableId="1481656735">
    <w:abstractNumId w:val="12"/>
  </w:num>
  <w:num w:numId="18" w16cid:durableId="571349110">
    <w:abstractNumId w:val="8"/>
  </w:num>
  <w:num w:numId="19" w16cid:durableId="557133977">
    <w:abstractNumId w:val="20"/>
  </w:num>
  <w:num w:numId="20" w16cid:durableId="759642054">
    <w:abstractNumId w:val="23"/>
  </w:num>
  <w:num w:numId="21" w16cid:durableId="1388450374">
    <w:abstractNumId w:val="21"/>
  </w:num>
  <w:num w:numId="22" w16cid:durableId="906453286">
    <w:abstractNumId w:val="10"/>
  </w:num>
  <w:num w:numId="23" w16cid:durableId="1125781683">
    <w:abstractNumId w:val="27"/>
  </w:num>
  <w:num w:numId="24" w16cid:durableId="1252468744">
    <w:abstractNumId w:val="13"/>
  </w:num>
  <w:num w:numId="25" w16cid:durableId="1763986519">
    <w:abstractNumId w:val="11"/>
  </w:num>
  <w:num w:numId="26" w16cid:durableId="1558131303">
    <w:abstractNumId w:val="16"/>
  </w:num>
  <w:num w:numId="27" w16cid:durableId="1352881553">
    <w:abstractNumId w:val="24"/>
  </w:num>
  <w:num w:numId="28" w16cid:durableId="2003199088">
    <w:abstractNumId w:val="19"/>
  </w:num>
  <w:num w:numId="29" w16cid:durableId="16483167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161E3"/>
    <w:rsid w:val="00020A8A"/>
    <w:rsid w:val="00030F9B"/>
    <w:rsid w:val="000715AC"/>
    <w:rsid w:val="00073016"/>
    <w:rsid w:val="000803CB"/>
    <w:rsid w:val="00082EDE"/>
    <w:rsid w:val="0008421C"/>
    <w:rsid w:val="00085F0A"/>
    <w:rsid w:val="00094325"/>
    <w:rsid w:val="00095148"/>
    <w:rsid w:val="000B0157"/>
    <w:rsid w:val="000C4C66"/>
    <w:rsid w:val="000D292B"/>
    <w:rsid w:val="000E4E42"/>
    <w:rsid w:val="000E68F9"/>
    <w:rsid w:val="000F2052"/>
    <w:rsid w:val="000F27B1"/>
    <w:rsid w:val="001134E9"/>
    <w:rsid w:val="0012123A"/>
    <w:rsid w:val="00124014"/>
    <w:rsid w:val="001307E3"/>
    <w:rsid w:val="00147778"/>
    <w:rsid w:val="001577E7"/>
    <w:rsid w:val="00167338"/>
    <w:rsid w:val="001675D8"/>
    <w:rsid w:val="0018514B"/>
    <w:rsid w:val="00190409"/>
    <w:rsid w:val="00191EED"/>
    <w:rsid w:val="001B705D"/>
    <w:rsid w:val="001C232A"/>
    <w:rsid w:val="001D7E89"/>
    <w:rsid w:val="001E1227"/>
    <w:rsid w:val="001F12B8"/>
    <w:rsid w:val="001F1693"/>
    <w:rsid w:val="001F60BA"/>
    <w:rsid w:val="001F7378"/>
    <w:rsid w:val="00207309"/>
    <w:rsid w:val="00232B78"/>
    <w:rsid w:val="002355C5"/>
    <w:rsid w:val="002377FF"/>
    <w:rsid w:val="00262BA4"/>
    <w:rsid w:val="00265A13"/>
    <w:rsid w:val="00281F8C"/>
    <w:rsid w:val="00283190"/>
    <w:rsid w:val="0029568A"/>
    <w:rsid w:val="002974F6"/>
    <w:rsid w:val="002A33E8"/>
    <w:rsid w:val="002A4BE2"/>
    <w:rsid w:val="002B02FF"/>
    <w:rsid w:val="002B0944"/>
    <w:rsid w:val="002B24D2"/>
    <w:rsid w:val="002D021D"/>
    <w:rsid w:val="002D3005"/>
    <w:rsid w:val="002F2D4A"/>
    <w:rsid w:val="00300414"/>
    <w:rsid w:val="00355B46"/>
    <w:rsid w:val="00361FEE"/>
    <w:rsid w:val="00364518"/>
    <w:rsid w:val="00366DD8"/>
    <w:rsid w:val="003727FF"/>
    <w:rsid w:val="00376569"/>
    <w:rsid w:val="00380F1F"/>
    <w:rsid w:val="003A60DD"/>
    <w:rsid w:val="003B3E5F"/>
    <w:rsid w:val="003D4259"/>
    <w:rsid w:val="003F30EB"/>
    <w:rsid w:val="00421759"/>
    <w:rsid w:val="00431AD5"/>
    <w:rsid w:val="004355CE"/>
    <w:rsid w:val="00443F70"/>
    <w:rsid w:val="00445D27"/>
    <w:rsid w:val="004461AF"/>
    <w:rsid w:val="0045213E"/>
    <w:rsid w:val="00453644"/>
    <w:rsid w:val="00462D82"/>
    <w:rsid w:val="00473621"/>
    <w:rsid w:val="004914E2"/>
    <w:rsid w:val="004D232B"/>
    <w:rsid w:val="004E357D"/>
    <w:rsid w:val="004F2CF2"/>
    <w:rsid w:val="004F3516"/>
    <w:rsid w:val="005108FF"/>
    <w:rsid w:val="005243C0"/>
    <w:rsid w:val="005309D5"/>
    <w:rsid w:val="00546A79"/>
    <w:rsid w:val="00565A77"/>
    <w:rsid w:val="00577F5E"/>
    <w:rsid w:val="00586557"/>
    <w:rsid w:val="005A6B2A"/>
    <w:rsid w:val="005B0A20"/>
    <w:rsid w:val="005B21DE"/>
    <w:rsid w:val="005B7A52"/>
    <w:rsid w:val="005C4901"/>
    <w:rsid w:val="005C79AB"/>
    <w:rsid w:val="005D65BE"/>
    <w:rsid w:val="005E01CB"/>
    <w:rsid w:val="005E4353"/>
    <w:rsid w:val="005E6142"/>
    <w:rsid w:val="005E7DB2"/>
    <w:rsid w:val="005F421B"/>
    <w:rsid w:val="0060539A"/>
    <w:rsid w:val="00615BF8"/>
    <w:rsid w:val="00651354"/>
    <w:rsid w:val="00682D5B"/>
    <w:rsid w:val="0068349C"/>
    <w:rsid w:val="006928C7"/>
    <w:rsid w:val="006A2628"/>
    <w:rsid w:val="006A48D4"/>
    <w:rsid w:val="006B68C4"/>
    <w:rsid w:val="006C58E3"/>
    <w:rsid w:val="006D6E6A"/>
    <w:rsid w:val="006E23A9"/>
    <w:rsid w:val="006E63D8"/>
    <w:rsid w:val="007006D6"/>
    <w:rsid w:val="00701E12"/>
    <w:rsid w:val="007025FA"/>
    <w:rsid w:val="00715A35"/>
    <w:rsid w:val="00727395"/>
    <w:rsid w:val="00736F41"/>
    <w:rsid w:val="00746E1A"/>
    <w:rsid w:val="00760960"/>
    <w:rsid w:val="0077724C"/>
    <w:rsid w:val="00780302"/>
    <w:rsid w:val="00781388"/>
    <w:rsid w:val="00785021"/>
    <w:rsid w:val="0079742F"/>
    <w:rsid w:val="007A14D1"/>
    <w:rsid w:val="007A6127"/>
    <w:rsid w:val="007A6D89"/>
    <w:rsid w:val="007A78C0"/>
    <w:rsid w:val="007F7BB6"/>
    <w:rsid w:val="008009AE"/>
    <w:rsid w:val="008260C9"/>
    <w:rsid w:val="008331C9"/>
    <w:rsid w:val="00835BC3"/>
    <w:rsid w:val="00860D06"/>
    <w:rsid w:val="0088324E"/>
    <w:rsid w:val="008867E6"/>
    <w:rsid w:val="008A24E0"/>
    <w:rsid w:val="008B03A1"/>
    <w:rsid w:val="008B1A49"/>
    <w:rsid w:val="008C3B92"/>
    <w:rsid w:val="008D1737"/>
    <w:rsid w:val="008E496B"/>
    <w:rsid w:val="008F4098"/>
    <w:rsid w:val="008F4144"/>
    <w:rsid w:val="009007CA"/>
    <w:rsid w:val="00904471"/>
    <w:rsid w:val="00915BEE"/>
    <w:rsid w:val="00932A48"/>
    <w:rsid w:val="00957E60"/>
    <w:rsid w:val="00971244"/>
    <w:rsid w:val="00990EB0"/>
    <w:rsid w:val="0099607F"/>
    <w:rsid w:val="009A5595"/>
    <w:rsid w:val="009B5648"/>
    <w:rsid w:val="009D0724"/>
    <w:rsid w:val="009D646F"/>
    <w:rsid w:val="009E6409"/>
    <w:rsid w:val="009F15B0"/>
    <w:rsid w:val="009F3E76"/>
    <w:rsid w:val="009F6071"/>
    <w:rsid w:val="009F7F29"/>
    <w:rsid w:val="009F7FA1"/>
    <w:rsid w:val="00A007C8"/>
    <w:rsid w:val="00A11AE3"/>
    <w:rsid w:val="00A2249D"/>
    <w:rsid w:val="00A2793E"/>
    <w:rsid w:val="00A31822"/>
    <w:rsid w:val="00A35680"/>
    <w:rsid w:val="00A508D4"/>
    <w:rsid w:val="00A519B9"/>
    <w:rsid w:val="00A6018B"/>
    <w:rsid w:val="00A71823"/>
    <w:rsid w:val="00A91C01"/>
    <w:rsid w:val="00A94240"/>
    <w:rsid w:val="00AA3864"/>
    <w:rsid w:val="00AC210A"/>
    <w:rsid w:val="00AC33EE"/>
    <w:rsid w:val="00AC7C89"/>
    <w:rsid w:val="00AE3A67"/>
    <w:rsid w:val="00AF4088"/>
    <w:rsid w:val="00AF518E"/>
    <w:rsid w:val="00B06C9C"/>
    <w:rsid w:val="00B17CB5"/>
    <w:rsid w:val="00B27300"/>
    <w:rsid w:val="00B33364"/>
    <w:rsid w:val="00B40732"/>
    <w:rsid w:val="00B411CE"/>
    <w:rsid w:val="00B71B92"/>
    <w:rsid w:val="00B74691"/>
    <w:rsid w:val="00B746D9"/>
    <w:rsid w:val="00B81696"/>
    <w:rsid w:val="00BA70DA"/>
    <w:rsid w:val="00BA7658"/>
    <w:rsid w:val="00BB3089"/>
    <w:rsid w:val="00BC2951"/>
    <w:rsid w:val="00BE1F3E"/>
    <w:rsid w:val="00BE2DAF"/>
    <w:rsid w:val="00BF34C5"/>
    <w:rsid w:val="00BF60CA"/>
    <w:rsid w:val="00BF7AA1"/>
    <w:rsid w:val="00C23E76"/>
    <w:rsid w:val="00C40712"/>
    <w:rsid w:val="00C42FA1"/>
    <w:rsid w:val="00C4483A"/>
    <w:rsid w:val="00C530BE"/>
    <w:rsid w:val="00C55290"/>
    <w:rsid w:val="00C570DC"/>
    <w:rsid w:val="00C608CC"/>
    <w:rsid w:val="00C64F83"/>
    <w:rsid w:val="00C7506B"/>
    <w:rsid w:val="00C82416"/>
    <w:rsid w:val="00C86CED"/>
    <w:rsid w:val="00C86F91"/>
    <w:rsid w:val="00C92596"/>
    <w:rsid w:val="00C93758"/>
    <w:rsid w:val="00C93ACD"/>
    <w:rsid w:val="00CA0B64"/>
    <w:rsid w:val="00CB1FC6"/>
    <w:rsid w:val="00CD5C8A"/>
    <w:rsid w:val="00CF0ED4"/>
    <w:rsid w:val="00D00F75"/>
    <w:rsid w:val="00D028AD"/>
    <w:rsid w:val="00D044D0"/>
    <w:rsid w:val="00D12B0D"/>
    <w:rsid w:val="00D15E7B"/>
    <w:rsid w:val="00D2525D"/>
    <w:rsid w:val="00D3003A"/>
    <w:rsid w:val="00D36E85"/>
    <w:rsid w:val="00D37456"/>
    <w:rsid w:val="00D45534"/>
    <w:rsid w:val="00D52DFF"/>
    <w:rsid w:val="00D53C46"/>
    <w:rsid w:val="00D63F44"/>
    <w:rsid w:val="00D6713F"/>
    <w:rsid w:val="00D71B26"/>
    <w:rsid w:val="00DA0286"/>
    <w:rsid w:val="00DA0AB8"/>
    <w:rsid w:val="00DA0DFE"/>
    <w:rsid w:val="00DA0F51"/>
    <w:rsid w:val="00DA47C5"/>
    <w:rsid w:val="00DA5CFC"/>
    <w:rsid w:val="00DA723C"/>
    <w:rsid w:val="00DB33D5"/>
    <w:rsid w:val="00DC2C12"/>
    <w:rsid w:val="00DC4839"/>
    <w:rsid w:val="00DD2DDA"/>
    <w:rsid w:val="00DE5ADC"/>
    <w:rsid w:val="00DF6ED0"/>
    <w:rsid w:val="00DF7EBA"/>
    <w:rsid w:val="00E14263"/>
    <w:rsid w:val="00E1601B"/>
    <w:rsid w:val="00E22A93"/>
    <w:rsid w:val="00E230AA"/>
    <w:rsid w:val="00E25C95"/>
    <w:rsid w:val="00E435A5"/>
    <w:rsid w:val="00E50987"/>
    <w:rsid w:val="00E563BA"/>
    <w:rsid w:val="00E86143"/>
    <w:rsid w:val="00E95870"/>
    <w:rsid w:val="00EB23CA"/>
    <w:rsid w:val="00EC2A20"/>
    <w:rsid w:val="00EC5122"/>
    <w:rsid w:val="00EC5778"/>
    <w:rsid w:val="00EC5900"/>
    <w:rsid w:val="00F02E58"/>
    <w:rsid w:val="00F20893"/>
    <w:rsid w:val="00F37463"/>
    <w:rsid w:val="00F532B0"/>
    <w:rsid w:val="00F64A3F"/>
    <w:rsid w:val="00F65553"/>
    <w:rsid w:val="00F76B76"/>
    <w:rsid w:val="00F96573"/>
    <w:rsid w:val="00FB5017"/>
    <w:rsid w:val="00FB6DC3"/>
    <w:rsid w:val="00FC2E4F"/>
    <w:rsid w:val="00FC2F3A"/>
    <w:rsid w:val="00FD1515"/>
    <w:rsid w:val="00FD4072"/>
    <w:rsid w:val="00FD6639"/>
    <w:rsid w:val="00FE4C00"/>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1">
    <w:name w:val="heading 1"/>
    <w:basedOn w:val="Normal"/>
    <w:next w:val="Normal"/>
    <w:link w:val="Ttulo1Car"/>
    <w:uiPriority w:val="9"/>
    <w:qFormat/>
    <w:rsid w:val="007772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7772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Prrafodelista">
    <w:name w:val="List Paragraph"/>
    <w:basedOn w:val="Normal"/>
    <w:uiPriority w:val="34"/>
    <w:qFormat/>
    <w:rsid w:val="00E1601B"/>
    <w:pPr>
      <w:ind w:left="720"/>
      <w:contextualSpacing/>
    </w:pPr>
  </w:style>
  <w:style w:type="character" w:customStyle="1" w:styleId="Ttulo1Car">
    <w:name w:val="Título 1 Car"/>
    <w:basedOn w:val="Fuentedeprrafopredeter"/>
    <w:link w:val="Ttulo1"/>
    <w:uiPriority w:val="9"/>
    <w:rsid w:val="0077724C"/>
    <w:rPr>
      <w:rFonts w:asciiTheme="majorHAnsi" w:eastAsiaTheme="majorEastAsia" w:hAnsiTheme="majorHAnsi" w:cstheme="majorBidi"/>
      <w:color w:val="2E74B5" w:themeColor="accent1" w:themeShade="BF"/>
      <w:sz w:val="32"/>
      <w:szCs w:val="32"/>
      <w:lang w:eastAsia="es-GT"/>
    </w:rPr>
  </w:style>
  <w:style w:type="character" w:customStyle="1" w:styleId="Ttulo2Car">
    <w:name w:val="Título 2 Car"/>
    <w:basedOn w:val="Fuentedeprrafopredeter"/>
    <w:link w:val="Ttulo2"/>
    <w:uiPriority w:val="9"/>
    <w:rsid w:val="0077724C"/>
    <w:rPr>
      <w:rFonts w:asciiTheme="majorHAnsi" w:eastAsiaTheme="majorEastAsia" w:hAnsiTheme="majorHAnsi" w:cstheme="majorBidi"/>
      <w:color w:val="2E74B5" w:themeColor="accent1" w:themeShade="BF"/>
      <w:sz w:val="26"/>
      <w:szCs w:val="26"/>
      <w:lang w:eastAsia="es-GT"/>
    </w:rPr>
  </w:style>
  <w:style w:type="paragraph" w:styleId="Lista">
    <w:name w:val="List"/>
    <w:basedOn w:val="Normal"/>
    <w:uiPriority w:val="99"/>
    <w:unhideWhenUsed/>
    <w:rsid w:val="0077724C"/>
    <w:pPr>
      <w:ind w:left="283" w:hanging="283"/>
      <w:contextualSpacing/>
    </w:pPr>
  </w:style>
  <w:style w:type="paragraph" w:styleId="Cierre">
    <w:name w:val="Closing"/>
    <w:basedOn w:val="Normal"/>
    <w:link w:val="CierreCar"/>
    <w:uiPriority w:val="99"/>
    <w:unhideWhenUsed/>
    <w:rsid w:val="0077724C"/>
    <w:pPr>
      <w:spacing w:after="0" w:line="240" w:lineRule="auto"/>
      <w:ind w:left="4252"/>
    </w:pPr>
  </w:style>
  <w:style w:type="character" w:customStyle="1" w:styleId="CierreCar">
    <w:name w:val="Cierre Car"/>
    <w:basedOn w:val="Fuentedeprrafopredeter"/>
    <w:link w:val="Cierre"/>
    <w:uiPriority w:val="99"/>
    <w:rsid w:val="0077724C"/>
    <w:rPr>
      <w:rFonts w:eastAsiaTheme="minorEastAsia"/>
      <w:lang w:eastAsia="es-GT"/>
    </w:rPr>
  </w:style>
  <w:style w:type="paragraph" w:styleId="Textoindependiente">
    <w:name w:val="Body Text"/>
    <w:basedOn w:val="Normal"/>
    <w:link w:val="TextoindependienteCar"/>
    <w:uiPriority w:val="99"/>
    <w:unhideWhenUsed/>
    <w:rsid w:val="0077724C"/>
    <w:pPr>
      <w:spacing w:after="120"/>
    </w:pPr>
  </w:style>
  <w:style w:type="character" w:customStyle="1" w:styleId="TextoindependienteCar">
    <w:name w:val="Texto independiente Car"/>
    <w:basedOn w:val="Fuentedeprrafopredeter"/>
    <w:link w:val="Textoindependiente"/>
    <w:uiPriority w:val="99"/>
    <w:rsid w:val="0077724C"/>
    <w:rPr>
      <w:rFonts w:eastAsiaTheme="minorEastAsia"/>
      <w:lang w:eastAsia="es-GT"/>
    </w:rPr>
  </w:style>
  <w:style w:type="table" w:styleId="Tablaconcuadrcula4-nfasis5">
    <w:name w:val="Grid Table 4 Accent 5"/>
    <w:basedOn w:val="Tablanormal"/>
    <w:uiPriority w:val="49"/>
    <w:rsid w:val="00C530B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615061925">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29963539">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087577290">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1423</TotalTime>
  <Pages>12</Pages>
  <Words>4281</Words>
  <Characters>23547</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Licda. Andrea Ordóñez</cp:lastModifiedBy>
  <cp:revision>50</cp:revision>
  <cp:lastPrinted>2023-01-23T16:58:00Z</cp:lastPrinted>
  <dcterms:created xsi:type="dcterms:W3CDTF">2022-01-20T21:03:00Z</dcterms:created>
  <dcterms:modified xsi:type="dcterms:W3CDTF">2023-03-29T16:18:00Z</dcterms:modified>
</cp:coreProperties>
</file>