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1"/>
        <w:tblOverlap w:val="never"/>
        <w:tblW w:w="1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559"/>
        <w:gridCol w:w="5949"/>
        <w:gridCol w:w="1332"/>
        <w:gridCol w:w="1332"/>
        <w:gridCol w:w="1332"/>
      </w:tblGrid>
      <w:tr w:rsidR="00CB2BD2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50324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B2BD2" w:rsidRPr="0050324C" w:rsidRDefault="003B6E67" w:rsidP="006073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18,000.00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22,000.00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0520B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AB01F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757B7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17,000.00</w:t>
            </w:r>
          </w:p>
        </w:tc>
      </w:tr>
      <w:tr w:rsidR="00E16226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0276EC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FA5FD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7C38E3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24,000.00</w:t>
            </w:r>
          </w:p>
        </w:tc>
      </w:tr>
      <w:tr w:rsidR="003C098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6F0C0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E769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BC59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30,000.00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28,000.00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14,000.00</w:t>
            </w:r>
          </w:p>
        </w:tc>
      </w:tr>
      <w:tr w:rsidR="00126081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C03A35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286ECE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286ECE" w:rsidRPr="0050324C" w:rsidRDefault="006511BF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029-26-2019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6511BF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BERDUCIDO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01/03/2019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8,000.00</w:t>
            </w:r>
          </w:p>
        </w:tc>
      </w:tr>
      <w:tr w:rsidR="00163014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63014" w:rsidRDefault="0016301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3014" w:rsidRDefault="0016301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63014" w:rsidRPr="00163014" w:rsidRDefault="00163014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163014">
              <w:rPr>
                <w:rFonts w:ascii="Arial" w:hAnsi="Arial" w:cs="Arial"/>
                <w:sz w:val="20"/>
                <w:szCs w:val="20"/>
              </w:rPr>
              <w:t>MIGUEL ANGEL CASTAÑEDA NAVAS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63014" w:rsidRDefault="0016301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01/04/2019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63014" w:rsidRDefault="0016301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31/07/2019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63014" w:rsidRDefault="00163014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8,000.00</w:t>
            </w:r>
          </w:p>
        </w:tc>
      </w:tr>
    </w:tbl>
    <w:p w:rsidR="003460AB" w:rsidRPr="0050324C" w:rsidRDefault="003460AB">
      <w:pPr>
        <w:spacing w:after="0" w:line="240" w:lineRule="auto"/>
        <w:rPr>
          <w:rFonts w:asciiTheme="minorHAnsi" w:hAnsiTheme="minorHAnsi" w:cstheme="minorHAnsi"/>
          <w:sz w:val="20"/>
          <w:szCs w:val="20"/>
        </w:rPr>
        <w:sectPr w:rsidR="003460AB" w:rsidRPr="0050324C" w:rsidSect="005744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W w:w="4961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3"/>
        <w:gridCol w:w="4106"/>
        <w:gridCol w:w="8505"/>
      </w:tblGrid>
      <w:tr w:rsidR="003B6E67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E67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6E67" w:rsidRPr="0050324C" w:rsidRDefault="003B6E67" w:rsidP="003B6E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E67" w:rsidRPr="0050324C" w:rsidRDefault="003B6E67" w:rsidP="003B6E67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en asuntos de índole jurídica y legal; b) Acompañamiento jurídico y legal, en los procesos y reuniones de trabajo que se realicen con funcionarios o instituciones de gobierno, personas particulares y/o entidades internacionales; c) Verificación y análisis de documentos legales que le sean requeridos por el Despacho Superior; d) Realización de análisis y emisión de opiniones en materia jurídica y legal, sobre asuntos que sean competencia de la Secretaría Privada de la Presidencia; e)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en la elaboración de documentos de índole legal y/o jurídico, tales como: Memoriales, Dictámenes, Análisis, Consultas, Opiniones, Denuncias, Informes y otros, solicitados por el Despacho Superior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;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f) </w:t>
            </w:r>
            <w:r w:rsidRPr="0050324C">
              <w:rPr>
                <w:rFonts w:ascii="Arial" w:hAnsi="Arial" w:cs="Arial"/>
                <w:sz w:val="20"/>
                <w:szCs w:val="20"/>
              </w:rPr>
              <w:t>Procuración en los procesos judiciales y administrativos relacionados con la Secretaría Privada de la Presidencia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 h) Elaborar informes de las actividades realizadas.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150AE0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temas administrativos, financieros y contables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b)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de informes y documentos, previo al traslado para aprobación de la Secretaria Privada de la Presidencia de la República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c)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Solicitud de apoyo a las distintas instituciones del Organismo Ejecutivo para que los asuntos encomendados por el Presidente de la República a la Secretaría Privada de la Presidencia puedan completarse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d) </w:t>
            </w:r>
            <w:bookmarkStart w:id="1" w:name="_Hlk530401596"/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y análisis de procesos administrativos, financieros y contables, conforme las normas y procedimientos aplicables para cada caso</w:t>
            </w:r>
            <w:bookmarkEnd w:id="1"/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e)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Apoyo a la Secretaría Privada de la Presidencia en temas relacionados con el fomento y fortalecimiento de una cultura de ejecución, transparencia, calidad del gasto y rendición de cuentas del Organismo Ejecutivo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f)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Participación en reuniones designadas por la Secretaría Privada de la Presidencia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 h)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Elaborar informes de las actividades realizadas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>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9A33D5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al Despacho Superior de la Secretaría Privada de la Presidencia en la recopilación, seguimiento y procesamiento de datos para el análisis de temas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 xml:space="preserve"> sociales y de conflictividad social; b)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en la preparación de informes de los temas sociales y de conflictividad social, así como la interpretación estadística de indicadores, análisis y recomendaciones en dichos temas;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c)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Participar en las reuniones de evaluación, análisis y atención de los temas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sociales y de</w:t>
            </w:r>
            <w:r w:rsidRPr="0050324C">
              <w:rPr>
                <w:rFonts w:ascii="Arial" w:hAnsi="Arial" w:cstheme="minorHAnsi"/>
                <w:b/>
                <w:sz w:val="20"/>
                <w:szCs w:val="20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conflictividad social</w:t>
            </w:r>
            <w:r w:rsidRPr="0050324C">
              <w:rPr>
                <w:rFonts w:ascii="Arial" w:hAnsi="Arial" w:cs="Arial"/>
                <w:sz w:val="20"/>
                <w:szCs w:val="20"/>
              </w:rPr>
              <w:t>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d)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Atención y seguimiento a la correspondencia dirigida a la Secretaría Privada de la Presidencia en temas sociales y de conflictividad social;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e)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Apoyo en la logística para la atención a los requerimientos de grupos públicos o particulares que se presenten frente a la sede de Casa Presidencial;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f)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Otras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lastRenderedPageBreak/>
              <w:t xml:space="preserve">actividades que le sean asignadas, y;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g)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 xml:space="preserve">a) Apoyo profesional a la Secretaría Privada de la Presidencia en asuntos de índole jurídica y legal; b) Procuración en los procesos judiciales y administrativos relacionados con la Secretaría Privada de la Presidencia; c) Apoyo legal a la Unidad de Asesoría Jurídica para todas aquellas acciones y medidas que contribuyan a alcanzar los objetivos estratégicos de la Secretaría Privada de la Presidencia; d) Participar en reuniones interinstitucionales en las que tenga participación la Secretaría Privada de la Presidencia, cuando se haga necesario el apoyo en temas jurídicos y/o legales; e) </w:t>
            </w:r>
            <w:r w:rsidRPr="0050324C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 xml:space="preserve">Apoyo en la elaboración de documentos de índole legal y/o jurídico, tales como: Memoriales, Dictámenes, Análisis, Consultas, Opiniones, </w:t>
            </w:r>
            <w:r w:rsidRPr="0050324C">
              <w:rPr>
                <w:rFonts w:ascii="Arial" w:hAnsi="Arial" w:cs="Arial"/>
                <w:sz w:val="20"/>
                <w:szCs w:val="20"/>
              </w:rPr>
              <w:t>denuncias, Informes y otros, solicitados por el Despacho Superior y/o la Unidad de Asesoría Jurídica; f) Apoyo en el análisis y emisión de opiniones, acerca de expedientes que le sean asignados por el Despacho Superior y/o la Unidad de Asesoría Jurídica; g) Evacuar audiencias que le sean asignadas por el Despacho Superior y/o la Unidad de Asesoría Jurídica; h) Otras actividades que le sean asignadas, y;  i) 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las actividades de la Unidad de Asesoría Jurídica de la Secretaría Privada de la Presidencia, para el cumplimiento de sus funciones; b) Apoyo en la recepción, análisis y distribución de correspondencia y notificaciones que se remitan a la Unidad de Asesoría Jurídica de la Secretaría Privada de la Presidencia; c) Apoyo técnico en la redacción de documentos jurídicos y administrativos, a cargo de la Unidad de Asesoría Jurídica de la Secretaría Privada de la Presidencia y su diligenciamiento a donde corresponda; d) Apoyo en la clasificación, resguardo y control de documentos emitidos por la Unidad de Asesoría Jurídica; e) Revisión y análisis de las leyes, reglamentos y cualquier tipo de normas que se le requiera; f) Apoyo técnico en el análisis de disposiciones, resoluciones y sentencias de carácter general; g) Apoyo en la búsqueda de leyes, reglamentos y cualquier tipo de normas en compilaciones, bases de datos, Internet y en los sistemas disponibles para el efecto; h) Apoyo en el análisis y cotejo de documentos legales y expedientes que le sean asignados; i) Procuración de documentos y/o expedientes administrativos, judiciales y extrajudiciales, en tribunales y otras instituciones gubernamentales;  j) Apoyo en la elaboración de informes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requeridos por el Despacho Superior a la Unidad de Asesoría Jurídica; k) Apoyo técnico en la recopilación y seguimiento de información en temas de índole jurídica y legal que le sean requeridos; l) Otras actividades que le sean asignadas; y m)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a) Apoyo profesional a la Secretaría Privada de la Presidencia, en la recopilación y análisis de información en temas sociales y de coyuntura nacional; b) Apoyo en la emisión de informes sobre los temas de actualidad en las áreas social, económica e internacional, que deban ser conocidos por la Secretaría Privada de la Presidencia; c) Análisis sobre los temas de coyuntura social, de conflictividad y demás temas sociales, </w:t>
            </w:r>
            <w:r w:rsidRPr="0050324C">
              <w:rPr>
                <w:rFonts w:ascii="Arial" w:hAnsi="Arial" w:cs="Arial"/>
                <w:sz w:val="20"/>
                <w:szCs w:val="20"/>
              </w:rPr>
              <w:t>así como la interpretación estadística de indicadores, análisis y recomendaciones en dichas áreas;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d) Valoración y análisis de temas sociales relevantes, requeridos por el Despacho Superior de la Secretaría Privada de la Presidencia y el Presidente de la República; e) Elaboración de agendas, convocatorias y participación en reuniones donde se aborden temas sociales y de coyuntura nacional, a requerimiento del Despacho Superior de la Secretaría Privada de la Presidencia;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f) Atención y seguimiento a la correspondencia dirigida a la Secretaría Privada de la Presidencia en temas sociales y de coyuntura nacional;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>a) Apoyo técnico a la Secretaría Privada de la Presidencia para la organización de la agenda del Presidente de la República y de la Secretaria Privada de la Presidencia de la República; b) Dar seguimiento a las solicitudes de audiencia para la Secretaria Privada de la Presidencia de la República y el Presidente de la República; c) Apoyo en la convocatoria a los funcionarios públicos que corresponda, para las reuniones de trabajo del Presidente de la República y de la Secretaria Privada de la Presidencia de la República; d) Apoyo en la gestión de firma de los documentos que se generan en el Despacho Superior; e) Apoyo en las reuniones del Presidente de la República y de la Secretaria Privada de la Presidencia de la República; f) Atención y seguimiento a los documentos dirigidos a la Secretaria Privada de la Presidencia de la República; 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 recepción, análisis y distribución de correspondencia recibida en la Unidad de Asesoría Jurídica de la Secretaría Privada de la Presidencia; b) Apoyo técnico en la redacción de documentos a cargo de la Unidad de Asesoría Jurídica de la Secretaría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 xml:space="preserve">Privada de la Presidencia y su traslado a donde corresponda; c) Apoyo en la clasificación, resguardo y control de documentos emitidos por la Unidad de Asesoría Jurídica; d) Revisión y análisis de las leyes, reglamentos y cualquier tipo de normas que se le requiera; e) Apoyo en la búsqueda de leyes, reglamentos y cualquier tipo de normas en compilaciones, bases de datos, Internet y en los sistemas disponibles para el efecto; f)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en el análisis y cotejo de documentos legales y expedientes que le sean asignados;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recopilación diaria de leyes, reglamentos, acuerdos gubernativos y otras disposiciones publicadas en el Diario de Centroamérica; h)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Procuración de documentos y/o expedientes administrativos, judiciales y extrajudiciales, en tribunales y otras instituciones gubernamentales; i) Apoyo en la elaboración de informes requeridos por el Despacho Superior a la Unidad de Asesoría Jurídica; j)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Acompañamiento por parte de la Secretaría Privada de la Presidencia, en las visitas del Presidente de la República al interior del país, cuando le sea requerido; k) Otras actividades que le sean asignadas; y  l) Elaborar informes de las actividades realizadas.</w:t>
            </w:r>
          </w:p>
        </w:tc>
      </w:tr>
      <w:tr w:rsidR="0000520B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20B" w:rsidRPr="0050324C" w:rsidRDefault="00A95F5B" w:rsidP="0000520B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 y i) Elaborar informes de las actividades realizadas.</w:t>
            </w:r>
          </w:p>
        </w:tc>
      </w:tr>
      <w:tr w:rsidR="00AB01F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1F0" w:rsidRPr="0050324C" w:rsidRDefault="00AB01F0" w:rsidP="00AB01F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recepción y envío de documentos del Despacho Superior; b) Apoyo en el manejo y control de los documentos emitidos por el Despacho Superior; c) Apoyo en la redacción de documentos del Despacho Superior; d) Apoyo en el control del archivo físico y digital de los documentos del Despacho Superior; e) Dar el debido seguimiento a los documentos recibidos en el Despacho Superior, así como los que sean remitidos por parte de éste; f) Otras actividades que le sean asignadas; y, g) Elaborar informes de las actividades realizadas.</w:t>
            </w:r>
          </w:p>
        </w:tc>
      </w:tr>
      <w:tr w:rsidR="00D43C6C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C6C" w:rsidRPr="0050324C" w:rsidRDefault="00D43C6C" w:rsidP="00D43C6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3C6C" w:rsidRPr="0050324C" w:rsidRDefault="00D43C6C" w:rsidP="00D43C6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C6C" w:rsidRPr="0050324C" w:rsidRDefault="00D43C6C" w:rsidP="00D43C6C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logística que conllevan las visitas o comisiones al interior de la República, así como al extranjero, por parte del Presidente de la República y la Secretaria Privada de la Presidencia de la República; b) Apoyo técnico como enlace con la Secretaría de Comunicación Social para la coordinación de las actividades de prensa correspondientes a las diligencias que realiza el Señor Presidente de la República, tanto en la capital como en el interior de la República; c) Apoyo en la realización de gestiones que se requieran, como enlace con otras dependencias gubernamentales para la coordinación de las actividades del Presidente de la República y de la Secretaria Privada de la Presidencia de la República; d) Apoyo en la elaboración de la agenda de las reuniones del Señor Presidente de la República y la Secretaria Privada de la Presidencia de la República; e) Asistir a reuniones de coordinación y logística de las actividades protocolarias del Presidente de la República y apoyo en la realización de las mismas; f) Otras actividades que le sean asignadas;  y g) Elaborar informes de las actividades realizadas.</w:t>
            </w:r>
          </w:p>
        </w:tc>
      </w:tr>
      <w:tr w:rsidR="00E16226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226" w:rsidRPr="0050324C" w:rsidRDefault="00E16226" w:rsidP="00E16226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y, i) Elaborar informes de las actividades realizadas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 xml:space="preserve">a) Apoyo técnico en la Dirección de Informática, en el proceso de mantenimiento de las bases informáticas de la Secretaría Privada de la Presidencia; b) Apoyo técnico en el mantenimiento y ampliación de las redes de voz y datos; c) Apoyo técnico en la implementación de mejoras en los sistemas y programas informáticos de la Secretaría Privada de la Presidencia; d) Apoyo técnico en el monitoreo y evaluación del funcionamiento de los sistemas y programas informáticos; e) Apoyo técnico en el mantenimiento preventivo de los equipos de cómputo; f) Asistencia técnica al personal de la Secretaría Privada de la Presidencia, relacionada con los equipos de cómputo y programas informáticos. g) Otras actividades que le sean asignadas; y, </w:t>
            </w: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lastRenderedPageBreak/>
              <w:t>h) Elaborar informes de las actividades realizadas.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la organización de la agenda y logística de las reuniones a nivel nacional e internacional del señor Presidente de la República y del Despacho Superior de la Secretaría Privada de la Presidencia; b) Apoyo en la programación de la agenda internacional del señor Presidente de la República y del Despacho Superior de la Secretaría Privada de la Presidencia, en coordinación con el Ministerio de Relaciones Exteriores; c) Apoyar en reuniones con personal del Ministerio de Relaciones Exteriores y/o instituciones del Organismo Ejecutivo, que se relacionen para la organización de la agenda internacional del señor Presidente de la República o del Despacho Superior de la Secretaría Privada de la Presidencia; d) Apoyo en la elaboración de las carpetas que contienen los documentos de información puntual para que el señor Presidente de la República o el Despacho Superior de la Secretaría Privada de la Presidencia conozcan de manera previa, los temas a tratar en las diversas actividades o eventos nacionales e internacionales en los que tengan participación; e) Apoyo en la recopilación de información sobre temas relevantes que estén asociados a la agenda nacional e internacional del señor Presidente de la República y del Despacho Superior de la Secretaría Privada de la Presidencia; f) Apoyo en el seguimiento de las solicitudes de audiencia, invitaciones y otros documentos nacionales e internacionales, recibidos para el señor Presidente de la República y/o el Despacho Superior de la Secretaría Privada de la Presidencia; g) Apoyo en la convocatoria a los funcionarios o personas que corresponda, para las reuniones de trabajo con el señor Presidente de la República y el Despacho Superior de la Secretaría Privada de la Presidencia; h) Otras actividades que le sean asignadas; y, i) Elaborar informes de las actividades realizadas.</w:t>
            </w:r>
          </w:p>
        </w:tc>
      </w:tr>
      <w:tr w:rsidR="007C38E3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8E3" w:rsidRPr="0050324C" w:rsidRDefault="007C38E3" w:rsidP="007C38E3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 la Secretaría Privada de la Presidencia, en la asistencia directa a los requerimientos del Presidente de la República; b) Acompañamiento al Presidente de la República en reuniones de trabajo y de Gabinete de Gobierno; c) Apoyo en el manejo de agenda, archivos, documentos y expedientes oficiales del Presidente de la República y de la Secretaria Privada de la Presidencia de la República;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d) Traducción simultánea inglés-español y español-inglés, en reuniones del Presidente de la República; e) Traducción libre de </w:t>
            </w: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documentos inglés-español y español-inglés; f) Apoyo en la elaboración de agenda de audiencias del Presidente de la República; g) Apoyo en la atención a funcionarios y visitantes nacionales y extranjeros de los Despachos del Presidente de la República y de la Secretaria Privada de la Presidencia de la República; h) Apoyo técnico como enlace entre el Presidente de la República y la Secretaría Privada de la Presidencia; i) Otras actividades que le sean asignadas; y,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>j) Elaborar informes de las actividades realizadas.</w:t>
            </w:r>
          </w:p>
        </w:tc>
      </w:tr>
      <w:tr w:rsidR="003C098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988" w:rsidRPr="0050324C" w:rsidRDefault="003C0988" w:rsidP="003C098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al Presidente de la República y a la Secretaría Privada de la Presidencia, sirviendo como enlace entre la Presidencia de la República y las instituciones del Organismo Ejecutivo que participan en la planeación, supervisión y control de los proyectos y actividades asignadas por el Presidente de la República a dichas instituciones; b) Dar seguimiento a los proyectos y actividades asignados por el Presidente de la República a las instituciones del Organismo Ejecutivo; c) Gestionar y solicitar el apoyo de las instituciones que correspondan, para que las actividades y proyectos encomendados por el Presidente de la República puedan completarse; d) Participar, en coordinación con personal de la Secretaría Privada de la Presidencia, en el análisis y apoyo de las prioridades, metas, actividades y proyectos asignados por el Presidente de la República; e) Participar en las reuniones de gabinete cuando sea convocado, para informar sobre los proyectos y actividades asignados por el Presidente de la República a las instituciones del Organismo Ejecutivo; f) Participar en reuniones con otras instituciones, para apoyar en la ejecución de las actividades y proyectos asignados por el Presidente de la República; g) Apoyar a las instituciones del Organismo Ejecutivo, para la realización de las actividades y proyectos asignados por el Presidente de la República; h) Otras actividades que le sean asignadas; y, i) Elaborar informes de las actividades realizadas.</w:t>
            </w:r>
          </w:p>
        </w:tc>
      </w:tr>
      <w:tr w:rsidR="006F0C0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C0A" w:rsidRPr="0050324C" w:rsidRDefault="006F0C0A" w:rsidP="006F0C0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recopilación, seguimiento y procesamiento de información en temas sociales, económicos e internacionales; b) Apoyo en la comunicación con las diferentes instituciones de gobierno, que participen en el seguimiento de los temas de índole social, económica e internacional; c) Apoyo en el manejo y resguardo de documentos, de los temas de índole social, económica e internacional; d) Elaboración de agendas, convocatorias y otras actividades requeridas, referentes a temas sociales, económicos e internacionales; e) Atención y seguimiento a la correspondencia dirigida a la Secretaría Privada de la Presidencia y que se relacione con temas sociales, económicos e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internacionales; f) Otras actividades que le sean asignadas; g) Elaborar informes de las actividades realizadas.</w:t>
            </w:r>
          </w:p>
        </w:tc>
      </w:tr>
      <w:tr w:rsidR="000E769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98" w:rsidRPr="0050324C" w:rsidRDefault="000E7698" w:rsidP="000E769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técnico en la recepción, análisis y distribución de correspondencia recibida en la Unidad de Asesoría Jurídica de la Secretaría Privada de la Presidencia; b) Apoyo técnico en la redacción de documentos a cargo de la Unidad de Asesoría Jurídica de la Secretaría Privada de la Presidencia y su traslado a donde corresponda; c) Apoyo en la clasificación, resguardo y control de documentos emitidos por la Unidad de Asesoría Jurídica; d)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análisis de las leyes, reglamentos y cualquier tipo de normas que se le requiera; e)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>Apoyo en la búsqueda de leyes, reglamentos y cualquier tipo de normas en compilaciones en bases de datos, internet y en sistemas disponibles para el efecto; f) Apoyo en el análisis y cotejo de documentos legales y expedientes que le sean asignados; g) Procuración de documentos y/o expedientes administrativos, judiciales y extrajudiciales, en tribunales y otras instituciones gubernamentales; h) Recopilación de resoluciones, sentencias judiciales y otros documentos que le sean requeridos; i) Apoyo en la elaboración de informes requeridos por el Despacho Superior a la Unidad de Asesoría Jurídica; j) Apoyo en la conformación de expedientes de la Unidad de Asesoría Jurídica; k) Otras actividades que le sean asignadas; y l) Elaborar informes de las actividades realizadas.</w:t>
            </w:r>
          </w:p>
        </w:tc>
      </w:tr>
      <w:tr w:rsidR="00BC59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89" w:rsidRPr="0050324C" w:rsidRDefault="00BC5989" w:rsidP="00BC59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para la implementación y desarrollo en temas de Gobierno Abierto; b) Apoyo profesional a la Secretaría Privada de la Presidencia y al Presidente de la República, para la implementación y desarrollo en temas de Gobierno Electrónico; c) Apoyo profesional a la Secretaría Privada de la Presidencia en el uso y manejo de la tecnología e informática para la implementación de proyectos de la Presidencia de la República; d) Participación en reuniones de trabajo a nivel nacional e internacional con las instituciones que corresponda, para la implementación en Guatemala del Gobierno Abierto y Gobierno Electrónico; e) Acompañamiento a las comisiones y/o delegados de organizaciones internacionales, para fines de verificar el cumplimiento de los compromisos adquiridos por Guatemala, encaminados a la implementación del Gobierno Abierto y Gobierno Electrónico; f) Apoyo profesional en la implementación de proyectos relacionados con la seguridad de la información; g) Otras actividades que le sean asignadas; y, h) 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realizadas.</w:t>
            </w:r>
          </w:p>
        </w:tc>
      </w:tr>
      <w:tr w:rsidR="00D70FAD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FAD" w:rsidRPr="0050324C" w:rsidRDefault="00D70FAD" w:rsidP="00D70FAD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al Presidente de la República y a la Secretaría Privada de la Presidencia, para que en coordinación con las distintas instituciones del Organismo Ejecutivo, se lleve a cabo el seguimiento en la ejecución de las asignaciones, metas, proyectos y prioridades presidenciales. b) Apoyar en el seguimiento y la verificación del cumplimiento de las asignaciones, metas, proyectos y prioridades presidenciales, que requieran de atención inmediata en conjunto con el personal técnico y profesional de las instituciones que conforman el Organismo Ejecutivo, según corresponda; c) Apoyar en coordinación con el personal contratado por la Secretaría Privada de la Presidencia para dar cumplimiento a las asignaciones, metas, proyectos y prioridades presidenciales; d) Informar al Presidente de la República y a la Secretaría Privada de la Presidencia, sobre el cumplimiento de las asignaciones, metas, proyectos y prioridades presidenciales que requieran de atención inmediata; e) Participar en las reuniones de gabinete a las que sea convocado, para la presentación de los informes de avance en el cumplimiento de las asignaciones, metas, proyectos y prioridades presidenciales; f) Participar en capacitaciones, talleres y otras reuniones relacionadas con las asignaciones, metas, proyectos y prioridades presidenciales; g) Otras actividades que le sean asignadas; y, h) Elaborar informes de las actividades realizadas.</w:t>
            </w:r>
          </w:p>
        </w:tc>
      </w:tr>
      <w:tr w:rsidR="00636BE1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BE1" w:rsidRPr="0050324C" w:rsidRDefault="00636BE1" w:rsidP="00636BE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BE1" w:rsidRPr="0050324C" w:rsidRDefault="00636BE1" w:rsidP="00636BE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BE1" w:rsidRPr="0050324C" w:rsidRDefault="00126081" w:rsidP="00636BE1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logística de las actividades relacionadas con proyectos, metas y prioridades presidenciales; b) Apoyo técnico en la programación y control de la agenda de reuniones de trabajo del personal a cargo del seguimiento a los proyectos, metas y prioridades presidenciales; c) 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 Apoyo técnico en la preparación de presentaciones e informes para las reuniones a realizarse; f) Participar en las reuniones de trabajo que le sean requeridas y apoyar en la elaboración de minutas y documentos que sean necesarios en dichas reuniones; g) Otras actividades que le sean asignadas; y,  h) 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realizadas;</w:t>
            </w:r>
          </w:p>
        </w:tc>
      </w:tr>
      <w:tr w:rsidR="00D915E5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5E5" w:rsidRPr="0050324C" w:rsidRDefault="00D915E5" w:rsidP="00D915E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5E5" w:rsidRPr="0050324C" w:rsidRDefault="00D915E5" w:rsidP="00D915E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5E5" w:rsidRPr="0050324C" w:rsidRDefault="00C03A35" w:rsidP="00D915E5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noProof/>
                <w:sz w:val="20"/>
                <w:szCs w:val="20"/>
                <w:lang w:val="es-ES_tradnl"/>
              </w:rPr>
              <w:t xml:space="preserve">a) Apoyo profesional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a la Secretaría Privada de la Presidencia en temas de índole jurídica, legal y de revisiones de auditorías; b) Apoyo en procesos judiciales, administrativos y contencioso administrativos; c) Apoyo en la evacuación de audiencias en procesos judiciales y/o administrativos cuando le sea requerido; d) Apoyo en el planteamiento de acciones judiciales, recursos que por ley apliquen y demás medios de impugnación ante los órganos correspondientes, cuando le sea requerido; </w:t>
            </w:r>
            <w:r w:rsidRPr="0050324C">
              <w:rPr>
                <w:rFonts w:ascii="Arial" w:hAnsi="Arial" w:cs="Arial"/>
                <w:sz w:val="20"/>
                <w:szCs w:val="20"/>
              </w:rPr>
              <w:t>e) Revisión del cumplimiento de requerimientos administrativos, contables y legales, en expedientes e informes;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 f) Participar como apoyo en temas jurídicos y legales, en actividades y reuniones en las que sea designada por el Despacho Superior; g) Apoyo en análisis y opiniones sobre casos y expedientes que le sean asignados; h) Apoyo en la elaboración de documentos de índole legal y/o jurídico, tales como: Memoriales, Dictámenes, Análisis, Consultas, Opiniones, denuncias, Informes y otros, solicitados por el Despacho Superior;  i) Otras actividades que le sean asignadas; y, j) Elaborar informes de las actividades realizadas.</w:t>
            </w:r>
          </w:p>
        </w:tc>
      </w:tr>
      <w:tr w:rsidR="00A76C7F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C7F" w:rsidRPr="0050324C" w:rsidRDefault="00A76C7F" w:rsidP="00A76C7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6C7F" w:rsidRPr="0050324C" w:rsidRDefault="00A76C7F" w:rsidP="00A76C7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7F" w:rsidRPr="0050324C" w:rsidRDefault="00A76C7F" w:rsidP="00A76C7F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B35F52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52" w:rsidRPr="00B35F52" w:rsidRDefault="00B35F52" w:rsidP="00B35F52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lastRenderedPageBreak/>
              <w:t>029-26-2019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F52" w:rsidRPr="00B35F52" w:rsidRDefault="00B35F52" w:rsidP="00B35F52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F52" w:rsidRPr="00B35F52" w:rsidRDefault="00B35F52" w:rsidP="00B35F52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B35F52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B35F52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6F3CF6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CF6" w:rsidRPr="00286ECE" w:rsidRDefault="006F3CF6" w:rsidP="006F3CF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3CF6" w:rsidRPr="00286ECE" w:rsidRDefault="006F3CF6" w:rsidP="006F3CF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BERDUCIDO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CF6" w:rsidRPr="00083E03" w:rsidRDefault="00083E03" w:rsidP="006F3CF6">
            <w:pPr>
              <w:pStyle w:val="Sinespaciado"/>
              <w:jc w:val="both"/>
              <w:rPr>
                <w:rFonts w:ascii="Arial" w:hAnsi="Arial"/>
                <w:sz w:val="20"/>
                <w:szCs w:val="20"/>
                <w:lang w:val="es-ES_tradnl"/>
              </w:rPr>
            </w:pPr>
            <w:r w:rsidRPr="00083E03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 en la logística de las actividades relacionadas con proyectos, metas y prioridades presidenciales; b) Apoyo técnico en la programación y control de la agenda de reuniones de trabajo del personal a cargo del seguimiento a los proyectos, metas y prioridades presidenciales; c) 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 Apoyo técnico en la preparación de presentaciones e informes para las reuniones a realizarse; f) Participar en las reuniones de trabajo que le sean requeridas y apoyar en la elaboración de minutas y documentos que sean necesarios en dichas reuniones; g) Apoyo técnico en el seguimiento a las reuniones relacionadas con los proyectos, metas y prioridades presidenciales; h) Otras actividades que le sean asignadas; y, i) Elaborar informes de las actividades realizadas.</w:t>
            </w:r>
          </w:p>
        </w:tc>
      </w:tr>
      <w:tr w:rsidR="00004167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167" w:rsidRDefault="00004167" w:rsidP="006F3CF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4167" w:rsidRPr="00004167" w:rsidRDefault="00004167" w:rsidP="006F3CF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04167">
              <w:rPr>
                <w:rFonts w:ascii="Arial" w:hAnsi="Arial" w:cs="Arial"/>
                <w:sz w:val="20"/>
                <w:szCs w:val="20"/>
              </w:rPr>
              <w:t>MIGUEL ANGEL CASTAÑEDA NAVAS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167" w:rsidRPr="00004167" w:rsidRDefault="00004167" w:rsidP="006F3CF6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004167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el acompañamiento para prestar servicios generales al Señor Presidente de la República, en reuniones y actividades a nivel nacional e internacional; </w:t>
            </w:r>
            <w:r w:rsidRPr="00004167">
              <w:rPr>
                <w:rFonts w:ascii="Arial" w:hAnsi="Arial" w:cs="Arial"/>
                <w:sz w:val="20"/>
                <w:szCs w:val="20"/>
              </w:rPr>
              <w:t xml:space="preserve">b) Apoyo en el traslado de alimentos, mobiliario y equipo, así como la instalación de los mismos, para reuniones y actividades protocolarias en las que participe el Señor Presidente de la República; c) Apoyo en la comunicación y logística con el personal de protocolo del Señor Presidente de la República, para la realización de las </w:t>
            </w:r>
            <w:r w:rsidRPr="00004167">
              <w:rPr>
                <w:rFonts w:ascii="Arial" w:hAnsi="Arial" w:cs="Arial"/>
                <w:sz w:val="20"/>
                <w:szCs w:val="20"/>
              </w:rPr>
              <w:lastRenderedPageBreak/>
              <w:t>diferentes reuniones y actividades presidenciales; d) Apoyo en la asistencia directa al Señor Presidente de la República, relacionada con alimentación, limpieza y orden del Despacho Presidencial, en reuniones y actividades de carácter nacional e internacional; e) Otras actividades que le sean asignadas; f) Elaborar informes de las actividades realizadas.</w:t>
            </w:r>
          </w:p>
        </w:tc>
      </w:tr>
    </w:tbl>
    <w:p w:rsidR="00451827" w:rsidRPr="00B35F52" w:rsidRDefault="00451827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451827" w:rsidRPr="00B35F52" w:rsidSect="005744C2">
      <w:headerReference w:type="default" r:id="rId14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52C" w:rsidRDefault="003D752C" w:rsidP="000E7522">
      <w:pPr>
        <w:spacing w:after="0" w:line="240" w:lineRule="auto"/>
      </w:pPr>
      <w:r>
        <w:separator/>
      </w:r>
    </w:p>
  </w:endnote>
  <w:endnote w:type="continuationSeparator" w:id="0">
    <w:p w:rsidR="003D752C" w:rsidRDefault="003D752C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Piedepgina"/>
      <w:ind w:right="360"/>
    </w:pPr>
  </w:p>
  <w:p w:rsidR="008810D0" w:rsidRDefault="008810D0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450C422" wp14:editId="79811315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4958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49334D">
      <w:rPr>
        <w:noProof/>
      </w:rPr>
      <w:t>13</w:t>
    </w:r>
    <w:r>
      <w:fldChar w:fldCharType="end"/>
    </w:r>
    <w:r>
      <w:t xml:space="preserve"> de </w:t>
    </w:r>
    <w:r w:rsidR="003D752C">
      <w:fldChar w:fldCharType="begin"/>
    </w:r>
    <w:r w:rsidR="003D752C">
      <w:instrText xml:space="preserve"> NUMPAGES  \* </w:instrText>
    </w:r>
    <w:r w:rsidR="003D752C">
      <w:instrText xml:space="preserve">MERGEFORMAT </w:instrText>
    </w:r>
    <w:r w:rsidR="003D752C">
      <w:fldChar w:fldCharType="separate"/>
    </w:r>
    <w:r w:rsidR="0049334D">
      <w:rPr>
        <w:noProof/>
      </w:rPr>
      <w:t>14</w:t>
    </w:r>
    <w:r w:rsidR="003D752C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52C" w:rsidRDefault="003D752C" w:rsidP="000E7522">
      <w:pPr>
        <w:spacing w:after="0" w:line="240" w:lineRule="auto"/>
      </w:pPr>
      <w:r>
        <w:separator/>
      </w:r>
    </w:p>
  </w:footnote>
  <w:footnote w:type="continuationSeparator" w:id="0">
    <w:p w:rsidR="003D752C" w:rsidRDefault="003D752C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9010F5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8240" behindDoc="0" locked="0" layoutInCell="1" allowOverlap="1" wp14:anchorId="22193791" wp14:editId="3C758B2B">
          <wp:simplePos x="0" y="0"/>
          <wp:positionH relativeFrom="column">
            <wp:posOffset>-242570</wp:posOffset>
          </wp:positionH>
          <wp:positionV relativeFrom="paragraph">
            <wp:posOffset>-371317</wp:posOffset>
          </wp:positionV>
          <wp:extent cx="2228850" cy="1019175"/>
          <wp:effectExtent l="0" t="0" r="0" b="9525"/>
          <wp:wrapSquare wrapText="bothSides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468D421" wp14:editId="449EB1DB">
              <wp:simplePos x="0" y="0"/>
              <wp:positionH relativeFrom="column">
                <wp:posOffset>-294640</wp:posOffset>
              </wp:positionH>
              <wp:positionV relativeFrom="paragraph">
                <wp:posOffset>10160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CBA9E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.8pt;width:726.8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" strokeweight="1.5pt"/>
          </w:pict>
        </mc:Fallback>
      </mc:AlternateContent>
    </w:r>
  </w:p>
  <w:p w:rsidR="00BA64FD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</w:p>
  <w:p w:rsidR="008810D0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>Ejercicio Fiscal 201</w:t>
    </w:r>
    <w:r w:rsidR="006F0C0A">
      <w:rPr>
        <w:b/>
        <w:sz w:val="28"/>
      </w:rPr>
      <w:t>9</w:t>
    </w:r>
    <w:r>
      <w:rPr>
        <w:b/>
        <w:sz w:val="28"/>
      </w:rPr>
      <w:t xml:space="preserve"> </w:t>
    </w:r>
    <w:r>
      <w:rPr>
        <w:b/>
        <w:sz w:val="28"/>
      </w:rPr>
      <w:br/>
    </w:r>
    <w:r w:rsidR="00022DF5">
      <w:rPr>
        <w:b/>
        <w:sz w:val="28"/>
      </w:rPr>
      <w:t xml:space="preserve">Nómina </w:t>
    </w:r>
    <w:r w:rsidR="00D96B3C">
      <w:rPr>
        <w:b/>
        <w:sz w:val="28"/>
      </w:rPr>
      <w:t xml:space="preserve">de Honorarios </w:t>
    </w:r>
    <w:r w:rsidRPr="002A74A6">
      <w:rPr>
        <w:b/>
        <w:sz w:val="28"/>
      </w:rPr>
      <w:t>Personal 029</w:t>
    </w:r>
    <w:r>
      <w:rPr>
        <w:b/>
        <w:sz w:val="28"/>
      </w:rPr>
      <w:t xml:space="preserve"> Fuente 11</w:t>
    </w:r>
    <w:r w:rsidR="00D404CB">
      <w:rPr>
        <w:b/>
        <w:sz w:val="28"/>
      </w:rPr>
      <w:t xml:space="preserve"> </w:t>
    </w:r>
    <w:r w:rsidR="003A4D11">
      <w:rPr>
        <w:b/>
        <w:sz w:val="28"/>
      </w:rPr>
      <w:t xml:space="preserve">mes de </w:t>
    </w:r>
    <w:r w:rsidR="009C144F">
      <w:rPr>
        <w:b/>
        <w:sz w:val="28"/>
      </w:rPr>
      <w:t>jul</w:t>
    </w:r>
    <w:r w:rsidR="0017601B">
      <w:rPr>
        <w:b/>
        <w:sz w:val="28"/>
      </w:rPr>
      <w:t>io</w:t>
    </w:r>
    <w:r w:rsidR="00EA362C">
      <w:rPr>
        <w:b/>
        <w:sz w:val="28"/>
      </w:rPr>
      <w:t xml:space="preserve"> 2019</w:t>
    </w:r>
  </w:p>
  <w:p w:rsidR="008810D0" w:rsidRDefault="008810D0" w:rsidP="00E4187D">
    <w:pPr>
      <w:pStyle w:val="Sinespaciado"/>
      <w:jc w:val="center"/>
      <w:rPr>
        <w:b/>
        <w:sz w:val="28"/>
      </w:rPr>
    </w:pPr>
  </w:p>
  <w:tbl>
    <w:tblPr>
      <w:tblW w:w="1200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69"/>
      <w:gridCol w:w="1503"/>
      <w:gridCol w:w="5931"/>
      <w:gridCol w:w="1332"/>
      <w:gridCol w:w="1333"/>
      <w:gridCol w:w="1332"/>
    </w:tblGrid>
    <w:tr w:rsidR="008810D0" w:rsidRPr="003460AB" w:rsidTr="003460AB">
      <w:trPr>
        <w:trHeight w:val="510"/>
        <w:jc w:val="center"/>
      </w:trPr>
      <w:tc>
        <w:tcPr>
          <w:tcW w:w="544" w:type="dxa"/>
          <w:shd w:val="clear" w:color="auto" w:fill="auto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No.</w:t>
          </w:r>
        </w:p>
      </w:tc>
      <w:tc>
        <w:tcPr>
          <w:tcW w:w="1440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NUMERO DE CONTRATO</w:t>
          </w:r>
        </w:p>
      </w:tc>
      <w:tc>
        <w:tcPr>
          <w:tcW w:w="5681" w:type="dxa"/>
          <w:shd w:val="clear" w:color="000000" w:fill="BFBFBF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NOMBRE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FECHA INICIO</w:t>
          </w:r>
        </w:p>
      </w:tc>
      <w:tc>
        <w:tcPr>
          <w:tcW w:w="1277" w:type="dxa"/>
          <w:shd w:val="clear" w:color="000000" w:fill="BFBFBF"/>
          <w:vAlign w:val="center"/>
          <w:hideMark/>
        </w:tcPr>
        <w:p w:rsidR="008810D0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 xml:space="preserve">FECHA </w:t>
          </w:r>
        </w:p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FINAL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MONTO MENSUAL Q.</w:t>
          </w:r>
        </w:p>
      </w:tc>
    </w:tr>
  </w:tbl>
  <w:p w:rsidR="008810D0" w:rsidRPr="00E4187D" w:rsidRDefault="008810D0" w:rsidP="003460AB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301058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-244208</wp:posOffset>
          </wp:positionH>
          <wp:positionV relativeFrom="paragraph">
            <wp:posOffset>-314167</wp:posOffset>
          </wp:positionV>
          <wp:extent cx="2352675" cy="1057275"/>
          <wp:effectExtent l="0" t="0" r="9525" b="9525"/>
          <wp:wrapSquare wrapText="bothSides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68F0D6D" wp14:editId="19030895">
              <wp:simplePos x="0" y="0"/>
              <wp:positionH relativeFrom="column">
                <wp:posOffset>-322580</wp:posOffset>
              </wp:positionH>
              <wp:positionV relativeFrom="paragraph">
                <wp:posOffset>97790</wp:posOffset>
              </wp:positionV>
              <wp:extent cx="9230995" cy="0"/>
              <wp:effectExtent l="0" t="0" r="27305" b="1905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EB06F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5.4pt;margin-top:7.7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D7v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Z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" strokeweight="1.5pt"/>
          </w:pict>
        </mc:Fallback>
      </mc:AlternateContent>
    </w:r>
    <w:r>
      <w:rPr>
        <w:sz w:val="12"/>
        <w:szCs w:val="28"/>
      </w:rPr>
      <w:t>Directo: 2502-6310</w:t>
    </w:r>
    <w:r>
      <w:rPr>
        <w:sz w:val="12"/>
        <w:szCs w:val="28"/>
      </w:rPr>
      <w:br/>
    </w:r>
    <w:r>
      <w:rPr>
        <w:sz w:val="12"/>
        <w:szCs w:val="28"/>
      </w:rPr>
      <w:br/>
    </w:r>
  </w:p>
  <w:tbl>
    <w:tblPr>
      <w:tblW w:w="4961" w:type="pct"/>
      <w:tblInd w:w="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0"/>
      <w:gridCol w:w="4109"/>
      <w:gridCol w:w="8505"/>
    </w:tblGrid>
    <w:tr w:rsidR="008810D0" w:rsidRPr="00E46546" w:rsidTr="00E9376C">
      <w:trPr>
        <w:trHeight w:val="255"/>
      </w:trPr>
      <w:tc>
        <w:tcPr>
          <w:tcW w:w="506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A708FD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NUMERO</w:t>
          </w: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 xml:space="preserve"> DE CONTRATO</w:t>
          </w:r>
        </w:p>
      </w:tc>
      <w:tc>
        <w:tcPr>
          <w:tcW w:w="146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noWrap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NOMBRE</w:t>
          </w:r>
        </w:p>
      </w:tc>
      <w:tc>
        <w:tcPr>
          <w:tcW w:w="303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TERMINOS DE REFERENCIA</w:t>
          </w:r>
        </w:p>
      </w:tc>
    </w:tr>
    <w:tr w:rsidR="008810D0" w:rsidRPr="00E46546" w:rsidTr="00E9376C">
      <w:trPr>
        <w:trHeight w:val="230"/>
      </w:trPr>
      <w:tc>
        <w:tcPr>
          <w:tcW w:w="506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1464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3030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hideMark/>
        </w:tcPr>
        <w:p w:rsidR="008810D0" w:rsidRPr="00E46546" w:rsidRDefault="008810D0" w:rsidP="00154C75">
          <w:pPr>
            <w:spacing w:after="0" w:line="240" w:lineRule="auto"/>
            <w:jc w:val="both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</w:tr>
  </w:tbl>
  <w:p w:rsidR="008810D0" w:rsidRPr="00E4187D" w:rsidRDefault="008810D0" w:rsidP="00E4187D">
    <w:pPr>
      <w:pStyle w:val="Encabezado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s-ES_tradnl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370D"/>
    <w:rsid w:val="00004167"/>
    <w:rsid w:val="0000520B"/>
    <w:rsid w:val="000157F7"/>
    <w:rsid w:val="000162B1"/>
    <w:rsid w:val="0001799F"/>
    <w:rsid w:val="00017EF2"/>
    <w:rsid w:val="00020E50"/>
    <w:rsid w:val="00022A23"/>
    <w:rsid w:val="00022DF5"/>
    <w:rsid w:val="000269B2"/>
    <w:rsid w:val="00026CF4"/>
    <w:rsid w:val="00026F01"/>
    <w:rsid w:val="000276EC"/>
    <w:rsid w:val="00030E75"/>
    <w:rsid w:val="00030EE4"/>
    <w:rsid w:val="000323D9"/>
    <w:rsid w:val="00037648"/>
    <w:rsid w:val="0003799D"/>
    <w:rsid w:val="00037EE7"/>
    <w:rsid w:val="000435C6"/>
    <w:rsid w:val="000474BB"/>
    <w:rsid w:val="000476AE"/>
    <w:rsid w:val="00055E66"/>
    <w:rsid w:val="00056F0D"/>
    <w:rsid w:val="000570CF"/>
    <w:rsid w:val="000646D9"/>
    <w:rsid w:val="00075F8E"/>
    <w:rsid w:val="000772F5"/>
    <w:rsid w:val="000809BF"/>
    <w:rsid w:val="0008131D"/>
    <w:rsid w:val="00081ADD"/>
    <w:rsid w:val="000826FC"/>
    <w:rsid w:val="00083E03"/>
    <w:rsid w:val="000865F5"/>
    <w:rsid w:val="00092E0C"/>
    <w:rsid w:val="0009368F"/>
    <w:rsid w:val="00095E36"/>
    <w:rsid w:val="000965C5"/>
    <w:rsid w:val="000975A8"/>
    <w:rsid w:val="000A48D9"/>
    <w:rsid w:val="000B1BCB"/>
    <w:rsid w:val="000B407E"/>
    <w:rsid w:val="000B426B"/>
    <w:rsid w:val="000B5109"/>
    <w:rsid w:val="000B598B"/>
    <w:rsid w:val="000C0363"/>
    <w:rsid w:val="000C250A"/>
    <w:rsid w:val="000C6E56"/>
    <w:rsid w:val="000D1B8D"/>
    <w:rsid w:val="000D1E83"/>
    <w:rsid w:val="000D2ED7"/>
    <w:rsid w:val="000D2F3E"/>
    <w:rsid w:val="000D482A"/>
    <w:rsid w:val="000E6085"/>
    <w:rsid w:val="000E6E49"/>
    <w:rsid w:val="000E7522"/>
    <w:rsid w:val="000E7698"/>
    <w:rsid w:val="000E78FE"/>
    <w:rsid w:val="000F3784"/>
    <w:rsid w:val="00100F85"/>
    <w:rsid w:val="00102BA1"/>
    <w:rsid w:val="001040DB"/>
    <w:rsid w:val="00106F24"/>
    <w:rsid w:val="001107DA"/>
    <w:rsid w:val="00121838"/>
    <w:rsid w:val="001238A9"/>
    <w:rsid w:val="001243CD"/>
    <w:rsid w:val="00124B41"/>
    <w:rsid w:val="00126081"/>
    <w:rsid w:val="00127465"/>
    <w:rsid w:val="00127C07"/>
    <w:rsid w:val="0013106E"/>
    <w:rsid w:val="00131DED"/>
    <w:rsid w:val="0013269E"/>
    <w:rsid w:val="0013531C"/>
    <w:rsid w:val="00141159"/>
    <w:rsid w:val="00142F9F"/>
    <w:rsid w:val="00150AE0"/>
    <w:rsid w:val="001512E0"/>
    <w:rsid w:val="00154040"/>
    <w:rsid w:val="00154C75"/>
    <w:rsid w:val="00156654"/>
    <w:rsid w:val="00157024"/>
    <w:rsid w:val="001600E3"/>
    <w:rsid w:val="00163014"/>
    <w:rsid w:val="0016305D"/>
    <w:rsid w:val="00165A0E"/>
    <w:rsid w:val="00167386"/>
    <w:rsid w:val="00172482"/>
    <w:rsid w:val="00174B25"/>
    <w:rsid w:val="00174CBA"/>
    <w:rsid w:val="0017601B"/>
    <w:rsid w:val="00177A57"/>
    <w:rsid w:val="001801A9"/>
    <w:rsid w:val="001805EB"/>
    <w:rsid w:val="00183261"/>
    <w:rsid w:val="0018516C"/>
    <w:rsid w:val="00186D76"/>
    <w:rsid w:val="00191CAB"/>
    <w:rsid w:val="001924BD"/>
    <w:rsid w:val="001A17C3"/>
    <w:rsid w:val="001A3F96"/>
    <w:rsid w:val="001A678C"/>
    <w:rsid w:val="001A7F20"/>
    <w:rsid w:val="001B0FAA"/>
    <w:rsid w:val="001B3DE1"/>
    <w:rsid w:val="001B57D3"/>
    <w:rsid w:val="001C400F"/>
    <w:rsid w:val="001C6651"/>
    <w:rsid w:val="001D1C22"/>
    <w:rsid w:val="001D2057"/>
    <w:rsid w:val="001D4272"/>
    <w:rsid w:val="001D6A6D"/>
    <w:rsid w:val="001E06EF"/>
    <w:rsid w:val="001E24F7"/>
    <w:rsid w:val="001E34F0"/>
    <w:rsid w:val="001E587A"/>
    <w:rsid w:val="001F4556"/>
    <w:rsid w:val="001F53C1"/>
    <w:rsid w:val="001F5724"/>
    <w:rsid w:val="001F6653"/>
    <w:rsid w:val="001F7256"/>
    <w:rsid w:val="00201D05"/>
    <w:rsid w:val="0020797D"/>
    <w:rsid w:val="00210868"/>
    <w:rsid w:val="00214E94"/>
    <w:rsid w:val="00216279"/>
    <w:rsid w:val="00217253"/>
    <w:rsid w:val="00220156"/>
    <w:rsid w:val="00223D30"/>
    <w:rsid w:val="00223E66"/>
    <w:rsid w:val="00226092"/>
    <w:rsid w:val="002325CC"/>
    <w:rsid w:val="0023511D"/>
    <w:rsid w:val="00235AC5"/>
    <w:rsid w:val="002402C1"/>
    <w:rsid w:val="00241087"/>
    <w:rsid w:val="002434F8"/>
    <w:rsid w:val="00250675"/>
    <w:rsid w:val="002540B0"/>
    <w:rsid w:val="00255200"/>
    <w:rsid w:val="002611D1"/>
    <w:rsid w:val="0026187D"/>
    <w:rsid w:val="0026408F"/>
    <w:rsid w:val="00266E09"/>
    <w:rsid w:val="002675AF"/>
    <w:rsid w:val="002711AE"/>
    <w:rsid w:val="00271717"/>
    <w:rsid w:val="002720C0"/>
    <w:rsid w:val="0027351C"/>
    <w:rsid w:val="002809A5"/>
    <w:rsid w:val="002843D1"/>
    <w:rsid w:val="00285521"/>
    <w:rsid w:val="00286ECE"/>
    <w:rsid w:val="0028757E"/>
    <w:rsid w:val="002924C6"/>
    <w:rsid w:val="002925F1"/>
    <w:rsid w:val="002937CD"/>
    <w:rsid w:val="00294D98"/>
    <w:rsid w:val="0029705A"/>
    <w:rsid w:val="002974B8"/>
    <w:rsid w:val="002A3B26"/>
    <w:rsid w:val="002A74A6"/>
    <w:rsid w:val="002B09D8"/>
    <w:rsid w:val="002B2E35"/>
    <w:rsid w:val="002B66A9"/>
    <w:rsid w:val="002B6CC9"/>
    <w:rsid w:val="002B756D"/>
    <w:rsid w:val="002C1B2C"/>
    <w:rsid w:val="002C27D9"/>
    <w:rsid w:val="002C29FB"/>
    <w:rsid w:val="002C2C05"/>
    <w:rsid w:val="002C3446"/>
    <w:rsid w:val="002D069E"/>
    <w:rsid w:val="002D3520"/>
    <w:rsid w:val="002E01CD"/>
    <w:rsid w:val="002E3FBF"/>
    <w:rsid w:val="002E430F"/>
    <w:rsid w:val="002E4580"/>
    <w:rsid w:val="002E4F25"/>
    <w:rsid w:val="002E76CD"/>
    <w:rsid w:val="002F0B85"/>
    <w:rsid w:val="002F340B"/>
    <w:rsid w:val="002F3BCE"/>
    <w:rsid w:val="002F4F96"/>
    <w:rsid w:val="00301058"/>
    <w:rsid w:val="00301246"/>
    <w:rsid w:val="00303698"/>
    <w:rsid w:val="003114F0"/>
    <w:rsid w:val="00313A58"/>
    <w:rsid w:val="00315085"/>
    <w:rsid w:val="00320E89"/>
    <w:rsid w:val="00321BEE"/>
    <w:rsid w:val="00322EB0"/>
    <w:rsid w:val="00322F2A"/>
    <w:rsid w:val="003236DF"/>
    <w:rsid w:val="0033237F"/>
    <w:rsid w:val="0033272D"/>
    <w:rsid w:val="00332F18"/>
    <w:rsid w:val="003334EE"/>
    <w:rsid w:val="003352F1"/>
    <w:rsid w:val="003364E5"/>
    <w:rsid w:val="00341FDB"/>
    <w:rsid w:val="003420D3"/>
    <w:rsid w:val="00345924"/>
    <w:rsid w:val="003460AB"/>
    <w:rsid w:val="00354ECA"/>
    <w:rsid w:val="00355187"/>
    <w:rsid w:val="0036381A"/>
    <w:rsid w:val="00363D77"/>
    <w:rsid w:val="00372C17"/>
    <w:rsid w:val="003738C9"/>
    <w:rsid w:val="003752CB"/>
    <w:rsid w:val="00381AD7"/>
    <w:rsid w:val="00382406"/>
    <w:rsid w:val="0038309A"/>
    <w:rsid w:val="003905BE"/>
    <w:rsid w:val="00392FCC"/>
    <w:rsid w:val="00397BCB"/>
    <w:rsid w:val="003A20E3"/>
    <w:rsid w:val="003A21DB"/>
    <w:rsid w:val="003A28EC"/>
    <w:rsid w:val="003A2BF4"/>
    <w:rsid w:val="003A419C"/>
    <w:rsid w:val="003A4918"/>
    <w:rsid w:val="003A4D11"/>
    <w:rsid w:val="003A63ED"/>
    <w:rsid w:val="003B24F9"/>
    <w:rsid w:val="003B26F4"/>
    <w:rsid w:val="003B6A82"/>
    <w:rsid w:val="003B6E67"/>
    <w:rsid w:val="003C046A"/>
    <w:rsid w:val="003C0907"/>
    <w:rsid w:val="003C0988"/>
    <w:rsid w:val="003C118B"/>
    <w:rsid w:val="003C765E"/>
    <w:rsid w:val="003D1DEF"/>
    <w:rsid w:val="003D3F7D"/>
    <w:rsid w:val="003D5ED1"/>
    <w:rsid w:val="003D752C"/>
    <w:rsid w:val="003E1B51"/>
    <w:rsid w:val="003E34F7"/>
    <w:rsid w:val="003E3CC0"/>
    <w:rsid w:val="003E6F6C"/>
    <w:rsid w:val="003E7073"/>
    <w:rsid w:val="003F38FB"/>
    <w:rsid w:val="003F42E0"/>
    <w:rsid w:val="003F4364"/>
    <w:rsid w:val="003F6F31"/>
    <w:rsid w:val="003F7A75"/>
    <w:rsid w:val="00406062"/>
    <w:rsid w:val="004122A9"/>
    <w:rsid w:val="004122E4"/>
    <w:rsid w:val="00421A85"/>
    <w:rsid w:val="004308EA"/>
    <w:rsid w:val="00437C4E"/>
    <w:rsid w:val="00443F23"/>
    <w:rsid w:val="004442DC"/>
    <w:rsid w:val="00444AA8"/>
    <w:rsid w:val="00445816"/>
    <w:rsid w:val="00451827"/>
    <w:rsid w:val="00453F4C"/>
    <w:rsid w:val="004565B6"/>
    <w:rsid w:val="00457B30"/>
    <w:rsid w:val="0046004B"/>
    <w:rsid w:val="0046239D"/>
    <w:rsid w:val="00466074"/>
    <w:rsid w:val="0047129C"/>
    <w:rsid w:val="00472FC6"/>
    <w:rsid w:val="00481F76"/>
    <w:rsid w:val="00481F7D"/>
    <w:rsid w:val="0048577B"/>
    <w:rsid w:val="0049334D"/>
    <w:rsid w:val="004933B3"/>
    <w:rsid w:val="004A2201"/>
    <w:rsid w:val="004A2BFD"/>
    <w:rsid w:val="004A3B91"/>
    <w:rsid w:val="004A448A"/>
    <w:rsid w:val="004A560D"/>
    <w:rsid w:val="004B582C"/>
    <w:rsid w:val="004B64A4"/>
    <w:rsid w:val="004C75F9"/>
    <w:rsid w:val="004D6EC5"/>
    <w:rsid w:val="004E0C3A"/>
    <w:rsid w:val="004E0E9C"/>
    <w:rsid w:val="004E2981"/>
    <w:rsid w:val="004F24C2"/>
    <w:rsid w:val="004F4515"/>
    <w:rsid w:val="004F4FEB"/>
    <w:rsid w:val="004F5799"/>
    <w:rsid w:val="004F784E"/>
    <w:rsid w:val="005019DD"/>
    <w:rsid w:val="0050324C"/>
    <w:rsid w:val="00503F09"/>
    <w:rsid w:val="005079A0"/>
    <w:rsid w:val="005105CC"/>
    <w:rsid w:val="00512381"/>
    <w:rsid w:val="00513797"/>
    <w:rsid w:val="00515640"/>
    <w:rsid w:val="005204F2"/>
    <w:rsid w:val="005223D0"/>
    <w:rsid w:val="005224B3"/>
    <w:rsid w:val="00522DFA"/>
    <w:rsid w:val="005242B7"/>
    <w:rsid w:val="0053207E"/>
    <w:rsid w:val="00534297"/>
    <w:rsid w:val="00537636"/>
    <w:rsid w:val="005406DD"/>
    <w:rsid w:val="00545513"/>
    <w:rsid w:val="00550F3C"/>
    <w:rsid w:val="005558E5"/>
    <w:rsid w:val="00560794"/>
    <w:rsid w:val="00562C8F"/>
    <w:rsid w:val="00563A9B"/>
    <w:rsid w:val="00565055"/>
    <w:rsid w:val="00572879"/>
    <w:rsid w:val="005744C2"/>
    <w:rsid w:val="00574B9D"/>
    <w:rsid w:val="005762A1"/>
    <w:rsid w:val="00577F03"/>
    <w:rsid w:val="0058034A"/>
    <w:rsid w:val="005808B8"/>
    <w:rsid w:val="00581EE8"/>
    <w:rsid w:val="00583654"/>
    <w:rsid w:val="0058384E"/>
    <w:rsid w:val="0058665A"/>
    <w:rsid w:val="0059788D"/>
    <w:rsid w:val="005A307D"/>
    <w:rsid w:val="005A30EC"/>
    <w:rsid w:val="005A3BAB"/>
    <w:rsid w:val="005A6627"/>
    <w:rsid w:val="005A6FFF"/>
    <w:rsid w:val="005B48F4"/>
    <w:rsid w:val="005B4DB0"/>
    <w:rsid w:val="005C17D4"/>
    <w:rsid w:val="005C1F8A"/>
    <w:rsid w:val="005C3E6D"/>
    <w:rsid w:val="005C5C48"/>
    <w:rsid w:val="005D1A26"/>
    <w:rsid w:val="005D1BA2"/>
    <w:rsid w:val="005D413E"/>
    <w:rsid w:val="005D6408"/>
    <w:rsid w:val="005D7402"/>
    <w:rsid w:val="005D7F44"/>
    <w:rsid w:val="005E15EC"/>
    <w:rsid w:val="005E60D5"/>
    <w:rsid w:val="005E6465"/>
    <w:rsid w:val="005E6920"/>
    <w:rsid w:val="005F47B4"/>
    <w:rsid w:val="005F748A"/>
    <w:rsid w:val="00600045"/>
    <w:rsid w:val="00601E89"/>
    <w:rsid w:val="00604F52"/>
    <w:rsid w:val="006061E6"/>
    <w:rsid w:val="006070DC"/>
    <w:rsid w:val="006073D7"/>
    <w:rsid w:val="00610355"/>
    <w:rsid w:val="006114F8"/>
    <w:rsid w:val="00613308"/>
    <w:rsid w:val="00616D7D"/>
    <w:rsid w:val="00617E47"/>
    <w:rsid w:val="00624A6A"/>
    <w:rsid w:val="0063308E"/>
    <w:rsid w:val="006330E9"/>
    <w:rsid w:val="006337BC"/>
    <w:rsid w:val="006354CE"/>
    <w:rsid w:val="00635657"/>
    <w:rsid w:val="00636BE1"/>
    <w:rsid w:val="00642435"/>
    <w:rsid w:val="00642B1C"/>
    <w:rsid w:val="00650CEE"/>
    <w:rsid w:val="006511BF"/>
    <w:rsid w:val="0065214C"/>
    <w:rsid w:val="006532FC"/>
    <w:rsid w:val="00655176"/>
    <w:rsid w:val="00657941"/>
    <w:rsid w:val="00662055"/>
    <w:rsid w:val="00671EBC"/>
    <w:rsid w:val="006739C8"/>
    <w:rsid w:val="00674DC7"/>
    <w:rsid w:val="00677E8A"/>
    <w:rsid w:val="0068352C"/>
    <w:rsid w:val="00685112"/>
    <w:rsid w:val="00686248"/>
    <w:rsid w:val="006877A7"/>
    <w:rsid w:val="00691F2C"/>
    <w:rsid w:val="006945EB"/>
    <w:rsid w:val="006963F7"/>
    <w:rsid w:val="006A4AAB"/>
    <w:rsid w:val="006A4FFF"/>
    <w:rsid w:val="006B14CD"/>
    <w:rsid w:val="006B6E51"/>
    <w:rsid w:val="006C0C73"/>
    <w:rsid w:val="006C1FB8"/>
    <w:rsid w:val="006C43C0"/>
    <w:rsid w:val="006C46A8"/>
    <w:rsid w:val="006C6E30"/>
    <w:rsid w:val="006D0CA7"/>
    <w:rsid w:val="006D2335"/>
    <w:rsid w:val="006D7DC3"/>
    <w:rsid w:val="006E105B"/>
    <w:rsid w:val="006E1F0F"/>
    <w:rsid w:val="006E5544"/>
    <w:rsid w:val="006E5FEE"/>
    <w:rsid w:val="006F0C0A"/>
    <w:rsid w:val="006F3CF6"/>
    <w:rsid w:val="006F4267"/>
    <w:rsid w:val="006F5DDA"/>
    <w:rsid w:val="007004A6"/>
    <w:rsid w:val="00704687"/>
    <w:rsid w:val="00706289"/>
    <w:rsid w:val="007114E1"/>
    <w:rsid w:val="00711D64"/>
    <w:rsid w:val="00712252"/>
    <w:rsid w:val="00714562"/>
    <w:rsid w:val="0072058A"/>
    <w:rsid w:val="0073002F"/>
    <w:rsid w:val="00731FD6"/>
    <w:rsid w:val="007344AD"/>
    <w:rsid w:val="0074062A"/>
    <w:rsid w:val="00743A26"/>
    <w:rsid w:val="0074709B"/>
    <w:rsid w:val="007514AD"/>
    <w:rsid w:val="0075347D"/>
    <w:rsid w:val="0075539B"/>
    <w:rsid w:val="00757B78"/>
    <w:rsid w:val="00757C29"/>
    <w:rsid w:val="00770313"/>
    <w:rsid w:val="007708D7"/>
    <w:rsid w:val="0077157A"/>
    <w:rsid w:val="00772550"/>
    <w:rsid w:val="0077255A"/>
    <w:rsid w:val="0077486C"/>
    <w:rsid w:val="007750EC"/>
    <w:rsid w:val="00777ECD"/>
    <w:rsid w:val="00782604"/>
    <w:rsid w:val="007870CA"/>
    <w:rsid w:val="00790562"/>
    <w:rsid w:val="0079114F"/>
    <w:rsid w:val="007937B5"/>
    <w:rsid w:val="00794700"/>
    <w:rsid w:val="007A6AAF"/>
    <w:rsid w:val="007A7E6F"/>
    <w:rsid w:val="007A7E83"/>
    <w:rsid w:val="007B14F6"/>
    <w:rsid w:val="007B28CC"/>
    <w:rsid w:val="007B4FB0"/>
    <w:rsid w:val="007C38E3"/>
    <w:rsid w:val="007C6EA7"/>
    <w:rsid w:val="007D268D"/>
    <w:rsid w:val="007D7385"/>
    <w:rsid w:val="007E39A4"/>
    <w:rsid w:val="007E3F62"/>
    <w:rsid w:val="007E75A4"/>
    <w:rsid w:val="007F2FB7"/>
    <w:rsid w:val="00801151"/>
    <w:rsid w:val="008012F7"/>
    <w:rsid w:val="0080134C"/>
    <w:rsid w:val="00801516"/>
    <w:rsid w:val="00812187"/>
    <w:rsid w:val="00812DE7"/>
    <w:rsid w:val="008139D6"/>
    <w:rsid w:val="008154CC"/>
    <w:rsid w:val="00815AE6"/>
    <w:rsid w:val="00815E2A"/>
    <w:rsid w:val="008237D3"/>
    <w:rsid w:val="00825065"/>
    <w:rsid w:val="008277CA"/>
    <w:rsid w:val="00835FD0"/>
    <w:rsid w:val="0083626C"/>
    <w:rsid w:val="00836C40"/>
    <w:rsid w:val="00837BA6"/>
    <w:rsid w:val="00853D47"/>
    <w:rsid w:val="00854795"/>
    <w:rsid w:val="00854F7F"/>
    <w:rsid w:val="0085580C"/>
    <w:rsid w:val="008633D0"/>
    <w:rsid w:val="00863E87"/>
    <w:rsid w:val="008733B0"/>
    <w:rsid w:val="00874328"/>
    <w:rsid w:val="008766E7"/>
    <w:rsid w:val="00877D4E"/>
    <w:rsid w:val="008810D0"/>
    <w:rsid w:val="00881AF2"/>
    <w:rsid w:val="00882D61"/>
    <w:rsid w:val="00885307"/>
    <w:rsid w:val="00892D63"/>
    <w:rsid w:val="008A05C6"/>
    <w:rsid w:val="008A553F"/>
    <w:rsid w:val="008A6992"/>
    <w:rsid w:val="008A7108"/>
    <w:rsid w:val="008A793B"/>
    <w:rsid w:val="008B142B"/>
    <w:rsid w:val="008B73C3"/>
    <w:rsid w:val="008B7AC8"/>
    <w:rsid w:val="008C1EB5"/>
    <w:rsid w:val="008D15A1"/>
    <w:rsid w:val="008D25D8"/>
    <w:rsid w:val="008D5AF2"/>
    <w:rsid w:val="008D7F18"/>
    <w:rsid w:val="008E24C2"/>
    <w:rsid w:val="008E34CB"/>
    <w:rsid w:val="008F156E"/>
    <w:rsid w:val="008F44CE"/>
    <w:rsid w:val="009010F5"/>
    <w:rsid w:val="00903546"/>
    <w:rsid w:val="009075A8"/>
    <w:rsid w:val="0091096A"/>
    <w:rsid w:val="0091499C"/>
    <w:rsid w:val="00917A27"/>
    <w:rsid w:val="0092038C"/>
    <w:rsid w:val="009214AA"/>
    <w:rsid w:val="009214D5"/>
    <w:rsid w:val="00925E42"/>
    <w:rsid w:val="00926A75"/>
    <w:rsid w:val="00932C22"/>
    <w:rsid w:val="00933398"/>
    <w:rsid w:val="00935F13"/>
    <w:rsid w:val="0093640E"/>
    <w:rsid w:val="009423F5"/>
    <w:rsid w:val="00942FF4"/>
    <w:rsid w:val="0094335A"/>
    <w:rsid w:val="00944B1F"/>
    <w:rsid w:val="009457EA"/>
    <w:rsid w:val="00945C19"/>
    <w:rsid w:val="00952BFB"/>
    <w:rsid w:val="009533F0"/>
    <w:rsid w:val="00954FC1"/>
    <w:rsid w:val="009567C5"/>
    <w:rsid w:val="00957C80"/>
    <w:rsid w:val="00970326"/>
    <w:rsid w:val="009744C6"/>
    <w:rsid w:val="00981D53"/>
    <w:rsid w:val="00981DD3"/>
    <w:rsid w:val="00985818"/>
    <w:rsid w:val="00985BCB"/>
    <w:rsid w:val="00992F92"/>
    <w:rsid w:val="009946DD"/>
    <w:rsid w:val="00994757"/>
    <w:rsid w:val="009979AC"/>
    <w:rsid w:val="009A0DE1"/>
    <w:rsid w:val="009A1A5B"/>
    <w:rsid w:val="009A2E93"/>
    <w:rsid w:val="009A33D5"/>
    <w:rsid w:val="009A5510"/>
    <w:rsid w:val="009B5ECB"/>
    <w:rsid w:val="009B6D26"/>
    <w:rsid w:val="009B786A"/>
    <w:rsid w:val="009C01DB"/>
    <w:rsid w:val="009C144F"/>
    <w:rsid w:val="009C2122"/>
    <w:rsid w:val="009C2129"/>
    <w:rsid w:val="009C2C03"/>
    <w:rsid w:val="009C4CDD"/>
    <w:rsid w:val="009C6960"/>
    <w:rsid w:val="009D30DA"/>
    <w:rsid w:val="009D5EFD"/>
    <w:rsid w:val="009E2A08"/>
    <w:rsid w:val="009E2B17"/>
    <w:rsid w:val="009E3D45"/>
    <w:rsid w:val="009F3B1A"/>
    <w:rsid w:val="009F7D1E"/>
    <w:rsid w:val="00A00713"/>
    <w:rsid w:val="00A05626"/>
    <w:rsid w:val="00A17C99"/>
    <w:rsid w:val="00A20601"/>
    <w:rsid w:val="00A20E0F"/>
    <w:rsid w:val="00A232D4"/>
    <w:rsid w:val="00A245AA"/>
    <w:rsid w:val="00A24BF7"/>
    <w:rsid w:val="00A26EFA"/>
    <w:rsid w:val="00A27FB6"/>
    <w:rsid w:val="00A372F8"/>
    <w:rsid w:val="00A3784E"/>
    <w:rsid w:val="00A42107"/>
    <w:rsid w:val="00A424E1"/>
    <w:rsid w:val="00A44BCD"/>
    <w:rsid w:val="00A46C54"/>
    <w:rsid w:val="00A473B2"/>
    <w:rsid w:val="00A53ADC"/>
    <w:rsid w:val="00A63538"/>
    <w:rsid w:val="00A676E9"/>
    <w:rsid w:val="00A708FD"/>
    <w:rsid w:val="00A71251"/>
    <w:rsid w:val="00A71FC8"/>
    <w:rsid w:val="00A73901"/>
    <w:rsid w:val="00A740BC"/>
    <w:rsid w:val="00A76C7F"/>
    <w:rsid w:val="00A76CE7"/>
    <w:rsid w:val="00A821A9"/>
    <w:rsid w:val="00A82D23"/>
    <w:rsid w:val="00A9022D"/>
    <w:rsid w:val="00A95E2F"/>
    <w:rsid w:val="00A95F5B"/>
    <w:rsid w:val="00A97C21"/>
    <w:rsid w:val="00AA1D10"/>
    <w:rsid w:val="00AA41E8"/>
    <w:rsid w:val="00AA739A"/>
    <w:rsid w:val="00AB01F0"/>
    <w:rsid w:val="00AB1879"/>
    <w:rsid w:val="00AB4E96"/>
    <w:rsid w:val="00AB71AF"/>
    <w:rsid w:val="00AD1249"/>
    <w:rsid w:val="00AD1C7B"/>
    <w:rsid w:val="00AD560A"/>
    <w:rsid w:val="00AE6107"/>
    <w:rsid w:val="00AF04E2"/>
    <w:rsid w:val="00AF07E7"/>
    <w:rsid w:val="00AF0E7C"/>
    <w:rsid w:val="00AF29DC"/>
    <w:rsid w:val="00AF3B99"/>
    <w:rsid w:val="00AF6928"/>
    <w:rsid w:val="00AF70CB"/>
    <w:rsid w:val="00B006E9"/>
    <w:rsid w:val="00B00BD9"/>
    <w:rsid w:val="00B037D9"/>
    <w:rsid w:val="00B03BA2"/>
    <w:rsid w:val="00B102D9"/>
    <w:rsid w:val="00B10726"/>
    <w:rsid w:val="00B108DA"/>
    <w:rsid w:val="00B11AFE"/>
    <w:rsid w:val="00B164A1"/>
    <w:rsid w:val="00B22DE7"/>
    <w:rsid w:val="00B248AC"/>
    <w:rsid w:val="00B3309A"/>
    <w:rsid w:val="00B33593"/>
    <w:rsid w:val="00B34D1C"/>
    <w:rsid w:val="00B35F52"/>
    <w:rsid w:val="00B36CFF"/>
    <w:rsid w:val="00B405E2"/>
    <w:rsid w:val="00B406B7"/>
    <w:rsid w:val="00B42D1E"/>
    <w:rsid w:val="00B4587A"/>
    <w:rsid w:val="00B45B18"/>
    <w:rsid w:val="00B5377E"/>
    <w:rsid w:val="00B5642C"/>
    <w:rsid w:val="00B57999"/>
    <w:rsid w:val="00B57BA2"/>
    <w:rsid w:val="00B60EEE"/>
    <w:rsid w:val="00B619D2"/>
    <w:rsid w:val="00B62472"/>
    <w:rsid w:val="00B62803"/>
    <w:rsid w:val="00B644D7"/>
    <w:rsid w:val="00B648A1"/>
    <w:rsid w:val="00B64B4E"/>
    <w:rsid w:val="00B707E4"/>
    <w:rsid w:val="00B714E7"/>
    <w:rsid w:val="00B72131"/>
    <w:rsid w:val="00B75D8E"/>
    <w:rsid w:val="00B76573"/>
    <w:rsid w:val="00B765C8"/>
    <w:rsid w:val="00B83302"/>
    <w:rsid w:val="00B8634B"/>
    <w:rsid w:val="00B874AF"/>
    <w:rsid w:val="00B92B7E"/>
    <w:rsid w:val="00B93FF1"/>
    <w:rsid w:val="00B96FD4"/>
    <w:rsid w:val="00BA3CFD"/>
    <w:rsid w:val="00BA4E9B"/>
    <w:rsid w:val="00BA64FD"/>
    <w:rsid w:val="00BA7631"/>
    <w:rsid w:val="00BB0769"/>
    <w:rsid w:val="00BB2196"/>
    <w:rsid w:val="00BB3083"/>
    <w:rsid w:val="00BC0C26"/>
    <w:rsid w:val="00BC5989"/>
    <w:rsid w:val="00BC6210"/>
    <w:rsid w:val="00BC7136"/>
    <w:rsid w:val="00BD015B"/>
    <w:rsid w:val="00BD3D3D"/>
    <w:rsid w:val="00BD5F5A"/>
    <w:rsid w:val="00BE4A3D"/>
    <w:rsid w:val="00BE637E"/>
    <w:rsid w:val="00BF1297"/>
    <w:rsid w:val="00BF1651"/>
    <w:rsid w:val="00BF4E8D"/>
    <w:rsid w:val="00C009F7"/>
    <w:rsid w:val="00C01CC7"/>
    <w:rsid w:val="00C02B64"/>
    <w:rsid w:val="00C02FF0"/>
    <w:rsid w:val="00C03A35"/>
    <w:rsid w:val="00C10D6F"/>
    <w:rsid w:val="00C10F3E"/>
    <w:rsid w:val="00C13EC3"/>
    <w:rsid w:val="00C208DA"/>
    <w:rsid w:val="00C22DE5"/>
    <w:rsid w:val="00C2314F"/>
    <w:rsid w:val="00C30A0D"/>
    <w:rsid w:val="00C32E8D"/>
    <w:rsid w:val="00C33DD3"/>
    <w:rsid w:val="00C34581"/>
    <w:rsid w:val="00C34D92"/>
    <w:rsid w:val="00C35762"/>
    <w:rsid w:val="00C36A47"/>
    <w:rsid w:val="00C4159E"/>
    <w:rsid w:val="00C429D8"/>
    <w:rsid w:val="00C44D48"/>
    <w:rsid w:val="00C5340E"/>
    <w:rsid w:val="00C61A52"/>
    <w:rsid w:val="00C62F74"/>
    <w:rsid w:val="00C70A7B"/>
    <w:rsid w:val="00C715FE"/>
    <w:rsid w:val="00C737A3"/>
    <w:rsid w:val="00C74FFB"/>
    <w:rsid w:val="00C7542B"/>
    <w:rsid w:val="00C765CA"/>
    <w:rsid w:val="00C76A03"/>
    <w:rsid w:val="00C814A4"/>
    <w:rsid w:val="00C83C71"/>
    <w:rsid w:val="00C85F15"/>
    <w:rsid w:val="00C90370"/>
    <w:rsid w:val="00C908E3"/>
    <w:rsid w:val="00C92888"/>
    <w:rsid w:val="00C92D42"/>
    <w:rsid w:val="00C950F7"/>
    <w:rsid w:val="00C97AC9"/>
    <w:rsid w:val="00CA2C41"/>
    <w:rsid w:val="00CA46EF"/>
    <w:rsid w:val="00CA47FD"/>
    <w:rsid w:val="00CA5E31"/>
    <w:rsid w:val="00CB0887"/>
    <w:rsid w:val="00CB18A1"/>
    <w:rsid w:val="00CB2BD2"/>
    <w:rsid w:val="00CB5198"/>
    <w:rsid w:val="00CC56C9"/>
    <w:rsid w:val="00CD09B2"/>
    <w:rsid w:val="00CE0602"/>
    <w:rsid w:val="00CE0BDC"/>
    <w:rsid w:val="00CE1099"/>
    <w:rsid w:val="00CE258E"/>
    <w:rsid w:val="00CE2CD7"/>
    <w:rsid w:val="00CE4855"/>
    <w:rsid w:val="00CF1799"/>
    <w:rsid w:val="00CF183C"/>
    <w:rsid w:val="00CF5CF4"/>
    <w:rsid w:val="00D00D83"/>
    <w:rsid w:val="00D02085"/>
    <w:rsid w:val="00D04A24"/>
    <w:rsid w:val="00D04D46"/>
    <w:rsid w:val="00D07872"/>
    <w:rsid w:val="00D07F08"/>
    <w:rsid w:val="00D13974"/>
    <w:rsid w:val="00D13C2D"/>
    <w:rsid w:val="00D1459B"/>
    <w:rsid w:val="00D20516"/>
    <w:rsid w:val="00D20CE1"/>
    <w:rsid w:val="00D233BB"/>
    <w:rsid w:val="00D234B3"/>
    <w:rsid w:val="00D2382D"/>
    <w:rsid w:val="00D24EC2"/>
    <w:rsid w:val="00D27723"/>
    <w:rsid w:val="00D36EAC"/>
    <w:rsid w:val="00D37CF2"/>
    <w:rsid w:val="00D40088"/>
    <w:rsid w:val="00D4032E"/>
    <w:rsid w:val="00D404CB"/>
    <w:rsid w:val="00D43C6C"/>
    <w:rsid w:val="00D4403A"/>
    <w:rsid w:val="00D44978"/>
    <w:rsid w:val="00D45BC3"/>
    <w:rsid w:val="00D52FFA"/>
    <w:rsid w:val="00D546D7"/>
    <w:rsid w:val="00D70FAD"/>
    <w:rsid w:val="00D7142C"/>
    <w:rsid w:val="00D715BF"/>
    <w:rsid w:val="00D74D49"/>
    <w:rsid w:val="00D76737"/>
    <w:rsid w:val="00D818EB"/>
    <w:rsid w:val="00D8336C"/>
    <w:rsid w:val="00D853B5"/>
    <w:rsid w:val="00D915E5"/>
    <w:rsid w:val="00D91B85"/>
    <w:rsid w:val="00D95595"/>
    <w:rsid w:val="00D96B3C"/>
    <w:rsid w:val="00DA0D9C"/>
    <w:rsid w:val="00DA1F9B"/>
    <w:rsid w:val="00DA218D"/>
    <w:rsid w:val="00DA3813"/>
    <w:rsid w:val="00DA50D6"/>
    <w:rsid w:val="00DB0438"/>
    <w:rsid w:val="00DB06D9"/>
    <w:rsid w:val="00DB1035"/>
    <w:rsid w:val="00DB35CF"/>
    <w:rsid w:val="00DB36DE"/>
    <w:rsid w:val="00DB66ED"/>
    <w:rsid w:val="00DB7E67"/>
    <w:rsid w:val="00DC20F1"/>
    <w:rsid w:val="00DC4A8B"/>
    <w:rsid w:val="00DC57B5"/>
    <w:rsid w:val="00DC668A"/>
    <w:rsid w:val="00DD2838"/>
    <w:rsid w:val="00DD5D1D"/>
    <w:rsid w:val="00DD7506"/>
    <w:rsid w:val="00DE0975"/>
    <w:rsid w:val="00DE4207"/>
    <w:rsid w:val="00DE6FF8"/>
    <w:rsid w:val="00DE73E2"/>
    <w:rsid w:val="00DE7F93"/>
    <w:rsid w:val="00E05F14"/>
    <w:rsid w:val="00E062CF"/>
    <w:rsid w:val="00E110CC"/>
    <w:rsid w:val="00E14B98"/>
    <w:rsid w:val="00E16226"/>
    <w:rsid w:val="00E23274"/>
    <w:rsid w:val="00E26F8A"/>
    <w:rsid w:val="00E3250A"/>
    <w:rsid w:val="00E35E3D"/>
    <w:rsid w:val="00E377D9"/>
    <w:rsid w:val="00E4187D"/>
    <w:rsid w:val="00E43174"/>
    <w:rsid w:val="00E444F0"/>
    <w:rsid w:val="00E46546"/>
    <w:rsid w:val="00E5214E"/>
    <w:rsid w:val="00E54911"/>
    <w:rsid w:val="00E551A9"/>
    <w:rsid w:val="00E56930"/>
    <w:rsid w:val="00E570A8"/>
    <w:rsid w:val="00E60CA3"/>
    <w:rsid w:val="00E65569"/>
    <w:rsid w:val="00E70458"/>
    <w:rsid w:val="00E767CA"/>
    <w:rsid w:val="00E82764"/>
    <w:rsid w:val="00E8351E"/>
    <w:rsid w:val="00E8599C"/>
    <w:rsid w:val="00E90083"/>
    <w:rsid w:val="00E92111"/>
    <w:rsid w:val="00E9376C"/>
    <w:rsid w:val="00E95B81"/>
    <w:rsid w:val="00E95D77"/>
    <w:rsid w:val="00EA15B7"/>
    <w:rsid w:val="00EA1F01"/>
    <w:rsid w:val="00EA1F20"/>
    <w:rsid w:val="00EA362C"/>
    <w:rsid w:val="00EA3715"/>
    <w:rsid w:val="00EA555F"/>
    <w:rsid w:val="00EA5A95"/>
    <w:rsid w:val="00EB1AE5"/>
    <w:rsid w:val="00EB5FB6"/>
    <w:rsid w:val="00EC2139"/>
    <w:rsid w:val="00EC28CD"/>
    <w:rsid w:val="00EC2B33"/>
    <w:rsid w:val="00EC2D20"/>
    <w:rsid w:val="00EC6549"/>
    <w:rsid w:val="00EC7BD7"/>
    <w:rsid w:val="00ED1389"/>
    <w:rsid w:val="00ED3BA7"/>
    <w:rsid w:val="00EE31F4"/>
    <w:rsid w:val="00EE375B"/>
    <w:rsid w:val="00EE414C"/>
    <w:rsid w:val="00EE6B60"/>
    <w:rsid w:val="00EF39B5"/>
    <w:rsid w:val="00EF711E"/>
    <w:rsid w:val="00F00A95"/>
    <w:rsid w:val="00F00F4F"/>
    <w:rsid w:val="00F07BCB"/>
    <w:rsid w:val="00F11F04"/>
    <w:rsid w:val="00F12264"/>
    <w:rsid w:val="00F1730B"/>
    <w:rsid w:val="00F2350F"/>
    <w:rsid w:val="00F23C2B"/>
    <w:rsid w:val="00F3534F"/>
    <w:rsid w:val="00F35A71"/>
    <w:rsid w:val="00F454AC"/>
    <w:rsid w:val="00F46D17"/>
    <w:rsid w:val="00F46E25"/>
    <w:rsid w:val="00F50E52"/>
    <w:rsid w:val="00F50EED"/>
    <w:rsid w:val="00F535C1"/>
    <w:rsid w:val="00F55076"/>
    <w:rsid w:val="00F55522"/>
    <w:rsid w:val="00F6031B"/>
    <w:rsid w:val="00F622D9"/>
    <w:rsid w:val="00F638BF"/>
    <w:rsid w:val="00F64DCD"/>
    <w:rsid w:val="00F67C97"/>
    <w:rsid w:val="00F7134F"/>
    <w:rsid w:val="00F71874"/>
    <w:rsid w:val="00F71EAC"/>
    <w:rsid w:val="00F77E38"/>
    <w:rsid w:val="00F80352"/>
    <w:rsid w:val="00F829C1"/>
    <w:rsid w:val="00F845FC"/>
    <w:rsid w:val="00F84FFE"/>
    <w:rsid w:val="00F85E3D"/>
    <w:rsid w:val="00F927CF"/>
    <w:rsid w:val="00FA138F"/>
    <w:rsid w:val="00FA2835"/>
    <w:rsid w:val="00FA3A8A"/>
    <w:rsid w:val="00FA5FDA"/>
    <w:rsid w:val="00FB05A2"/>
    <w:rsid w:val="00FB7E73"/>
    <w:rsid w:val="00FC3F0B"/>
    <w:rsid w:val="00FC40BB"/>
    <w:rsid w:val="00FD2036"/>
    <w:rsid w:val="00FD2F22"/>
    <w:rsid w:val="00FE147D"/>
    <w:rsid w:val="00FE1C46"/>
    <w:rsid w:val="00FE308B"/>
    <w:rsid w:val="00FE3D88"/>
    <w:rsid w:val="00FE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D53592EC-DDE9-45C7-8F01-D7BFFED6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5079A0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079A0"/>
    <w:rPr>
      <w:rFonts w:ascii="Times New Roman" w:eastAsia="Times New Roman" w:hAnsi="Times New Roman"/>
      <w:b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36D8A-5246-4AB2-A478-AC5E10F39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1834</TotalTime>
  <Pages>1</Pages>
  <Words>4908</Words>
  <Characters>26999</Characters>
  <Application>Microsoft Office Word</Application>
  <DocSecurity>0</DocSecurity>
  <Lines>224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31844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Solares</dc:creator>
  <cp:lastModifiedBy>Rocio</cp:lastModifiedBy>
  <cp:revision>709</cp:revision>
  <cp:lastPrinted>2019-08-02T22:47:00Z</cp:lastPrinted>
  <dcterms:created xsi:type="dcterms:W3CDTF">2013-02-21T17:41:00Z</dcterms:created>
  <dcterms:modified xsi:type="dcterms:W3CDTF">2019-08-02T22:48:00Z</dcterms:modified>
</cp:coreProperties>
</file>