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0A3E6" w14:textId="77777777" w:rsidR="00BF4E32" w:rsidRPr="004E629B" w:rsidRDefault="00BF4E32" w:rsidP="00BF4E32">
      <w:pPr>
        <w:pStyle w:val="Ttulo1"/>
        <w:spacing w:after="360" w:afterAutospacing="0"/>
        <w:jc w:val="center"/>
        <w:rPr>
          <w:rFonts w:ascii="Arial" w:eastAsia="Times New Roman" w:hAnsi="Arial" w:cs="Arial"/>
          <w:sz w:val="20"/>
          <w:szCs w:val="20"/>
        </w:rPr>
      </w:pPr>
      <w:bookmarkStart w:id="0" w:name="link1"/>
      <w:bookmarkEnd w:id="0"/>
      <w:r w:rsidRPr="004E629B">
        <w:rPr>
          <w:rFonts w:ascii="Arial" w:eastAsia="Times New Roman" w:hAnsi="Arial" w:cs="Arial"/>
          <w:sz w:val="20"/>
          <w:szCs w:val="20"/>
        </w:rPr>
        <w:t>DECRETO NUMERO 114-97</w:t>
      </w:r>
    </w:p>
    <w:p w14:paraId="0B5C7F68"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t>EL CONGRESO DE LA REPUBLICA DE GUATEMALA</w:t>
      </w:r>
    </w:p>
    <w:p w14:paraId="76906BE1"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CONSIDERANDO:</w:t>
      </w:r>
    </w:p>
    <w:p w14:paraId="1D87924C"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Que los Artículos 1 y 2 de la Constitución Política de la República establecen que "el Estado de Guatemala se organiza para proteger a las personas y a la familia; su fin supremo es la realización del bien común, siendo deber del Estado, además, garantizar a los habitantes de la República la vida, la libertad, la justicia, la seguridad, la paz y el desarrollo integral de la persona";</w:t>
      </w:r>
    </w:p>
    <w:p w14:paraId="75043550"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CONSIDERANDO:</w:t>
      </w:r>
    </w:p>
    <w:p w14:paraId="3D7E37BF"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 xml:space="preserve">Que la Constitución Política de la República establece sus Disposiciones Transitorias y Finales, la obligación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para que en ejercicio de su iniciativa de ley remita al Congreso de la República el proyecto de Ley del Organismo Ejecutivo, a fin de modernizar y hacer más eficiente la administración pública;</w:t>
      </w:r>
    </w:p>
    <w:p w14:paraId="2E2D73A1"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CONSIDERANDO:</w:t>
      </w:r>
    </w:p>
    <w:p w14:paraId="20B9A7C7"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Que del último párrafo del Artículo 118 constitucional se infiere que el Estado guatemalteco ha de regirse según el principio de subsidiariedad, según el cual el Estado no se arroga funciones que pueden ser ejecutadas por los ciudadanos individual o libremente asociados;</w:t>
      </w:r>
    </w:p>
    <w:p w14:paraId="0D66514A"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CONSIDERANDO:</w:t>
      </w:r>
    </w:p>
    <w:p w14:paraId="29494F1D"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Que de conformidad con el Artículo 140 de la Constitución Política de la República, el régimen de Gobierno del Estado de Guatemala es republicano, democrático y representativo y, que por consiguiente, es necesario que el ordenamiento jurídico propicie la participación ciudadana como aquel proceso por el cual los ciudadanos se involucran en la toma de las decisiones sobre políticas y acciones públicas y en la provisión de servicios de su interés, así como en la fiscalización ciudadana de la administración pública;</w:t>
      </w:r>
    </w:p>
    <w:p w14:paraId="7C6CCD18"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CONSIDERANDO:</w:t>
      </w:r>
    </w:p>
    <w:p w14:paraId="75050F72"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 xml:space="preserve">Que de conformidad con el Artículo 224 constitucional la administración será descentralizada; entendiéndose por descentralización el proceso mediante el cual el Gobierno central delega la ejecución y el control administrativo de ciertas funciones a entes distintos de sí mismo o a sus entidades autónomas y descentralizadas, reteniendo las </w:t>
      </w:r>
      <w:proofErr w:type="gramStart"/>
      <w:r w:rsidRPr="00315AEF">
        <w:rPr>
          <w:rFonts w:ascii="Arial" w:hAnsi="Arial" w:cs="Arial"/>
          <w:sz w:val="18"/>
          <w:szCs w:val="18"/>
        </w:rPr>
        <w:t>funciones reguladora</w:t>
      </w:r>
      <w:proofErr w:type="gramEnd"/>
      <w:r w:rsidRPr="00315AEF">
        <w:rPr>
          <w:rFonts w:ascii="Arial" w:hAnsi="Arial" w:cs="Arial"/>
          <w:sz w:val="18"/>
          <w:szCs w:val="18"/>
        </w:rPr>
        <w:t>, normativa y de financiamiento con carácter subsidiario y de control;</w:t>
      </w:r>
    </w:p>
    <w:p w14:paraId="5E2E80D3"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CONSIDERANDO:</w:t>
      </w:r>
    </w:p>
    <w:p w14:paraId="3910F499"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Que la estructura del Organismo Ejecutivo ya no responde adecuadamente a las exigencias de la población, situación que necesariamente debe ser replanteada, creando así la base de una nueva administración pública capaz de satisfacer las demandas del nuevo milenio.</w:t>
      </w:r>
    </w:p>
    <w:p w14:paraId="5A84522B"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POR TANTO,</w:t>
      </w:r>
    </w:p>
    <w:p w14:paraId="21512B7E"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En ejercicio de las atribuciones que le confiere la literal a) del Artículo 171 de la Constitución Política de la República,</w:t>
      </w:r>
    </w:p>
    <w:p w14:paraId="41FE3B84" w14:textId="77777777" w:rsidR="00BF4E32" w:rsidRPr="00315AEF" w:rsidRDefault="00BF4E32" w:rsidP="00BF4E32">
      <w:pPr>
        <w:pStyle w:val="Ttulo2"/>
        <w:jc w:val="center"/>
        <w:rPr>
          <w:rFonts w:ascii="Arial" w:eastAsia="Times New Roman" w:hAnsi="Arial" w:cs="Arial"/>
          <w:sz w:val="18"/>
          <w:szCs w:val="18"/>
        </w:rPr>
      </w:pPr>
      <w:r w:rsidRPr="00315AEF">
        <w:rPr>
          <w:rFonts w:ascii="Arial" w:eastAsia="Times New Roman" w:hAnsi="Arial" w:cs="Arial"/>
          <w:sz w:val="18"/>
          <w:szCs w:val="18"/>
        </w:rPr>
        <w:t>DECRETA:</w:t>
      </w:r>
    </w:p>
    <w:p w14:paraId="513E2060"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La siguiente</w:t>
      </w:r>
    </w:p>
    <w:p w14:paraId="576CF284" w14:textId="77777777" w:rsidR="00BF4E32" w:rsidRPr="004E629B" w:rsidRDefault="00BF4E32" w:rsidP="00BF4E32">
      <w:pPr>
        <w:pStyle w:val="Ttulo1"/>
        <w:jc w:val="center"/>
        <w:rPr>
          <w:rFonts w:ascii="Arial" w:eastAsia="Times New Roman" w:hAnsi="Arial" w:cs="Arial"/>
          <w:sz w:val="20"/>
          <w:szCs w:val="20"/>
        </w:rPr>
      </w:pPr>
      <w:bookmarkStart w:id="1" w:name="link2"/>
      <w:bookmarkEnd w:id="1"/>
      <w:r w:rsidRPr="004E629B">
        <w:rPr>
          <w:rFonts w:ascii="Arial" w:eastAsia="Times New Roman" w:hAnsi="Arial" w:cs="Arial"/>
          <w:sz w:val="20"/>
          <w:szCs w:val="20"/>
        </w:rPr>
        <w:t>LEY DEL ORGANISMO EJECUTIVO</w:t>
      </w:r>
    </w:p>
    <w:p w14:paraId="09A0A486" w14:textId="77777777" w:rsidR="00BF4E32" w:rsidRPr="004E629B" w:rsidRDefault="00BF4E32" w:rsidP="00BF4E32">
      <w:pPr>
        <w:pStyle w:val="Ttulo2"/>
        <w:jc w:val="center"/>
        <w:rPr>
          <w:rFonts w:ascii="Arial" w:eastAsia="Times New Roman" w:hAnsi="Arial" w:cs="Arial"/>
          <w:sz w:val="20"/>
          <w:szCs w:val="20"/>
        </w:rPr>
      </w:pPr>
      <w:bookmarkStart w:id="2" w:name="link3"/>
      <w:bookmarkEnd w:id="2"/>
      <w:r w:rsidRPr="004E629B">
        <w:rPr>
          <w:rFonts w:ascii="Arial" w:eastAsia="Times New Roman" w:hAnsi="Arial" w:cs="Arial"/>
          <w:sz w:val="20"/>
          <w:szCs w:val="20"/>
        </w:rPr>
        <w:t>CAPITULO I</w:t>
      </w:r>
      <w:r w:rsidRPr="004E629B">
        <w:rPr>
          <w:rFonts w:ascii="Arial" w:eastAsia="Times New Roman" w:hAnsi="Arial" w:cs="Arial"/>
          <w:sz w:val="20"/>
          <w:szCs w:val="20"/>
        </w:rPr>
        <w:br/>
        <w:t>DISPOSICIONES GENERALES</w:t>
      </w:r>
    </w:p>
    <w:p w14:paraId="72D451BD"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 w:name="3"/>
      <w:bookmarkEnd w:id="3"/>
      <w:r w:rsidRPr="00315AEF">
        <w:rPr>
          <w:rFonts w:ascii="Arial" w:hAnsi="Arial" w:cs="Arial"/>
          <w:b/>
          <w:bCs/>
          <w:sz w:val="18"/>
          <w:szCs w:val="18"/>
        </w:rPr>
        <w:t>ARTICULO 1. AMBITO DE LA LEY.</w:t>
      </w:r>
    </w:p>
    <w:p w14:paraId="5650AE2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lastRenderedPageBreak/>
        <w:t>La presente ley desarrolla los preceptos constitucionales sobre la organización, atribuciones y funcionamiento del Organismo Ejecutivo.</w:t>
      </w:r>
    </w:p>
    <w:p w14:paraId="7036F18D" w14:textId="77777777" w:rsidR="00BF4E32" w:rsidRPr="00315AEF" w:rsidRDefault="00BF4E32" w:rsidP="00BF4E32">
      <w:pPr>
        <w:shd w:val="clear" w:color="auto" w:fill="FFFFFF"/>
        <w:rPr>
          <w:rFonts w:ascii="Arial" w:eastAsia="Times New Roman" w:hAnsi="Arial" w:cs="Arial"/>
          <w:sz w:val="18"/>
          <w:szCs w:val="18"/>
        </w:rPr>
      </w:pPr>
    </w:p>
    <w:p w14:paraId="06DD9C12" w14:textId="77777777" w:rsidR="00BF4E32" w:rsidRPr="00315AEF" w:rsidRDefault="00BF4E32" w:rsidP="00BF4E32">
      <w:pPr>
        <w:rPr>
          <w:rFonts w:ascii="Arial" w:eastAsia="Times New Roman" w:hAnsi="Arial" w:cs="Arial"/>
          <w:sz w:val="18"/>
          <w:szCs w:val="18"/>
        </w:rPr>
      </w:pPr>
    </w:p>
    <w:p w14:paraId="7EB91D1A"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4" w:name="4"/>
      <w:bookmarkEnd w:id="4"/>
      <w:r w:rsidRPr="00315AEF">
        <w:rPr>
          <w:rFonts w:ascii="Arial" w:hAnsi="Arial" w:cs="Arial"/>
          <w:b/>
          <w:bCs/>
          <w:sz w:val="18"/>
          <w:szCs w:val="18"/>
        </w:rPr>
        <w:t>ARTICULO 2. COMPETENCIA DEL ORGANISMO EJECUTIVO.</w:t>
      </w:r>
    </w:p>
    <w:p w14:paraId="1E9E61F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Dentro del marco de las funciones y atribuciones constitucionales y legales de los órganos que lo integran, compete al Organismo Ejecutivo el ejercicio de la función administrativa y la formulación y ejecución de las políticas de gobierno con las cuales deben coordinarse las entidades que forman parte de la administración descentralizada.</w:t>
      </w:r>
    </w:p>
    <w:p w14:paraId="3D21DDFC" w14:textId="77777777" w:rsidR="00BF4E32" w:rsidRPr="00315AEF" w:rsidRDefault="00BF4E32" w:rsidP="00BF4E32">
      <w:pPr>
        <w:shd w:val="clear" w:color="auto" w:fill="FFFFFF"/>
        <w:rPr>
          <w:rFonts w:ascii="Arial" w:eastAsia="Times New Roman" w:hAnsi="Arial" w:cs="Arial"/>
          <w:sz w:val="18"/>
          <w:szCs w:val="18"/>
        </w:rPr>
      </w:pPr>
    </w:p>
    <w:p w14:paraId="574DD36E" w14:textId="77777777" w:rsidR="00BF4E32" w:rsidRPr="00315AEF" w:rsidRDefault="00BF4E32" w:rsidP="00BF4E32">
      <w:pPr>
        <w:rPr>
          <w:rFonts w:ascii="Arial" w:eastAsia="Times New Roman" w:hAnsi="Arial" w:cs="Arial"/>
          <w:sz w:val="18"/>
          <w:szCs w:val="18"/>
        </w:rPr>
      </w:pPr>
    </w:p>
    <w:p w14:paraId="5FB4F65B"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5" w:name="5"/>
      <w:bookmarkEnd w:id="5"/>
      <w:r w:rsidRPr="00315AEF">
        <w:rPr>
          <w:rFonts w:ascii="Arial" w:hAnsi="Arial" w:cs="Arial"/>
          <w:b/>
          <w:bCs/>
          <w:sz w:val="18"/>
          <w:szCs w:val="18"/>
        </w:rPr>
        <w:t>ARTICULO 3. DELEGACION.</w:t>
      </w:r>
    </w:p>
    <w:p w14:paraId="3C5BE14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Las funciones de gestión administrativa y de ejecución y supervisión de la obra y servicios públicos podrá delegarse a terceras personas, comités, asociaciones o entidades, cuando el ejecutivo lo juzgare idóneo para lograr una mayor eficiencia y eficacia en el cumplimiento de sus funciones. La modalidad, el ámbito material y el régimen de la delegación se establecerá por acuerdo gubernativo que deberá publicarse en el Diario Oficial. No son delegables las </w:t>
      </w:r>
      <w:proofErr w:type="gramStart"/>
      <w:r w:rsidRPr="00315AEF">
        <w:rPr>
          <w:rFonts w:ascii="Arial" w:hAnsi="Arial" w:cs="Arial"/>
          <w:sz w:val="18"/>
          <w:szCs w:val="18"/>
        </w:rPr>
        <w:t>funciones normativa</w:t>
      </w:r>
      <w:proofErr w:type="gramEnd"/>
      <w:r w:rsidRPr="00315AEF">
        <w:rPr>
          <w:rFonts w:ascii="Arial" w:hAnsi="Arial" w:cs="Arial"/>
          <w:sz w:val="18"/>
          <w:szCs w:val="18"/>
        </w:rPr>
        <w:t>, reguladora y de financiación subsidiaria.</w:t>
      </w:r>
    </w:p>
    <w:p w14:paraId="2BDDD03C" w14:textId="77777777" w:rsidR="00BF4E32" w:rsidRPr="00315AEF" w:rsidRDefault="00BF4E32" w:rsidP="00BF4E32">
      <w:pPr>
        <w:shd w:val="clear" w:color="auto" w:fill="FFFFFF"/>
        <w:rPr>
          <w:rFonts w:ascii="Arial" w:eastAsia="Times New Roman" w:hAnsi="Arial" w:cs="Arial"/>
          <w:sz w:val="18"/>
          <w:szCs w:val="18"/>
        </w:rPr>
      </w:pPr>
    </w:p>
    <w:p w14:paraId="778A622A" w14:textId="77777777" w:rsidR="00BF4E32" w:rsidRPr="00315AEF" w:rsidRDefault="00BF4E32" w:rsidP="00BF4E32">
      <w:pPr>
        <w:rPr>
          <w:rFonts w:ascii="Arial" w:eastAsia="Times New Roman" w:hAnsi="Arial" w:cs="Arial"/>
          <w:sz w:val="18"/>
          <w:szCs w:val="18"/>
        </w:rPr>
      </w:pPr>
    </w:p>
    <w:p w14:paraId="12E4D355"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 w:name="6"/>
      <w:bookmarkEnd w:id="6"/>
      <w:r w:rsidRPr="00315AEF">
        <w:rPr>
          <w:rFonts w:ascii="Arial" w:hAnsi="Arial" w:cs="Arial"/>
          <w:b/>
          <w:bCs/>
          <w:sz w:val="18"/>
          <w:szCs w:val="18"/>
        </w:rPr>
        <w:t>ARTICULO 4. PRINCIPIOS QUE RIGEN LA FUNCION ADMINISTRATIVA.</w:t>
      </w:r>
    </w:p>
    <w:p w14:paraId="6F8C10E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El fin supremo del Estado es el bien común y las funciones del Organismo Ejecutivo han de ejercitarse en orden a su consecución y con arreglo a los principios de solidaridad, subsidiariedad, transparencia, probidad, eficacia, eficiencia, descentralización y participación ciudadana.</w:t>
      </w:r>
    </w:p>
    <w:p w14:paraId="6B719ADA" w14:textId="77777777" w:rsidR="00BF4E32" w:rsidRPr="00315AEF" w:rsidRDefault="00BF4E32" w:rsidP="00BF4E32">
      <w:pPr>
        <w:shd w:val="clear" w:color="auto" w:fill="FFFFFF"/>
        <w:rPr>
          <w:rFonts w:ascii="Arial" w:eastAsia="Times New Roman" w:hAnsi="Arial" w:cs="Arial"/>
          <w:sz w:val="18"/>
          <w:szCs w:val="18"/>
        </w:rPr>
      </w:pPr>
    </w:p>
    <w:p w14:paraId="004E7FBB" w14:textId="77777777" w:rsidR="00BF4E32" w:rsidRPr="00315AEF" w:rsidRDefault="00BF4E32" w:rsidP="00BF4E32">
      <w:pPr>
        <w:rPr>
          <w:rFonts w:ascii="Arial" w:eastAsia="Times New Roman" w:hAnsi="Arial" w:cs="Arial"/>
          <w:sz w:val="18"/>
          <w:szCs w:val="18"/>
        </w:rPr>
      </w:pPr>
    </w:p>
    <w:p w14:paraId="5E86D703"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7" w:name="7"/>
      <w:bookmarkEnd w:id="7"/>
      <w:r w:rsidRPr="00315AEF">
        <w:rPr>
          <w:rFonts w:ascii="Arial" w:hAnsi="Arial" w:cs="Arial"/>
          <w:b/>
          <w:bCs/>
          <w:sz w:val="18"/>
          <w:szCs w:val="18"/>
        </w:rPr>
        <w:t>ARTICULO 5. INTEGRACION DEL ORGANISMO EJECUTIVO.</w:t>
      </w:r>
    </w:p>
    <w:p w14:paraId="75F3832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El Organismo Ejecutivo se integra de los órganos que dispone la Constitución Política, la presente y demás leyes. Según su función, los mismos podrán ser deliberativos, consultivos, de contralor y ejecutivos, al igual que podrán confluir en un órgano administrativo más de uno de dichos atributos.</w:t>
      </w:r>
    </w:p>
    <w:p w14:paraId="19FA669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Integran el Organismo Ejecutivo los Ministerios, Secretarías de la Presidencia, dependencias, gobernaciones departamentales y órganos que administrativa o jerárquicamente dependen de la Presidencia de la República.</w:t>
      </w:r>
    </w:p>
    <w:p w14:paraId="363DEA4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También forman parte del Organismo Ejecutivo las Comisiones Temporales, los Comités Temporales de la Presidencia y los Gabinetes Específicos. Compete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mediante acuerdo gubernativo por conducto del Ministerio de Gobernación, crear y establecer las funciones y atribuciones, así como la temporalidad de los órganos mencionados en este párrafo.</w:t>
      </w:r>
    </w:p>
    <w:p w14:paraId="005237BC" w14:textId="77777777" w:rsidR="00BF4E32" w:rsidRPr="00315AEF" w:rsidRDefault="00BF4E32" w:rsidP="00BF4E32">
      <w:pPr>
        <w:shd w:val="clear" w:color="auto" w:fill="FFFFFF"/>
        <w:rPr>
          <w:rFonts w:ascii="Arial" w:eastAsia="Times New Roman" w:hAnsi="Arial" w:cs="Arial"/>
          <w:sz w:val="18"/>
          <w:szCs w:val="18"/>
        </w:rPr>
      </w:pPr>
    </w:p>
    <w:p w14:paraId="6D30DDC4" w14:textId="77777777" w:rsidR="00BF4E32" w:rsidRPr="00315AEF" w:rsidRDefault="00BF4E32" w:rsidP="00BF4E32">
      <w:pPr>
        <w:rPr>
          <w:rFonts w:ascii="Arial" w:eastAsia="Times New Roman" w:hAnsi="Arial" w:cs="Arial"/>
          <w:sz w:val="18"/>
          <w:szCs w:val="18"/>
        </w:rPr>
      </w:pPr>
      <w:bookmarkStart w:id="8" w:name="link4"/>
      <w:bookmarkEnd w:id="8"/>
    </w:p>
    <w:p w14:paraId="06B8AA6F"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t>CAPITULO II</w:t>
      </w:r>
      <w:r w:rsidRPr="004E629B">
        <w:rPr>
          <w:rFonts w:ascii="Arial" w:eastAsia="Times New Roman" w:hAnsi="Arial" w:cs="Arial"/>
          <w:sz w:val="20"/>
          <w:szCs w:val="20"/>
        </w:rPr>
        <w:br/>
        <w:t>AUTORIDAD SUPERIOR</w:t>
      </w:r>
    </w:p>
    <w:p w14:paraId="756F1A58"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9" w:name="9"/>
      <w:bookmarkEnd w:id="9"/>
      <w:r w:rsidRPr="00315AEF">
        <w:rPr>
          <w:rFonts w:ascii="Arial" w:hAnsi="Arial" w:cs="Arial"/>
          <w:b/>
          <w:bCs/>
          <w:sz w:val="18"/>
          <w:szCs w:val="18"/>
        </w:rPr>
        <w:t>ARTICULO 6. AUTORIDAD SUPERIOR DEL ORGANISMO EJECUTIVO.</w:t>
      </w:r>
    </w:p>
    <w:p w14:paraId="4252A0B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La autoridad administrativa superior del Organismo Ejecutivo es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actuará siempre con los Ministros, en Consejo de Ministros o separadamente con uno o más de ellos, en todos los casos en que de sus actos surjan relaciones jurídicas que vinculen a la administración pública.</w:t>
      </w:r>
    </w:p>
    <w:p w14:paraId="76EDA61C" w14:textId="77777777" w:rsidR="00BF4E32" w:rsidRPr="00315AEF" w:rsidRDefault="00BF4E32" w:rsidP="00BF4E32">
      <w:pPr>
        <w:shd w:val="clear" w:color="auto" w:fill="FFFFFF"/>
        <w:rPr>
          <w:rFonts w:ascii="Arial" w:eastAsia="Times New Roman" w:hAnsi="Arial" w:cs="Arial"/>
          <w:sz w:val="18"/>
          <w:szCs w:val="18"/>
        </w:rPr>
      </w:pPr>
    </w:p>
    <w:p w14:paraId="160A8180" w14:textId="77777777" w:rsidR="00BF4E32" w:rsidRPr="00315AEF" w:rsidRDefault="00BF4E32" w:rsidP="00BF4E32">
      <w:pPr>
        <w:rPr>
          <w:rFonts w:ascii="Arial" w:eastAsia="Times New Roman" w:hAnsi="Arial" w:cs="Arial"/>
          <w:sz w:val="18"/>
          <w:szCs w:val="18"/>
        </w:rPr>
      </w:pPr>
      <w:bookmarkStart w:id="10" w:name="link5"/>
      <w:bookmarkEnd w:id="10"/>
    </w:p>
    <w:p w14:paraId="2C16D2C2"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lastRenderedPageBreak/>
        <w:t>CAPITULO III</w:t>
      </w:r>
      <w:r w:rsidRPr="004E629B">
        <w:rPr>
          <w:rFonts w:ascii="Arial" w:eastAsia="Times New Roman" w:hAnsi="Arial" w:cs="Arial"/>
          <w:sz w:val="20"/>
          <w:szCs w:val="20"/>
        </w:rPr>
        <w:br/>
        <w:t>DE LA ESTRUCTURA Y FUNCIONES</w:t>
      </w:r>
      <w:r w:rsidRPr="004E629B">
        <w:rPr>
          <w:rFonts w:ascii="Arial" w:eastAsia="Times New Roman" w:hAnsi="Arial" w:cs="Arial"/>
          <w:sz w:val="20"/>
          <w:szCs w:val="20"/>
        </w:rPr>
        <w:br/>
        <w:t>DE LA ADMINISTRACION PUBLICA</w:t>
      </w:r>
    </w:p>
    <w:p w14:paraId="02A02C5B" w14:textId="77777777" w:rsidR="00BF4E32" w:rsidRPr="004E629B" w:rsidRDefault="00BF4E32" w:rsidP="00BF4E32">
      <w:pPr>
        <w:pStyle w:val="Ttulo2"/>
        <w:jc w:val="center"/>
        <w:rPr>
          <w:rFonts w:ascii="Arial" w:eastAsia="Times New Roman" w:hAnsi="Arial" w:cs="Arial"/>
          <w:sz w:val="20"/>
          <w:szCs w:val="20"/>
        </w:rPr>
      </w:pPr>
      <w:bookmarkStart w:id="11" w:name="link6"/>
      <w:bookmarkEnd w:id="11"/>
      <w:r w:rsidRPr="004E629B">
        <w:rPr>
          <w:rFonts w:ascii="Arial" w:eastAsia="Times New Roman" w:hAnsi="Arial" w:cs="Arial"/>
          <w:sz w:val="20"/>
          <w:szCs w:val="20"/>
        </w:rPr>
        <w:t>SECCION PRIMERA</w:t>
      </w:r>
      <w:r w:rsidRPr="004E629B">
        <w:rPr>
          <w:rFonts w:ascii="Arial" w:eastAsia="Times New Roman" w:hAnsi="Arial" w:cs="Arial"/>
          <w:sz w:val="20"/>
          <w:szCs w:val="20"/>
        </w:rPr>
        <w:br/>
        <w:t>DE LA PRESIDENCIA Y VICEPRESIDENCIA DE LA REPUBLICA</w:t>
      </w:r>
    </w:p>
    <w:p w14:paraId="55D2444C"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12" w:name="12"/>
      <w:bookmarkEnd w:id="12"/>
      <w:r w:rsidRPr="00315AEF">
        <w:rPr>
          <w:rFonts w:ascii="Arial" w:hAnsi="Arial" w:cs="Arial"/>
          <w:b/>
          <w:bCs/>
          <w:sz w:val="18"/>
          <w:szCs w:val="18"/>
        </w:rPr>
        <w:t>ARTICULO 7. ATRIBUCIONES DEL PRESIDENTE Y VICEPRESIDENTE DE LA REPUBLICA.</w:t>
      </w:r>
    </w:p>
    <w:p w14:paraId="7E92FC0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Además de las que les atribuyen la Constitución Política y otras leyes,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debe velar porque la administración pública se desarrolle en armonía con los principios que la orientan, y porque el régimen jurídico-administrativo del Estado propicie la eficiencia y eficacia. A tales efectos, deberá ejercitar sus facultades de iniciativa de ley para proponer al Congreso de la República las leyes o reformas legislativas que le parezcan necesarias.</w:t>
      </w:r>
    </w:p>
    <w:p w14:paraId="67DAFF3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El </w:t>
      </w:r>
      <w:proofErr w:type="gramStart"/>
      <w:r w:rsidRPr="00315AEF">
        <w:rPr>
          <w:rFonts w:ascii="Arial" w:hAnsi="Arial" w:cs="Arial"/>
          <w:sz w:val="18"/>
          <w:szCs w:val="18"/>
        </w:rPr>
        <w:t>Vicepresidente</w:t>
      </w:r>
      <w:proofErr w:type="gramEnd"/>
      <w:r w:rsidRPr="00315AEF">
        <w:rPr>
          <w:rFonts w:ascii="Arial" w:hAnsi="Arial" w:cs="Arial"/>
          <w:sz w:val="18"/>
          <w:szCs w:val="18"/>
        </w:rPr>
        <w:t xml:space="preserve"> de la República además de las atribuciones que señala la Constitución Política deberá coordinar los Gabinetes específicos que le sean asignados por el Presidente de la República.</w:t>
      </w:r>
    </w:p>
    <w:p w14:paraId="577DD232" w14:textId="77777777" w:rsidR="00BF4E32" w:rsidRPr="00315AEF" w:rsidRDefault="00BF4E32" w:rsidP="00BF4E32">
      <w:pPr>
        <w:shd w:val="clear" w:color="auto" w:fill="FFFFFF"/>
        <w:rPr>
          <w:rFonts w:ascii="Arial" w:eastAsia="Times New Roman" w:hAnsi="Arial" w:cs="Arial"/>
          <w:sz w:val="18"/>
          <w:szCs w:val="18"/>
        </w:rPr>
      </w:pPr>
    </w:p>
    <w:p w14:paraId="10F5B39D" w14:textId="77777777" w:rsidR="00BF4E32" w:rsidRPr="00315AEF" w:rsidRDefault="00BF4E32" w:rsidP="00BF4E32">
      <w:pPr>
        <w:rPr>
          <w:rFonts w:ascii="Arial" w:eastAsia="Times New Roman" w:hAnsi="Arial" w:cs="Arial"/>
          <w:sz w:val="18"/>
          <w:szCs w:val="18"/>
        </w:rPr>
      </w:pPr>
      <w:bookmarkStart w:id="13" w:name="link7"/>
      <w:bookmarkEnd w:id="13"/>
    </w:p>
    <w:p w14:paraId="3CF853A5"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t>SECCION SEGUNDA</w:t>
      </w:r>
      <w:r w:rsidRPr="004E629B">
        <w:rPr>
          <w:rFonts w:ascii="Arial" w:eastAsia="Times New Roman" w:hAnsi="Arial" w:cs="Arial"/>
          <w:sz w:val="20"/>
          <w:szCs w:val="20"/>
        </w:rPr>
        <w:br/>
        <w:t>DE LAS SECRETARIAS DE LA PRESIDENCIA</w:t>
      </w:r>
    </w:p>
    <w:p w14:paraId="1DADB0F8" w14:textId="77777777" w:rsidR="00BF4E32" w:rsidRPr="00315AEF" w:rsidRDefault="00BF4E32" w:rsidP="00315AEF">
      <w:pPr>
        <w:rPr>
          <w:rFonts w:ascii="Arial" w:hAnsi="Arial" w:cs="Arial"/>
          <w:sz w:val="18"/>
          <w:szCs w:val="18"/>
        </w:rPr>
      </w:pPr>
      <w:bookmarkStart w:id="14" w:name="14"/>
      <w:bookmarkEnd w:id="14"/>
      <w:r w:rsidRPr="00315AEF">
        <w:rPr>
          <w:rFonts w:ascii="Arial" w:hAnsi="Arial" w:cs="Arial"/>
          <w:sz w:val="18"/>
          <w:szCs w:val="18"/>
        </w:rPr>
        <w:t xml:space="preserve">ARTICULO </w:t>
      </w:r>
      <w:proofErr w:type="gramStart"/>
      <w:r w:rsidRPr="00315AEF">
        <w:rPr>
          <w:rFonts w:ascii="Arial" w:hAnsi="Arial" w:cs="Arial"/>
          <w:sz w:val="18"/>
          <w:szCs w:val="18"/>
        </w:rPr>
        <w:t>8.*</w:t>
      </w:r>
      <w:proofErr w:type="gramEnd"/>
      <w:r w:rsidRPr="00315AEF">
        <w:rPr>
          <w:rFonts w:ascii="Arial" w:hAnsi="Arial" w:cs="Arial"/>
          <w:sz w:val="18"/>
          <w:szCs w:val="18"/>
        </w:rPr>
        <w:t xml:space="preserve"> NATURALEZA DE LAS SECRETARIAS DE LA PRESIDENCIA.</w:t>
      </w:r>
    </w:p>
    <w:p w14:paraId="2B6ACD45"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Las Secretarías de la Presidencia son dependencias de apoyo a las funciones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3B51AC3B" w14:textId="77777777" w:rsidR="00BF4E32" w:rsidRPr="00315AEF" w:rsidRDefault="00BF4E32" w:rsidP="00315AEF">
      <w:pPr>
        <w:rPr>
          <w:rFonts w:ascii="Arial" w:hAnsi="Arial" w:cs="Arial"/>
          <w:sz w:val="18"/>
          <w:szCs w:val="18"/>
        </w:rPr>
      </w:pPr>
      <w:r w:rsidRPr="00315AEF">
        <w:rPr>
          <w:rFonts w:ascii="Arial" w:hAnsi="Arial" w:cs="Arial"/>
          <w:sz w:val="18"/>
          <w:szCs w:val="18"/>
        </w:rPr>
        <w:t>No podrá ejercer funciones de ejecución de programas, proyectos ni otras funciones a cargo de Ministerios u otras instituciones de Gobierno.</w:t>
      </w:r>
    </w:p>
    <w:p w14:paraId="474916F2" w14:textId="77777777" w:rsidR="00BF4E32" w:rsidRPr="00315AEF" w:rsidRDefault="00000000" w:rsidP="00315AEF">
      <w:pPr>
        <w:rPr>
          <w:rFonts w:ascii="Arial" w:hAnsi="Arial" w:cs="Arial"/>
          <w:sz w:val="18"/>
          <w:szCs w:val="18"/>
        </w:rPr>
      </w:pPr>
      <w:hyperlink r:id="rId6" w:anchor="3" w:tgtFrame="_blank" w:history="1">
        <w:r w:rsidR="00BF4E32" w:rsidRPr="00315AEF">
          <w:rPr>
            <w:rStyle w:val="Hipervnculo"/>
            <w:rFonts w:ascii="Arial" w:hAnsi="Arial" w:cs="Arial"/>
            <w:color w:val="auto"/>
            <w:sz w:val="18"/>
            <w:szCs w:val="18"/>
          </w:rPr>
          <w:t xml:space="preserve">*Declarado inconstitucional la frase: "con excepción de la Secretaría de Coordinación Ejecutiva de la Presidencia, quien sí podrá, por encargo del </w:t>
        </w:r>
        <w:proofErr w:type="gramStart"/>
        <w:r w:rsidR="00BF4E32" w:rsidRPr="00315AEF">
          <w:rPr>
            <w:rStyle w:val="Hipervnculo"/>
            <w:rFonts w:ascii="Arial" w:hAnsi="Arial" w:cs="Arial"/>
            <w:color w:val="auto"/>
            <w:sz w:val="18"/>
            <w:szCs w:val="18"/>
          </w:rPr>
          <w:t>Presidente</w:t>
        </w:r>
        <w:proofErr w:type="gramEnd"/>
        <w:r w:rsidR="00BF4E32" w:rsidRPr="00315AEF">
          <w:rPr>
            <w:rStyle w:val="Hipervnculo"/>
            <w:rFonts w:ascii="Arial" w:hAnsi="Arial" w:cs="Arial"/>
            <w:color w:val="auto"/>
            <w:sz w:val="18"/>
            <w:szCs w:val="18"/>
          </w:rPr>
          <w:t>, realizar tales funciones", por del Expediente Número 2861-2007 el 04-04-2009</w:t>
        </w:r>
      </w:hyperlink>
    </w:p>
    <w:p w14:paraId="5A020EA4" w14:textId="77777777" w:rsidR="00BF4E32" w:rsidRPr="00315AEF" w:rsidRDefault="00BF4E32" w:rsidP="00315AEF">
      <w:pPr>
        <w:rPr>
          <w:rFonts w:ascii="Arial" w:eastAsia="Times New Roman" w:hAnsi="Arial" w:cs="Arial"/>
          <w:sz w:val="18"/>
          <w:szCs w:val="18"/>
        </w:rPr>
      </w:pPr>
    </w:p>
    <w:p w14:paraId="1BF8836B" w14:textId="77777777" w:rsidR="00BF4E32" w:rsidRPr="00315AEF" w:rsidRDefault="00BF4E32" w:rsidP="00BF4E32">
      <w:pPr>
        <w:rPr>
          <w:rFonts w:ascii="Arial" w:eastAsia="Times New Roman" w:hAnsi="Arial" w:cs="Arial"/>
          <w:sz w:val="18"/>
          <w:szCs w:val="18"/>
        </w:rPr>
      </w:pPr>
    </w:p>
    <w:p w14:paraId="27D6718B"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15" w:name="17"/>
      <w:bookmarkEnd w:id="15"/>
      <w:r w:rsidRPr="00315AEF">
        <w:rPr>
          <w:rFonts w:ascii="Arial" w:hAnsi="Arial" w:cs="Arial"/>
          <w:b/>
          <w:bCs/>
          <w:sz w:val="18"/>
          <w:szCs w:val="18"/>
        </w:rPr>
        <w:t>ARTICULO 9. SECRETARIA GENERAL DE LA PRESIDENCIA.</w:t>
      </w:r>
    </w:p>
    <w:p w14:paraId="68CEBAE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Es función de la Secretaría General de la Presidencia tramitar los asuntos de Gobierno del Despacho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Para ejercer el cargo de </w:t>
      </w:r>
      <w:proofErr w:type="gramStart"/>
      <w:r w:rsidRPr="00315AEF">
        <w:rPr>
          <w:rFonts w:ascii="Arial" w:hAnsi="Arial" w:cs="Arial"/>
          <w:sz w:val="18"/>
          <w:szCs w:val="18"/>
        </w:rPr>
        <w:t>Secretario General</w:t>
      </w:r>
      <w:proofErr w:type="gramEnd"/>
      <w:r w:rsidRPr="00315AEF">
        <w:rPr>
          <w:rFonts w:ascii="Arial" w:hAnsi="Arial" w:cs="Arial"/>
          <w:sz w:val="18"/>
          <w:szCs w:val="18"/>
        </w:rPr>
        <w:t xml:space="preserve"> de la Presidencia se requieren los mismos requisitos que se exigen para ser Ministro y gozará de iguales prerrogativas e inmunidades. Además de lo dispuesto por la Constitución Política y otras leyes, el </w:t>
      </w:r>
      <w:proofErr w:type="gramStart"/>
      <w:r w:rsidRPr="00315AEF">
        <w:rPr>
          <w:rFonts w:ascii="Arial" w:hAnsi="Arial" w:cs="Arial"/>
          <w:sz w:val="18"/>
          <w:szCs w:val="18"/>
        </w:rPr>
        <w:t>Secretario General</w:t>
      </w:r>
      <w:proofErr w:type="gramEnd"/>
      <w:r w:rsidRPr="00315AEF">
        <w:rPr>
          <w:rFonts w:ascii="Arial" w:hAnsi="Arial" w:cs="Arial"/>
          <w:sz w:val="18"/>
          <w:szCs w:val="18"/>
        </w:rPr>
        <w:t xml:space="preserve"> de la Presidencia, tiene las atribuciones siguientes:</w:t>
      </w:r>
    </w:p>
    <w:p w14:paraId="5DE464B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Dar fe administrativa de los Acuerdos Gubernativos y demás disposiciones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suscribiéndolos.</w:t>
      </w:r>
    </w:p>
    <w:p w14:paraId="1DF7A60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Distribuir las consultas técnicas y legales a los órganos de asesoría de la Presidencia.</w:t>
      </w:r>
    </w:p>
    <w:p w14:paraId="40AA331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c) Revisar los expedientes que se sometan a conocimiento y aprobación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5C75CDB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d) Velar porque el despacho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se tramite con la prontitud necesaria.</w:t>
      </w:r>
    </w:p>
    <w:p w14:paraId="2E60FA2F" w14:textId="77777777" w:rsidR="00BF4E32" w:rsidRPr="00315AEF" w:rsidRDefault="00BF4E32" w:rsidP="00BF4E32">
      <w:pPr>
        <w:shd w:val="clear" w:color="auto" w:fill="FFFFFF"/>
        <w:rPr>
          <w:rFonts w:ascii="Arial" w:eastAsia="Times New Roman" w:hAnsi="Arial" w:cs="Arial"/>
          <w:sz w:val="18"/>
          <w:szCs w:val="18"/>
        </w:rPr>
      </w:pPr>
    </w:p>
    <w:p w14:paraId="596AB2B7" w14:textId="77777777" w:rsidR="00BF4E32" w:rsidRPr="00315AEF" w:rsidRDefault="00BF4E32" w:rsidP="00BF4E32">
      <w:pPr>
        <w:rPr>
          <w:rFonts w:ascii="Arial" w:eastAsia="Times New Roman" w:hAnsi="Arial" w:cs="Arial"/>
          <w:sz w:val="18"/>
          <w:szCs w:val="18"/>
        </w:rPr>
      </w:pPr>
    </w:p>
    <w:p w14:paraId="6D5707EB"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16" w:name="18"/>
      <w:bookmarkEnd w:id="16"/>
      <w:r w:rsidRPr="00315AEF">
        <w:rPr>
          <w:rFonts w:ascii="Arial" w:hAnsi="Arial" w:cs="Arial"/>
          <w:b/>
          <w:bCs/>
          <w:sz w:val="18"/>
          <w:szCs w:val="18"/>
        </w:rPr>
        <w:t>ARTICULO 10. SECRETARIA PRIVADA DE LA PRESIDENCIA.</w:t>
      </w:r>
    </w:p>
    <w:p w14:paraId="3ED7C2B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765612E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Atender los asuntos de carácter privado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5F1F8CF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b) Llevar el registro y control de las audiencias e invitaciones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586EEAC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c) Atender el despacho de asuntos que se dirijan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32314CA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lastRenderedPageBreak/>
        <w:t>d) Apoyar la gestión o trámite de los asuntos que se sometan a su consideración, orientándolos conforme a su naturaleza hacia los distintos despachos ministeriales, o en su caso, a las dependencias del Estado a que corresponden estos asuntos.</w:t>
      </w:r>
    </w:p>
    <w:p w14:paraId="2856684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Brindar atención a los planteamientos que se le presentan en forma individual.</w:t>
      </w:r>
    </w:p>
    <w:p w14:paraId="15EB3BD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f) Atender los asuntos y relaciones políticas que le encomiende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7C629A7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Para ejercer el cargo de </w:t>
      </w:r>
      <w:proofErr w:type="gramStart"/>
      <w:r w:rsidRPr="00315AEF">
        <w:rPr>
          <w:rFonts w:ascii="Arial" w:hAnsi="Arial" w:cs="Arial"/>
          <w:sz w:val="18"/>
          <w:szCs w:val="18"/>
        </w:rPr>
        <w:t>Secretario</w:t>
      </w:r>
      <w:proofErr w:type="gramEnd"/>
      <w:r w:rsidRPr="00315AEF">
        <w:rPr>
          <w:rFonts w:ascii="Arial" w:hAnsi="Arial" w:cs="Arial"/>
          <w:sz w:val="18"/>
          <w:szCs w:val="18"/>
        </w:rPr>
        <w:t xml:space="preserve"> Privado de la Presidencia se requieren los mismos requisitos que se exigen para ser Ministro y gozará de iguales prerrogativas e inmunidades.</w:t>
      </w:r>
    </w:p>
    <w:p w14:paraId="6DCCA364" w14:textId="77777777" w:rsidR="00BF4E32" w:rsidRPr="00315AEF" w:rsidRDefault="00BF4E32" w:rsidP="00BF4E32">
      <w:pPr>
        <w:shd w:val="clear" w:color="auto" w:fill="FFFFFF"/>
        <w:rPr>
          <w:rFonts w:ascii="Arial" w:eastAsia="Times New Roman" w:hAnsi="Arial" w:cs="Arial"/>
          <w:sz w:val="18"/>
          <w:szCs w:val="18"/>
        </w:rPr>
      </w:pPr>
    </w:p>
    <w:p w14:paraId="5EA51D5A" w14:textId="77777777" w:rsidR="00BF4E32" w:rsidRPr="00315AEF" w:rsidRDefault="00BF4E32" w:rsidP="00BF4E32">
      <w:pPr>
        <w:rPr>
          <w:rFonts w:ascii="Arial" w:eastAsia="Times New Roman" w:hAnsi="Arial" w:cs="Arial"/>
          <w:sz w:val="18"/>
          <w:szCs w:val="18"/>
        </w:rPr>
      </w:pPr>
    </w:p>
    <w:p w14:paraId="7F63E06E" w14:textId="77777777" w:rsidR="00BF4E32" w:rsidRPr="00315AEF" w:rsidRDefault="00BF4E32" w:rsidP="00315AEF">
      <w:pPr>
        <w:rPr>
          <w:rFonts w:ascii="Arial" w:hAnsi="Arial" w:cs="Arial"/>
          <w:sz w:val="18"/>
          <w:szCs w:val="18"/>
        </w:rPr>
      </w:pPr>
      <w:bookmarkStart w:id="17" w:name="19"/>
      <w:bookmarkEnd w:id="17"/>
      <w:r w:rsidRPr="00315AEF">
        <w:rPr>
          <w:rFonts w:ascii="Arial" w:hAnsi="Arial" w:cs="Arial"/>
          <w:sz w:val="18"/>
          <w:szCs w:val="18"/>
        </w:rPr>
        <w:t xml:space="preserve">ARTICULO </w:t>
      </w:r>
      <w:proofErr w:type="gramStart"/>
      <w:r w:rsidRPr="00315AEF">
        <w:rPr>
          <w:rFonts w:ascii="Arial" w:hAnsi="Arial" w:cs="Arial"/>
          <w:sz w:val="18"/>
          <w:szCs w:val="18"/>
        </w:rPr>
        <w:t>11.*</w:t>
      </w:r>
      <w:proofErr w:type="gramEnd"/>
      <w:r w:rsidRPr="00315AEF">
        <w:rPr>
          <w:rFonts w:ascii="Arial" w:hAnsi="Arial" w:cs="Arial"/>
          <w:sz w:val="18"/>
          <w:szCs w:val="18"/>
        </w:rPr>
        <w:t xml:space="preserve"> SECRETARIA DE COORDINACION EJECUTIVA DE LA PRESIDENCIA.</w:t>
      </w:r>
    </w:p>
    <w:p w14:paraId="35A5DAE4" w14:textId="77777777" w:rsidR="00BF4E32" w:rsidRPr="00315AEF" w:rsidRDefault="00BF4E32" w:rsidP="00315AEF">
      <w:pPr>
        <w:rPr>
          <w:rFonts w:ascii="Arial" w:hAnsi="Arial" w:cs="Arial"/>
          <w:sz w:val="18"/>
          <w:szCs w:val="18"/>
        </w:rPr>
      </w:pPr>
      <w:r w:rsidRPr="00315AEF">
        <w:rPr>
          <w:rFonts w:ascii="Arial" w:hAnsi="Arial" w:cs="Arial"/>
          <w:sz w:val="18"/>
          <w:szCs w:val="18"/>
        </w:rPr>
        <w:t>La Secretaría de Coordinación Ejecutiva de la Presidencia tiene a su cargo:</w:t>
      </w:r>
    </w:p>
    <w:p w14:paraId="36CB2B47"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a) Colaborar con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en la coordinación del sistema nacional de Consejos de Desarrollo Urbano y Rural y el Sistema de Consejos Regionales y Departamentales, así como en la formulación de políticas de desarrollo urbano y rural.</w:t>
      </w:r>
    </w:p>
    <w:p w14:paraId="2B482374"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b) Dar seguimiento, para garantizar su ejecución, a proyectos prioritarios que le encomiende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0984D8C2" w14:textId="77777777" w:rsidR="00BF4E32" w:rsidRPr="00315AEF" w:rsidRDefault="00BF4E32" w:rsidP="00315AEF">
      <w:pPr>
        <w:rPr>
          <w:rFonts w:ascii="Arial" w:hAnsi="Arial" w:cs="Arial"/>
          <w:sz w:val="18"/>
          <w:szCs w:val="18"/>
        </w:rPr>
      </w:pPr>
      <w:r w:rsidRPr="00315AEF">
        <w:rPr>
          <w:rFonts w:ascii="Arial" w:hAnsi="Arial" w:cs="Arial"/>
          <w:sz w:val="18"/>
          <w:szCs w:val="18"/>
        </w:rPr>
        <w:t>c) Ejercer la dirección ejecutiva del Consejo Nacional de Desarrollo Urbano y Rural y el Sistema de Consejos Regionales y Departamentales, a efecto de coordinar la ejecución de proyectos y políticas aprobados por éste.</w:t>
      </w:r>
    </w:p>
    <w:p w14:paraId="487C461F"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*d) Así como velar por la formulación, ejecución, seguimiento y evaluación de los proyectos de desarrollo y otros que le asigne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629ADD37"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Para ejercer el cargo de </w:t>
      </w:r>
      <w:proofErr w:type="gramStart"/>
      <w:r w:rsidRPr="00315AEF">
        <w:rPr>
          <w:rFonts w:ascii="Arial" w:hAnsi="Arial" w:cs="Arial"/>
          <w:sz w:val="18"/>
          <w:szCs w:val="18"/>
        </w:rPr>
        <w:t>Secretario</w:t>
      </w:r>
      <w:proofErr w:type="gramEnd"/>
      <w:r w:rsidRPr="00315AEF">
        <w:rPr>
          <w:rFonts w:ascii="Arial" w:hAnsi="Arial" w:cs="Arial"/>
          <w:sz w:val="18"/>
          <w:szCs w:val="18"/>
        </w:rPr>
        <w:t xml:space="preserve"> de Coordinación Ejecutiva de la Presidencia se requieren los mismos requisitos que se exigen para ser Ministro y gozará de derecho de antejuicio en la misma forma.</w:t>
      </w:r>
    </w:p>
    <w:p w14:paraId="6A256B88" w14:textId="77777777" w:rsidR="00BF4E32" w:rsidRPr="00315AEF" w:rsidRDefault="00000000" w:rsidP="00315AEF">
      <w:pPr>
        <w:rPr>
          <w:rFonts w:ascii="Arial" w:hAnsi="Arial" w:cs="Arial"/>
          <w:sz w:val="18"/>
          <w:szCs w:val="18"/>
        </w:rPr>
      </w:pPr>
      <w:hyperlink r:id="rId7" w:anchor="3" w:tgtFrame="_blank" w:history="1">
        <w:r w:rsidR="00BF4E32" w:rsidRPr="00315AEF">
          <w:rPr>
            <w:rStyle w:val="Hipervnculo"/>
            <w:rFonts w:ascii="Arial" w:hAnsi="Arial" w:cs="Arial"/>
            <w:color w:val="auto"/>
            <w:sz w:val="18"/>
            <w:szCs w:val="18"/>
          </w:rPr>
          <w:t>*Sin lugar la inconstitucionalidad del inciso c), por el Expediente Número 2861-2007 el 04-04-2009</w:t>
        </w:r>
      </w:hyperlink>
    </w:p>
    <w:p w14:paraId="389B3778" w14:textId="77777777" w:rsidR="00BF4E32" w:rsidRPr="00315AEF" w:rsidRDefault="00000000" w:rsidP="00315AEF">
      <w:pPr>
        <w:rPr>
          <w:rFonts w:ascii="Arial" w:hAnsi="Arial" w:cs="Arial"/>
          <w:sz w:val="18"/>
          <w:szCs w:val="18"/>
        </w:rPr>
      </w:pPr>
      <w:hyperlink r:id="rId8" w:anchor="3" w:tgtFrame="_blank" w:history="1">
        <w:r w:rsidR="00BF4E32" w:rsidRPr="00315AEF">
          <w:rPr>
            <w:rStyle w:val="Hipervnculo"/>
            <w:rFonts w:ascii="Arial" w:hAnsi="Arial" w:cs="Arial"/>
            <w:color w:val="auto"/>
            <w:sz w:val="18"/>
            <w:szCs w:val="18"/>
          </w:rPr>
          <w:t>*Declarado inconstitucional la frase: "Ejercer la coordinación de las unidades ejecutoras a su cargo", por el Expediente Número 2861-2007 el 04-04-2009</w:t>
        </w:r>
      </w:hyperlink>
    </w:p>
    <w:p w14:paraId="35ABC21F" w14:textId="77777777" w:rsidR="00BF4E32" w:rsidRPr="00315AEF" w:rsidRDefault="00BF4E32" w:rsidP="00315AEF">
      <w:pPr>
        <w:rPr>
          <w:rFonts w:ascii="Arial" w:eastAsia="Times New Roman" w:hAnsi="Arial" w:cs="Arial"/>
          <w:sz w:val="18"/>
          <w:szCs w:val="18"/>
        </w:rPr>
      </w:pPr>
    </w:p>
    <w:p w14:paraId="1942FCB3" w14:textId="77777777" w:rsidR="00BF4E32" w:rsidRPr="00315AEF" w:rsidRDefault="00BF4E32" w:rsidP="00BF4E32">
      <w:pPr>
        <w:rPr>
          <w:rFonts w:ascii="Arial" w:eastAsia="Times New Roman" w:hAnsi="Arial" w:cs="Arial"/>
          <w:sz w:val="18"/>
          <w:szCs w:val="18"/>
        </w:rPr>
      </w:pPr>
    </w:p>
    <w:p w14:paraId="39E525E9"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18" w:name="20"/>
      <w:bookmarkEnd w:id="18"/>
      <w:r w:rsidRPr="00315AEF">
        <w:rPr>
          <w:rFonts w:ascii="Arial" w:hAnsi="Arial" w:cs="Arial"/>
          <w:b/>
          <w:bCs/>
          <w:sz w:val="18"/>
          <w:szCs w:val="18"/>
        </w:rPr>
        <w:t>ARTICULO 12. SECRETARIA DE COMUNICACION SOCIAL DE LA PRESIDENCIA.</w:t>
      </w:r>
    </w:p>
    <w:p w14:paraId="26EC2F0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La Secretaría de Comunicación Social de la Presidencia tiene la función de servir como vínculo de información con los medios de comunicación social, y de formular, coordinar y ejecutar la política de comunicación del Gobierno de la República.</w:t>
      </w:r>
    </w:p>
    <w:p w14:paraId="4DD572D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Para ejercer el cargo de </w:t>
      </w:r>
      <w:proofErr w:type="gramStart"/>
      <w:r w:rsidRPr="00315AEF">
        <w:rPr>
          <w:rFonts w:ascii="Arial" w:hAnsi="Arial" w:cs="Arial"/>
          <w:sz w:val="18"/>
          <w:szCs w:val="18"/>
        </w:rPr>
        <w:t>Secretario</w:t>
      </w:r>
      <w:proofErr w:type="gramEnd"/>
      <w:r w:rsidRPr="00315AEF">
        <w:rPr>
          <w:rFonts w:ascii="Arial" w:hAnsi="Arial" w:cs="Arial"/>
          <w:sz w:val="18"/>
          <w:szCs w:val="18"/>
        </w:rPr>
        <w:t xml:space="preserve"> de Comunicación Social de la Presidencia se requieren los mismos requisitos que se exigen para ser Ministro y gozará del derecho de antejuicio en la misma forma.</w:t>
      </w:r>
    </w:p>
    <w:p w14:paraId="10A384A4" w14:textId="77777777" w:rsidR="00BF4E32" w:rsidRPr="00315AEF" w:rsidRDefault="00BF4E32" w:rsidP="00BF4E32">
      <w:pPr>
        <w:shd w:val="clear" w:color="auto" w:fill="FFFFFF"/>
        <w:rPr>
          <w:rFonts w:ascii="Arial" w:eastAsia="Times New Roman" w:hAnsi="Arial" w:cs="Arial"/>
          <w:sz w:val="18"/>
          <w:szCs w:val="18"/>
        </w:rPr>
      </w:pPr>
    </w:p>
    <w:p w14:paraId="6C243595" w14:textId="77777777" w:rsidR="00BF4E32" w:rsidRPr="00315AEF" w:rsidRDefault="00BF4E32" w:rsidP="00BF4E32">
      <w:pPr>
        <w:rPr>
          <w:rFonts w:ascii="Arial" w:eastAsia="Times New Roman" w:hAnsi="Arial" w:cs="Arial"/>
          <w:sz w:val="18"/>
          <w:szCs w:val="18"/>
        </w:rPr>
      </w:pPr>
    </w:p>
    <w:p w14:paraId="44288333" w14:textId="77777777" w:rsidR="00BF4E32" w:rsidRPr="00315AEF" w:rsidRDefault="00BF4E32" w:rsidP="00315AEF">
      <w:pPr>
        <w:rPr>
          <w:rFonts w:ascii="Arial" w:hAnsi="Arial" w:cs="Arial"/>
          <w:sz w:val="18"/>
          <w:szCs w:val="18"/>
        </w:rPr>
      </w:pPr>
      <w:bookmarkStart w:id="19" w:name="21"/>
      <w:bookmarkEnd w:id="19"/>
      <w:r w:rsidRPr="00315AEF">
        <w:rPr>
          <w:rFonts w:ascii="Arial" w:hAnsi="Arial" w:cs="Arial"/>
          <w:sz w:val="18"/>
          <w:szCs w:val="18"/>
        </w:rPr>
        <w:t xml:space="preserve">ARTICULO </w:t>
      </w:r>
      <w:proofErr w:type="gramStart"/>
      <w:r w:rsidRPr="00315AEF">
        <w:rPr>
          <w:rFonts w:ascii="Arial" w:hAnsi="Arial" w:cs="Arial"/>
          <w:sz w:val="18"/>
          <w:szCs w:val="18"/>
        </w:rPr>
        <w:t>13.*</w:t>
      </w:r>
      <w:proofErr w:type="gramEnd"/>
      <w:r w:rsidRPr="00315AEF">
        <w:rPr>
          <w:rFonts w:ascii="Arial" w:hAnsi="Arial" w:cs="Arial"/>
          <w:sz w:val="18"/>
          <w:szCs w:val="18"/>
        </w:rPr>
        <w:t xml:space="preserve"> SECRETARÍA DE INTELIGENCIA ESTRATÉGICA DEL ESTADO.</w:t>
      </w:r>
    </w:p>
    <w:p w14:paraId="613E0EEC"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La Secretaría de Inteligencia Estratégica del Estado es la responsable de producir la inteligencia en los campos estratégicos, respetando el ámbito de competencia de las demás instituciones del Sistema. Su naturaleza es civil y actúa bajo la responsabilidad directa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Sus atribuciones son:</w:t>
      </w:r>
    </w:p>
    <w:p w14:paraId="24CF53F2" w14:textId="77777777" w:rsidR="00BF4E32" w:rsidRPr="00315AEF" w:rsidRDefault="00BF4E32" w:rsidP="00315AEF">
      <w:pPr>
        <w:rPr>
          <w:rFonts w:ascii="Arial" w:hAnsi="Arial" w:cs="Arial"/>
          <w:sz w:val="18"/>
          <w:szCs w:val="18"/>
        </w:rPr>
      </w:pPr>
      <w:r w:rsidRPr="00315AEF">
        <w:rPr>
          <w:rFonts w:ascii="Arial" w:hAnsi="Arial" w:cs="Arial"/>
          <w:sz w:val="18"/>
          <w:szCs w:val="18"/>
        </w:rPr>
        <w:t>a) Coordinar el Sistema de Inteligencia de Estado;</w:t>
      </w:r>
    </w:p>
    <w:p w14:paraId="40D42715"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b) Asesorar y proporcionar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y al Consejo Nacional de Seguridad, la Inteligencia de Estado integrada mediante la coordinación del Sistema Nacional de Inteligencia;</w:t>
      </w:r>
    </w:p>
    <w:p w14:paraId="25EC2500" w14:textId="77777777" w:rsidR="00BF4E32" w:rsidRPr="00315AEF" w:rsidRDefault="00BF4E32" w:rsidP="00315AEF">
      <w:pPr>
        <w:rPr>
          <w:rFonts w:ascii="Arial" w:hAnsi="Arial" w:cs="Arial"/>
          <w:sz w:val="18"/>
          <w:szCs w:val="18"/>
        </w:rPr>
      </w:pPr>
      <w:r w:rsidRPr="00315AEF">
        <w:rPr>
          <w:rFonts w:ascii="Arial" w:hAnsi="Arial" w:cs="Arial"/>
          <w:sz w:val="18"/>
          <w:szCs w:val="18"/>
        </w:rPr>
        <w:t>c) Dar seguimiento a la Agenda Nacional de Riesgos y Amenazas a la Seguridad de la Nación;</w:t>
      </w:r>
    </w:p>
    <w:p w14:paraId="6F5438B4" w14:textId="77777777" w:rsidR="00BF4E32" w:rsidRPr="00315AEF" w:rsidRDefault="00BF4E32" w:rsidP="00315AEF">
      <w:pPr>
        <w:rPr>
          <w:rFonts w:ascii="Arial" w:hAnsi="Arial" w:cs="Arial"/>
          <w:sz w:val="18"/>
          <w:szCs w:val="18"/>
        </w:rPr>
      </w:pPr>
      <w:r w:rsidRPr="00315AEF">
        <w:rPr>
          <w:rFonts w:ascii="Arial" w:hAnsi="Arial" w:cs="Arial"/>
          <w:sz w:val="18"/>
          <w:szCs w:val="18"/>
        </w:rPr>
        <w:t>d) Mantener permanentemente actualizada la información estratégica nacional e internacional en su campo de acción;</w:t>
      </w:r>
    </w:p>
    <w:p w14:paraId="0D104B14" w14:textId="77777777" w:rsidR="00BF4E32" w:rsidRPr="00315AEF" w:rsidRDefault="00BF4E32" w:rsidP="00315AEF">
      <w:pPr>
        <w:rPr>
          <w:rFonts w:ascii="Arial" w:hAnsi="Arial" w:cs="Arial"/>
          <w:sz w:val="18"/>
          <w:szCs w:val="18"/>
        </w:rPr>
      </w:pPr>
      <w:r w:rsidRPr="00315AEF">
        <w:rPr>
          <w:rFonts w:ascii="Arial" w:hAnsi="Arial" w:cs="Arial"/>
          <w:sz w:val="18"/>
          <w:szCs w:val="18"/>
        </w:rPr>
        <w:t>e) Realizar los análisis estratégicos y formular los escenarios que permitan identificar las amenazas y los riesgos al Estado, sus instituciones y habitantes;</w:t>
      </w:r>
    </w:p>
    <w:p w14:paraId="451CF124" w14:textId="77777777" w:rsidR="00BF4E32" w:rsidRPr="00315AEF" w:rsidRDefault="00BF4E32" w:rsidP="00315AEF">
      <w:pPr>
        <w:rPr>
          <w:rFonts w:ascii="Arial" w:hAnsi="Arial" w:cs="Arial"/>
          <w:sz w:val="18"/>
          <w:szCs w:val="18"/>
        </w:rPr>
      </w:pPr>
      <w:r w:rsidRPr="00315AEF">
        <w:rPr>
          <w:rFonts w:ascii="Arial" w:hAnsi="Arial" w:cs="Arial"/>
          <w:sz w:val="18"/>
          <w:szCs w:val="18"/>
        </w:rPr>
        <w:t>f) Dirigir la actividad de contrainteligencia, que consiste en prevenir e identificar actividades de inteligencia de actores que representan amenazas o riesgos;</w:t>
      </w:r>
    </w:p>
    <w:p w14:paraId="025BD8BC" w14:textId="77777777" w:rsidR="00BF4E32" w:rsidRPr="00315AEF" w:rsidRDefault="00BF4E32" w:rsidP="00315AEF">
      <w:pPr>
        <w:rPr>
          <w:rFonts w:ascii="Arial" w:hAnsi="Arial" w:cs="Arial"/>
          <w:sz w:val="18"/>
          <w:szCs w:val="18"/>
        </w:rPr>
      </w:pPr>
      <w:r w:rsidRPr="00315AEF">
        <w:rPr>
          <w:rFonts w:ascii="Arial" w:hAnsi="Arial" w:cs="Arial"/>
          <w:sz w:val="18"/>
          <w:szCs w:val="18"/>
        </w:rPr>
        <w:t>g) Promover relaciones de cooperación y colaboración con otros servicios de inteligencia nacionales e internacionales, en su calidad de ente coordinador del Sistema de Inteligencia del Estado;</w:t>
      </w:r>
    </w:p>
    <w:p w14:paraId="189651EE" w14:textId="77777777" w:rsidR="00BF4E32" w:rsidRPr="00315AEF" w:rsidRDefault="00BF4E32" w:rsidP="00315AEF">
      <w:pPr>
        <w:rPr>
          <w:rFonts w:ascii="Arial" w:hAnsi="Arial" w:cs="Arial"/>
          <w:sz w:val="18"/>
          <w:szCs w:val="18"/>
        </w:rPr>
      </w:pPr>
      <w:r w:rsidRPr="00315AEF">
        <w:rPr>
          <w:rFonts w:ascii="Arial" w:hAnsi="Arial" w:cs="Arial"/>
          <w:sz w:val="18"/>
          <w:szCs w:val="18"/>
        </w:rPr>
        <w:t>h) Desarrollar y aplicar los oportunos procedimientos de reclutamiento, selección, evaluación y promoción de su personal;</w:t>
      </w:r>
    </w:p>
    <w:p w14:paraId="59D1E2B1" w14:textId="77777777" w:rsidR="00BF4E32" w:rsidRPr="00315AEF" w:rsidRDefault="00BF4E32" w:rsidP="00315AEF">
      <w:pPr>
        <w:rPr>
          <w:rFonts w:ascii="Arial" w:hAnsi="Arial" w:cs="Arial"/>
          <w:sz w:val="18"/>
          <w:szCs w:val="18"/>
        </w:rPr>
      </w:pPr>
      <w:r w:rsidRPr="00315AEF">
        <w:rPr>
          <w:rFonts w:ascii="Arial" w:hAnsi="Arial" w:cs="Arial"/>
          <w:sz w:val="18"/>
          <w:szCs w:val="18"/>
        </w:rPr>
        <w:t>i) Establecer la carrera profesional y administrativa y promover la capacitación permanente de su personal, así como las causas de baja en el servicio; y,</w:t>
      </w:r>
    </w:p>
    <w:p w14:paraId="63F278DD" w14:textId="77777777" w:rsidR="00BF4E32" w:rsidRPr="00315AEF" w:rsidRDefault="00BF4E32" w:rsidP="00315AEF">
      <w:pPr>
        <w:rPr>
          <w:rFonts w:ascii="Arial" w:hAnsi="Arial" w:cs="Arial"/>
          <w:sz w:val="18"/>
          <w:szCs w:val="18"/>
        </w:rPr>
      </w:pPr>
      <w:r w:rsidRPr="00315AEF">
        <w:rPr>
          <w:rFonts w:ascii="Arial" w:hAnsi="Arial" w:cs="Arial"/>
          <w:sz w:val="18"/>
          <w:szCs w:val="18"/>
        </w:rPr>
        <w:t>j) Las demás que sean de su competencia.</w:t>
      </w:r>
    </w:p>
    <w:p w14:paraId="6813AAF2" w14:textId="77777777" w:rsidR="00BF4E32" w:rsidRPr="00315AEF" w:rsidRDefault="00BF4E32" w:rsidP="00315AEF">
      <w:pPr>
        <w:rPr>
          <w:rFonts w:ascii="Arial" w:hAnsi="Arial" w:cs="Arial"/>
          <w:sz w:val="18"/>
          <w:szCs w:val="18"/>
        </w:rPr>
      </w:pPr>
      <w:r w:rsidRPr="00315AEF">
        <w:rPr>
          <w:rFonts w:ascii="Arial" w:hAnsi="Arial" w:cs="Arial"/>
          <w:sz w:val="18"/>
          <w:szCs w:val="18"/>
        </w:rPr>
        <w:t>En la ejecución de sus funciones, la SIE podrá tener acceso a fuentes propias de información, en todo caso, con pleno conocimiento del ordenamiento jurídico vigente y de lo dispuesto en esta ley.</w:t>
      </w:r>
    </w:p>
    <w:p w14:paraId="5591FEFF" w14:textId="77777777" w:rsidR="00BF4E32" w:rsidRPr="00315AEF" w:rsidRDefault="00BF4E32" w:rsidP="00315AEF">
      <w:pPr>
        <w:rPr>
          <w:rFonts w:ascii="Arial" w:hAnsi="Arial" w:cs="Arial"/>
          <w:sz w:val="18"/>
          <w:szCs w:val="18"/>
        </w:rPr>
      </w:pPr>
      <w:r w:rsidRPr="00315AEF">
        <w:rPr>
          <w:rFonts w:ascii="Arial" w:hAnsi="Arial" w:cs="Arial"/>
          <w:sz w:val="18"/>
          <w:szCs w:val="18"/>
        </w:rPr>
        <w:t>No tendrá la facultad de realizar ni de participar en investigaciones a favor de particulares ni actuará de forma alguna para limitar o entorpecer el ejercicio de los derechos políticos y de libertad de emisión del pensamiento.</w:t>
      </w:r>
    </w:p>
    <w:p w14:paraId="5CF06ADB" w14:textId="77777777" w:rsidR="00BF4E32" w:rsidRPr="00315AEF" w:rsidRDefault="00000000" w:rsidP="00315AEF">
      <w:pPr>
        <w:rPr>
          <w:rFonts w:ascii="Arial" w:hAnsi="Arial" w:cs="Arial"/>
          <w:sz w:val="18"/>
          <w:szCs w:val="18"/>
        </w:rPr>
      </w:pPr>
      <w:hyperlink r:id="rId9" w:anchor="51" w:tgtFrame="_blank" w:history="1">
        <w:r w:rsidR="00BF4E32" w:rsidRPr="00315AEF">
          <w:rPr>
            <w:rStyle w:val="Hipervnculo"/>
            <w:rFonts w:ascii="Arial" w:hAnsi="Arial" w:cs="Arial"/>
            <w:color w:val="auto"/>
            <w:sz w:val="18"/>
            <w:szCs w:val="18"/>
          </w:rPr>
          <w:t>*Reformado por el Artículo 41, del Decreto Del Congreso Número 18-2008 el 15-07-2008</w:t>
        </w:r>
      </w:hyperlink>
    </w:p>
    <w:p w14:paraId="0E4034D2" w14:textId="77777777" w:rsidR="00BF4E32" w:rsidRPr="00315AEF" w:rsidRDefault="00BF4E32" w:rsidP="00315AEF">
      <w:pPr>
        <w:rPr>
          <w:rFonts w:ascii="Arial" w:eastAsia="Times New Roman" w:hAnsi="Arial" w:cs="Arial"/>
          <w:sz w:val="18"/>
          <w:szCs w:val="18"/>
        </w:rPr>
      </w:pPr>
    </w:p>
    <w:p w14:paraId="503706EC" w14:textId="77777777" w:rsidR="00BF4E32" w:rsidRPr="00315AEF" w:rsidRDefault="00BF4E32" w:rsidP="00315AEF">
      <w:pPr>
        <w:rPr>
          <w:rFonts w:ascii="Arial" w:eastAsia="Times New Roman" w:hAnsi="Arial" w:cs="Arial"/>
          <w:sz w:val="18"/>
          <w:szCs w:val="18"/>
        </w:rPr>
      </w:pPr>
    </w:p>
    <w:p w14:paraId="6A117322" w14:textId="77777777" w:rsidR="00BF4E32" w:rsidRPr="00315AEF" w:rsidRDefault="00BF4E32" w:rsidP="00315AEF">
      <w:pPr>
        <w:rPr>
          <w:rFonts w:ascii="Arial" w:hAnsi="Arial" w:cs="Arial"/>
          <w:b/>
          <w:bCs/>
          <w:sz w:val="18"/>
          <w:szCs w:val="18"/>
        </w:rPr>
      </w:pPr>
      <w:bookmarkStart w:id="20" w:name="22"/>
      <w:bookmarkEnd w:id="20"/>
      <w:r w:rsidRPr="00315AEF">
        <w:rPr>
          <w:rFonts w:ascii="Arial" w:hAnsi="Arial" w:cs="Arial"/>
          <w:b/>
          <w:bCs/>
          <w:sz w:val="18"/>
          <w:szCs w:val="18"/>
        </w:rPr>
        <w:t>ARTICULO 14. * SECRETARIA DE PLANIFICACION Y PROGRAMACION DE LA PRESIDENCIA.</w:t>
      </w:r>
    </w:p>
    <w:p w14:paraId="3A7AD2AB" w14:textId="77777777" w:rsidR="00BF4E32" w:rsidRPr="00315AEF" w:rsidRDefault="00BF4E32" w:rsidP="00315AEF">
      <w:pPr>
        <w:rPr>
          <w:rFonts w:ascii="Arial" w:hAnsi="Arial" w:cs="Arial"/>
          <w:sz w:val="18"/>
          <w:szCs w:val="18"/>
        </w:rPr>
      </w:pPr>
      <w:r w:rsidRPr="00315AEF">
        <w:rPr>
          <w:rFonts w:ascii="Arial" w:hAnsi="Arial" w:cs="Arial"/>
          <w:sz w:val="18"/>
          <w:szCs w:val="18"/>
        </w:rPr>
        <w:t>A partir de la vigencia de la presente ley, la Secretaría General del Consejo Nacional de Planificación Económica se establece como una Secretaría bajo la Presidencia de la República; cambia su denominación a la de Secretaría de Planificación y Programación de la Presidencia; y asume las siguientes funciones:</w:t>
      </w:r>
    </w:p>
    <w:p w14:paraId="14F0B281" w14:textId="77777777" w:rsidR="00BF4E32" w:rsidRPr="00315AEF" w:rsidRDefault="00BF4E32" w:rsidP="00315AEF">
      <w:pPr>
        <w:rPr>
          <w:rFonts w:ascii="Arial" w:hAnsi="Arial" w:cs="Arial"/>
          <w:sz w:val="18"/>
          <w:szCs w:val="18"/>
        </w:rPr>
      </w:pPr>
      <w:r w:rsidRPr="00315AEF">
        <w:rPr>
          <w:rFonts w:ascii="Arial" w:hAnsi="Arial" w:cs="Arial"/>
          <w:sz w:val="18"/>
          <w:szCs w:val="18"/>
        </w:rPr>
        <w:t>a) Coadyuvar a la formulación de la política general del Gobierno y evaluar su ejecución.</w:t>
      </w:r>
    </w:p>
    <w:p w14:paraId="70FCC42B"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b) Diseñar, coordinar, monitorear y evaluar el Sistema Nacional de Proyectos de Inversión Pública y el Sistema Nacional de Financiamiento a la </w:t>
      </w:r>
      <w:proofErr w:type="spellStart"/>
      <w:r w:rsidRPr="00315AEF">
        <w:rPr>
          <w:rFonts w:ascii="Arial" w:hAnsi="Arial" w:cs="Arial"/>
          <w:sz w:val="18"/>
          <w:szCs w:val="18"/>
        </w:rPr>
        <w:t>preinversión</w:t>
      </w:r>
      <w:proofErr w:type="spellEnd"/>
      <w:r w:rsidRPr="00315AEF">
        <w:rPr>
          <w:rFonts w:ascii="Arial" w:hAnsi="Arial" w:cs="Arial"/>
          <w:sz w:val="18"/>
          <w:szCs w:val="18"/>
        </w:rPr>
        <w:t>.</w:t>
      </w:r>
    </w:p>
    <w:p w14:paraId="2BFEA680" w14:textId="77777777" w:rsidR="00BF4E32" w:rsidRPr="00315AEF" w:rsidRDefault="00BF4E32" w:rsidP="00315AEF">
      <w:pPr>
        <w:rPr>
          <w:rFonts w:ascii="Arial" w:hAnsi="Arial" w:cs="Arial"/>
          <w:sz w:val="18"/>
          <w:szCs w:val="18"/>
        </w:rPr>
      </w:pPr>
      <w:r w:rsidRPr="00315AEF">
        <w:rPr>
          <w:rFonts w:ascii="Arial" w:hAnsi="Arial" w:cs="Arial"/>
          <w:sz w:val="18"/>
          <w:szCs w:val="18"/>
        </w:rPr>
        <w:t>c) Integrar y armonizar los anteproyectos de planes sectoriales recibidos de los ministerios y otras entidades estatales con los anteproyectos remitidos por los consejos de desarrollo regionales y departamentales.</w:t>
      </w:r>
    </w:p>
    <w:p w14:paraId="63464029" w14:textId="77777777" w:rsidR="00BF4E32" w:rsidRPr="00315AEF" w:rsidRDefault="00BF4E32" w:rsidP="00315AEF">
      <w:pPr>
        <w:rPr>
          <w:rFonts w:ascii="Arial" w:hAnsi="Arial" w:cs="Arial"/>
          <w:sz w:val="18"/>
          <w:szCs w:val="18"/>
        </w:rPr>
      </w:pPr>
      <w:r w:rsidRPr="00315AEF">
        <w:rPr>
          <w:rFonts w:ascii="Arial" w:hAnsi="Arial" w:cs="Arial"/>
          <w:sz w:val="18"/>
          <w:szCs w:val="18"/>
        </w:rPr>
        <w:t>d) Elaborar conjuntamente con el Ministerio de Finanzas Públicas los procedimientos más adecuados para lograr la coordinación y la armonización de los planes y proyectos anuales y multianuales del sector público con los correspondientes presupuestos anuales y multianuales.</w:t>
      </w:r>
    </w:p>
    <w:p w14:paraId="19183F8F" w14:textId="77777777" w:rsidR="00BF4E32" w:rsidRPr="00315AEF" w:rsidRDefault="00BF4E32" w:rsidP="00315AEF">
      <w:pPr>
        <w:rPr>
          <w:rFonts w:ascii="Arial" w:hAnsi="Arial" w:cs="Arial"/>
          <w:sz w:val="18"/>
          <w:szCs w:val="18"/>
        </w:rPr>
      </w:pPr>
      <w:r w:rsidRPr="00315AEF">
        <w:rPr>
          <w:rFonts w:ascii="Arial" w:hAnsi="Arial" w:cs="Arial"/>
          <w:sz w:val="18"/>
          <w:szCs w:val="18"/>
        </w:rPr>
        <w:t>e) Preparar conjuntamente con el Ministerio de Finanzas Públicas, de acuerdo con la política general del Gobierno y en consulta con los demás ministerios de Estado, el anteproyecto de presupuesto de inversión anual y multianual.</w:t>
      </w:r>
    </w:p>
    <w:p w14:paraId="524B228C"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f) Dar seguimiento a la ejecución del presupuesto de inversión e informar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individualmente o en Consejo de Ministros, sobre los resultados alcanzados, debiendo proponer las rectificaciones que estime necesarias.</w:t>
      </w:r>
    </w:p>
    <w:p w14:paraId="27792748" w14:textId="77777777" w:rsidR="00BF4E32" w:rsidRPr="00315AEF" w:rsidRDefault="00BF4E32" w:rsidP="00315AEF">
      <w:pPr>
        <w:rPr>
          <w:rFonts w:ascii="Arial" w:hAnsi="Arial" w:cs="Arial"/>
          <w:sz w:val="18"/>
          <w:szCs w:val="18"/>
        </w:rPr>
      </w:pPr>
      <w:r w:rsidRPr="00315AEF">
        <w:rPr>
          <w:rFonts w:ascii="Arial" w:hAnsi="Arial" w:cs="Arial"/>
          <w:sz w:val="18"/>
          <w:szCs w:val="18"/>
        </w:rPr>
        <w:t>*g) Formular, para conocimiento y aprobación del Presidente de la República y en consulta con los Ministerios de Estado, las entidades estatales correspondientes y otros Organismos del sector público, las políticas y programas de cooperación internacional, así como priorizar, gestionar, negociar, administrar y contratar, por delegación de la autoridad competente, la cooperación financiera no reembolsable proveniente de organismos internacionales y gobiernos extranjeros que le sea otorgada para la realización de proyectos de interés común y coordinar su ejecución.</w:t>
      </w:r>
    </w:p>
    <w:p w14:paraId="6DE4C780" w14:textId="77777777" w:rsidR="00BF4E32" w:rsidRPr="00315AEF" w:rsidRDefault="00BF4E32" w:rsidP="00315AEF">
      <w:pPr>
        <w:rPr>
          <w:rFonts w:ascii="Arial" w:hAnsi="Arial" w:cs="Arial"/>
          <w:sz w:val="18"/>
          <w:szCs w:val="18"/>
        </w:rPr>
      </w:pPr>
      <w:r w:rsidRPr="00315AEF">
        <w:rPr>
          <w:rFonts w:ascii="Arial" w:hAnsi="Arial" w:cs="Arial"/>
          <w:sz w:val="18"/>
          <w:szCs w:val="18"/>
        </w:rPr>
        <w:t>h) Coordinar el proceso de planificación y programación de inversión pública a nivel sectorial y público y territorial.</w:t>
      </w:r>
    </w:p>
    <w:p w14:paraId="7CC66B3D"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i) Formular, para conocimiento y aprobación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la política de </w:t>
      </w:r>
      <w:proofErr w:type="spellStart"/>
      <w:r w:rsidRPr="00315AEF">
        <w:rPr>
          <w:rFonts w:ascii="Arial" w:hAnsi="Arial" w:cs="Arial"/>
          <w:sz w:val="18"/>
          <w:szCs w:val="18"/>
        </w:rPr>
        <w:t>preinversión</w:t>
      </w:r>
      <w:proofErr w:type="spellEnd"/>
      <w:r w:rsidRPr="00315AEF">
        <w:rPr>
          <w:rFonts w:ascii="Arial" w:hAnsi="Arial" w:cs="Arial"/>
          <w:sz w:val="18"/>
          <w:szCs w:val="18"/>
        </w:rPr>
        <w:t xml:space="preserve">, y promover la creación de los mecanismos financieros que funcionen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para el efecto.</w:t>
      </w:r>
    </w:p>
    <w:p w14:paraId="630CF92C" w14:textId="77777777" w:rsidR="00BF4E32" w:rsidRPr="00315AEF" w:rsidRDefault="00BF4E32" w:rsidP="00315AEF">
      <w:pPr>
        <w:rPr>
          <w:rFonts w:ascii="Arial" w:hAnsi="Arial" w:cs="Arial"/>
          <w:sz w:val="18"/>
          <w:szCs w:val="18"/>
        </w:rPr>
      </w:pPr>
      <w:r w:rsidRPr="00315AEF">
        <w:rPr>
          <w:rFonts w:ascii="Arial" w:hAnsi="Arial" w:cs="Arial"/>
          <w:sz w:val="18"/>
          <w:szCs w:val="18"/>
        </w:rPr>
        <w:t>j) Crear y administrar el banco de becas que ofrece la comunidad internacional.</w:t>
      </w:r>
    </w:p>
    <w:p w14:paraId="03BFEA20"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k) Llevar a efecto las tareas que le sean confiadas por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y Vicepresidente de la República.</w:t>
      </w:r>
    </w:p>
    <w:p w14:paraId="748578A2"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l) Elaborar y proponer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para su aprobación, el proyecto de reglamento orgánico interno de la Secretaría a su cargo, en el que se han de establecer la estructura, organización y responsabilidades de sus dependencias, conforme a esta ley.</w:t>
      </w:r>
    </w:p>
    <w:p w14:paraId="3F71C2BB"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m) Realizar las funciones y atribuciones que la Constitución Política atribuye al </w:t>
      </w:r>
      <w:proofErr w:type="spellStart"/>
      <w:r w:rsidRPr="00315AEF">
        <w:rPr>
          <w:rFonts w:ascii="Arial" w:hAnsi="Arial" w:cs="Arial"/>
          <w:sz w:val="18"/>
          <w:szCs w:val="18"/>
        </w:rPr>
        <w:t>Organo</w:t>
      </w:r>
      <w:proofErr w:type="spellEnd"/>
      <w:r w:rsidRPr="00315AEF">
        <w:rPr>
          <w:rFonts w:ascii="Arial" w:hAnsi="Arial" w:cs="Arial"/>
          <w:sz w:val="18"/>
          <w:szCs w:val="18"/>
        </w:rPr>
        <w:t xml:space="preserve"> de Planificación del Estado y las que al mismo o a la Secretaría General de Consejo Nacional de Planificación Económica atribuyan otras leyes.</w:t>
      </w:r>
    </w:p>
    <w:p w14:paraId="0A485EB9"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Para ser </w:t>
      </w:r>
      <w:proofErr w:type="gramStart"/>
      <w:r w:rsidRPr="00315AEF">
        <w:rPr>
          <w:rFonts w:ascii="Arial" w:hAnsi="Arial" w:cs="Arial"/>
          <w:sz w:val="18"/>
          <w:szCs w:val="18"/>
        </w:rPr>
        <w:t>Secretario</w:t>
      </w:r>
      <w:proofErr w:type="gramEnd"/>
      <w:r w:rsidRPr="00315AEF">
        <w:rPr>
          <w:rFonts w:ascii="Arial" w:hAnsi="Arial" w:cs="Arial"/>
          <w:sz w:val="18"/>
          <w:szCs w:val="18"/>
        </w:rPr>
        <w:t xml:space="preserve"> de Planificación y Programación de la Presidencia se requieren los mismos requisitos que se exigen para ser Ministro y gozará del derecho de antejuicio en la misma forma.</w:t>
      </w:r>
    </w:p>
    <w:p w14:paraId="15668A12" w14:textId="77777777" w:rsidR="00BF4E32" w:rsidRPr="00315AEF" w:rsidRDefault="00000000" w:rsidP="00315AEF">
      <w:pPr>
        <w:rPr>
          <w:rFonts w:ascii="Arial" w:hAnsi="Arial" w:cs="Arial"/>
          <w:sz w:val="18"/>
          <w:szCs w:val="18"/>
        </w:rPr>
      </w:pPr>
      <w:hyperlink r:id="rId10" w:anchor="3" w:tgtFrame="_blank" w:history="1">
        <w:r w:rsidR="00BF4E32" w:rsidRPr="00315AEF">
          <w:rPr>
            <w:rStyle w:val="Hipervnculo"/>
            <w:rFonts w:ascii="Arial" w:hAnsi="Arial" w:cs="Arial"/>
            <w:color w:val="auto"/>
            <w:sz w:val="18"/>
            <w:szCs w:val="18"/>
          </w:rPr>
          <w:t>* Reformado el inciso g) por el Artículo 1, del Decreto Del Congreso Número 22-99 del 05-06-1999.</w:t>
        </w:r>
      </w:hyperlink>
    </w:p>
    <w:p w14:paraId="19CB841F" w14:textId="77777777" w:rsidR="00BF4E32" w:rsidRPr="00315AEF" w:rsidRDefault="00BF4E32" w:rsidP="00315AEF">
      <w:pPr>
        <w:rPr>
          <w:rFonts w:ascii="Arial" w:eastAsia="Times New Roman" w:hAnsi="Arial" w:cs="Arial"/>
          <w:sz w:val="18"/>
          <w:szCs w:val="18"/>
        </w:rPr>
      </w:pPr>
    </w:p>
    <w:p w14:paraId="2F9859DA" w14:textId="77777777" w:rsidR="00BF4E32" w:rsidRPr="00315AEF" w:rsidRDefault="00BF4E32" w:rsidP="00315AEF">
      <w:pPr>
        <w:rPr>
          <w:rFonts w:ascii="Arial" w:eastAsia="Times New Roman" w:hAnsi="Arial" w:cs="Arial"/>
          <w:sz w:val="18"/>
          <w:szCs w:val="18"/>
        </w:rPr>
      </w:pPr>
    </w:p>
    <w:p w14:paraId="02BBC9B4" w14:textId="77777777" w:rsidR="00BF4E32" w:rsidRPr="00315AEF" w:rsidRDefault="00BF4E32" w:rsidP="00315AEF">
      <w:pPr>
        <w:rPr>
          <w:rFonts w:ascii="Arial" w:hAnsi="Arial" w:cs="Arial"/>
          <w:b/>
          <w:bCs/>
          <w:sz w:val="18"/>
          <w:szCs w:val="18"/>
        </w:rPr>
      </w:pPr>
      <w:bookmarkStart w:id="21" w:name="23"/>
      <w:bookmarkEnd w:id="21"/>
      <w:r w:rsidRPr="00315AEF">
        <w:rPr>
          <w:rFonts w:ascii="Arial" w:hAnsi="Arial" w:cs="Arial"/>
          <w:b/>
          <w:bCs/>
          <w:sz w:val="18"/>
          <w:szCs w:val="18"/>
        </w:rPr>
        <w:t>ARTICULO 14. *BIS. SECRETARÍA DE ASUNTOS ADMINISTRATIVOS Y DE SEGURIDAD DE LA PRESIDENCIA DE LA REPÚBLICA.</w:t>
      </w:r>
    </w:p>
    <w:p w14:paraId="7935B922" w14:textId="77777777" w:rsidR="00BF4E32" w:rsidRPr="00315AEF" w:rsidRDefault="00BF4E32" w:rsidP="00315AEF">
      <w:pPr>
        <w:rPr>
          <w:rFonts w:ascii="Arial" w:hAnsi="Arial" w:cs="Arial"/>
          <w:sz w:val="18"/>
          <w:szCs w:val="18"/>
        </w:rPr>
      </w:pPr>
      <w:r w:rsidRPr="00315AEF">
        <w:rPr>
          <w:rFonts w:ascii="Arial" w:hAnsi="Arial" w:cs="Arial"/>
          <w:sz w:val="18"/>
          <w:szCs w:val="18"/>
        </w:rPr>
        <w:t>La Secretaría de Asuntos Administrativos y de Seguridad de la Presidencia de la República, que podrá abreviarse SAAS, como una entidad permanente, con organización jerárquica y profesional, con especialidad en seguridad y de naturaleza civil. La Ley específica establecerá el régimen jurídico que la determine.</w:t>
      </w:r>
    </w:p>
    <w:p w14:paraId="1D0C36C8" w14:textId="77777777" w:rsidR="00BF4E32" w:rsidRPr="00315AEF" w:rsidRDefault="00BF4E32" w:rsidP="00315AEF">
      <w:pPr>
        <w:rPr>
          <w:rFonts w:ascii="Arial" w:hAnsi="Arial" w:cs="Arial"/>
          <w:sz w:val="18"/>
          <w:szCs w:val="18"/>
        </w:rPr>
      </w:pPr>
      <w:r w:rsidRPr="00315AEF">
        <w:rPr>
          <w:rFonts w:ascii="Arial" w:hAnsi="Arial" w:cs="Arial"/>
          <w:sz w:val="18"/>
          <w:szCs w:val="18"/>
        </w:rPr>
        <w:t>La SAAS cumplirá estrictamente las atribuciones que le asigne la ley específica, y no ejercerá, realizará o participará en investigaciones en favor de particulares, quedándole prohibido limitar o entorpecer el ejercicio de los derechos políticos y la libre emisión del pensamiento.</w:t>
      </w:r>
    </w:p>
    <w:p w14:paraId="789E5093" w14:textId="77777777" w:rsidR="00BF4E32" w:rsidRPr="00315AEF" w:rsidRDefault="00000000" w:rsidP="00315AEF">
      <w:pPr>
        <w:rPr>
          <w:rFonts w:ascii="Arial" w:hAnsi="Arial" w:cs="Arial"/>
          <w:sz w:val="18"/>
          <w:szCs w:val="18"/>
        </w:rPr>
      </w:pPr>
      <w:hyperlink r:id="rId11" w:anchor="28" w:tgtFrame="_blank" w:history="1">
        <w:r w:rsidR="00BF4E32" w:rsidRPr="00315AEF">
          <w:rPr>
            <w:rStyle w:val="Hipervnculo"/>
            <w:rFonts w:ascii="Arial" w:hAnsi="Arial" w:cs="Arial"/>
            <w:color w:val="auto"/>
            <w:sz w:val="18"/>
            <w:szCs w:val="18"/>
          </w:rPr>
          <w:t>* Adicionado por el Artículo 22, del Decreto Del Congreso Número 50-2003 del 29-10-2003.</w:t>
        </w:r>
      </w:hyperlink>
    </w:p>
    <w:p w14:paraId="6C8600E6" w14:textId="77777777" w:rsidR="00BF4E32" w:rsidRPr="00315AEF" w:rsidRDefault="00BF4E32" w:rsidP="00315AEF">
      <w:pPr>
        <w:rPr>
          <w:rFonts w:ascii="Arial" w:eastAsia="Times New Roman" w:hAnsi="Arial" w:cs="Arial"/>
          <w:sz w:val="18"/>
          <w:szCs w:val="18"/>
        </w:rPr>
      </w:pPr>
    </w:p>
    <w:p w14:paraId="6BDD6E2A" w14:textId="77777777" w:rsidR="00BF4E32" w:rsidRPr="00315AEF" w:rsidRDefault="00BF4E32" w:rsidP="00315AEF">
      <w:pPr>
        <w:rPr>
          <w:rFonts w:ascii="Arial" w:eastAsia="Times New Roman" w:hAnsi="Arial" w:cs="Arial"/>
          <w:sz w:val="18"/>
          <w:szCs w:val="18"/>
        </w:rPr>
      </w:pPr>
    </w:p>
    <w:p w14:paraId="28D82FC7" w14:textId="77777777" w:rsidR="00BF4E32" w:rsidRPr="00315AEF" w:rsidRDefault="00BF4E32" w:rsidP="00315AEF">
      <w:pPr>
        <w:rPr>
          <w:rFonts w:ascii="Arial" w:hAnsi="Arial" w:cs="Arial"/>
          <w:b/>
          <w:bCs/>
          <w:sz w:val="18"/>
          <w:szCs w:val="18"/>
        </w:rPr>
      </w:pPr>
      <w:bookmarkStart w:id="22" w:name="24"/>
      <w:bookmarkEnd w:id="22"/>
      <w:r w:rsidRPr="00315AEF">
        <w:rPr>
          <w:rFonts w:ascii="Arial" w:hAnsi="Arial" w:cs="Arial"/>
          <w:b/>
          <w:bCs/>
          <w:sz w:val="18"/>
          <w:szCs w:val="18"/>
        </w:rPr>
        <w:t>ARTICULO 14. *TER. EL SECRETARIO.</w:t>
      </w:r>
    </w:p>
    <w:p w14:paraId="08ADBC23"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Para ejercer el cargo de </w:t>
      </w:r>
      <w:proofErr w:type="gramStart"/>
      <w:r w:rsidRPr="00315AEF">
        <w:rPr>
          <w:rFonts w:ascii="Arial" w:hAnsi="Arial" w:cs="Arial"/>
          <w:sz w:val="18"/>
          <w:szCs w:val="18"/>
        </w:rPr>
        <w:t>Secretario</w:t>
      </w:r>
      <w:proofErr w:type="gramEnd"/>
      <w:r w:rsidRPr="00315AEF">
        <w:rPr>
          <w:rFonts w:ascii="Arial" w:hAnsi="Arial" w:cs="Arial"/>
          <w:sz w:val="18"/>
          <w:szCs w:val="18"/>
        </w:rPr>
        <w:t xml:space="preserve"> de Asuntos Administrativos y de Seguridad de la Presidencia de la República, se requieren las mismas calidades para ser Ministro, y gozará del derecho de antejuicio.</w:t>
      </w:r>
    </w:p>
    <w:p w14:paraId="0C175233" w14:textId="77777777" w:rsidR="00BF4E32" w:rsidRPr="00315AEF" w:rsidRDefault="00000000" w:rsidP="00315AEF">
      <w:pPr>
        <w:rPr>
          <w:rFonts w:ascii="Arial" w:hAnsi="Arial" w:cs="Arial"/>
          <w:sz w:val="18"/>
          <w:szCs w:val="18"/>
        </w:rPr>
      </w:pPr>
      <w:hyperlink r:id="rId12" w:anchor="29" w:tgtFrame="_blank" w:history="1">
        <w:r w:rsidR="00BF4E32" w:rsidRPr="00315AEF">
          <w:rPr>
            <w:rStyle w:val="Hipervnculo"/>
            <w:rFonts w:ascii="Arial" w:hAnsi="Arial" w:cs="Arial"/>
            <w:color w:val="auto"/>
            <w:sz w:val="18"/>
            <w:szCs w:val="18"/>
          </w:rPr>
          <w:t>* Adicionado por el Artículo 23, del Decreto Del Congreso Número 50-2003 del 29-10-2003.</w:t>
        </w:r>
      </w:hyperlink>
    </w:p>
    <w:p w14:paraId="75B92CF1" w14:textId="77777777" w:rsidR="00BF4E32" w:rsidRPr="00315AEF" w:rsidRDefault="00BF4E32" w:rsidP="00315AEF">
      <w:pPr>
        <w:rPr>
          <w:rFonts w:ascii="Arial" w:eastAsia="Times New Roman" w:hAnsi="Arial" w:cs="Arial"/>
          <w:sz w:val="18"/>
          <w:szCs w:val="18"/>
        </w:rPr>
      </w:pPr>
    </w:p>
    <w:p w14:paraId="5BFDFF27" w14:textId="77777777" w:rsidR="00BF4E32" w:rsidRPr="00315AEF" w:rsidRDefault="00BF4E32" w:rsidP="00BF4E32">
      <w:pPr>
        <w:rPr>
          <w:rFonts w:ascii="Arial" w:eastAsia="Times New Roman" w:hAnsi="Arial" w:cs="Arial"/>
          <w:sz w:val="18"/>
          <w:szCs w:val="18"/>
        </w:rPr>
      </w:pPr>
    </w:p>
    <w:p w14:paraId="3A3260B2"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23" w:name="25"/>
      <w:bookmarkEnd w:id="23"/>
      <w:r w:rsidRPr="00315AEF">
        <w:rPr>
          <w:rFonts w:ascii="Arial" w:hAnsi="Arial" w:cs="Arial"/>
          <w:b/>
          <w:bCs/>
          <w:sz w:val="18"/>
          <w:szCs w:val="18"/>
        </w:rPr>
        <w:t>ARTICULO 15. ADECUACION DEL REGLAMENTO ORGANICO INTERNO.</w:t>
      </w:r>
    </w:p>
    <w:p w14:paraId="39B46B3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Cuando así se considere, los titulares de las Secretarías de la Presidencia establecidas en la presente ley, elaborarán y propondrán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para su aprobación, un proyecto de modificaciones al reglamento orgánico interno de la Secretaría a su cargo.</w:t>
      </w:r>
    </w:p>
    <w:p w14:paraId="59824C6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tendrá además de las Secretarías señaladas en esta ley, las que sean necesarias para el apoyo de sus funciones; la regulación y atribuciones de éstas, serán determinadas por la misma norma de su creación.</w:t>
      </w:r>
    </w:p>
    <w:p w14:paraId="76B95445" w14:textId="77777777" w:rsidR="00BF4E32" w:rsidRPr="00315AEF" w:rsidRDefault="00BF4E32" w:rsidP="00BF4E32">
      <w:pPr>
        <w:shd w:val="clear" w:color="auto" w:fill="FFFFFF"/>
        <w:rPr>
          <w:rFonts w:ascii="Arial" w:eastAsia="Times New Roman" w:hAnsi="Arial" w:cs="Arial"/>
          <w:sz w:val="18"/>
          <w:szCs w:val="18"/>
        </w:rPr>
      </w:pPr>
    </w:p>
    <w:p w14:paraId="3EE2C0E5" w14:textId="77777777" w:rsidR="00BF4E32" w:rsidRPr="00315AEF" w:rsidRDefault="00BF4E32" w:rsidP="00BF4E32">
      <w:pPr>
        <w:rPr>
          <w:rFonts w:ascii="Arial" w:eastAsia="Times New Roman" w:hAnsi="Arial" w:cs="Arial"/>
          <w:sz w:val="18"/>
          <w:szCs w:val="18"/>
        </w:rPr>
      </w:pPr>
      <w:bookmarkStart w:id="24" w:name="link8"/>
      <w:bookmarkEnd w:id="24"/>
    </w:p>
    <w:p w14:paraId="1C0EE557"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lastRenderedPageBreak/>
        <w:t>SECCION TERCERA</w:t>
      </w:r>
      <w:r w:rsidRPr="004E629B">
        <w:rPr>
          <w:rFonts w:ascii="Arial" w:eastAsia="Times New Roman" w:hAnsi="Arial" w:cs="Arial"/>
          <w:sz w:val="20"/>
          <w:szCs w:val="20"/>
        </w:rPr>
        <w:br/>
        <w:t>DEL CONSEJO DE MINISTROS</w:t>
      </w:r>
    </w:p>
    <w:p w14:paraId="0280ED69"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25" w:name="27"/>
      <w:bookmarkEnd w:id="25"/>
      <w:r w:rsidRPr="00315AEF">
        <w:rPr>
          <w:rFonts w:ascii="Arial" w:hAnsi="Arial" w:cs="Arial"/>
          <w:b/>
          <w:bCs/>
          <w:sz w:val="18"/>
          <w:szCs w:val="18"/>
        </w:rPr>
        <w:t>ARTICULO 16. CONSEJO DE MINISTROS.</w:t>
      </w:r>
    </w:p>
    <w:p w14:paraId="27208E7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actúa en Consejo de Ministros cuando preside la reunión de todos los Ministros de Estado, debidamente convocados por el Presidente para ello. El </w:t>
      </w:r>
      <w:proofErr w:type="gramStart"/>
      <w:r w:rsidRPr="00315AEF">
        <w:rPr>
          <w:rFonts w:ascii="Arial" w:hAnsi="Arial" w:cs="Arial"/>
          <w:sz w:val="18"/>
          <w:szCs w:val="18"/>
        </w:rPr>
        <w:t>Vicepresidente</w:t>
      </w:r>
      <w:proofErr w:type="gramEnd"/>
      <w:r w:rsidRPr="00315AEF">
        <w:rPr>
          <w:rFonts w:ascii="Arial" w:hAnsi="Arial" w:cs="Arial"/>
          <w:sz w:val="18"/>
          <w:szCs w:val="18"/>
        </w:rPr>
        <w:t xml:space="preserve"> participa con voz y con voto en las reuniones del Consejo de Ministros y lo convoca y preside en ausencia del Presidente. En ausencia del titular de un ministerio, comparecerá al Consejo un </w:t>
      </w:r>
      <w:proofErr w:type="gramStart"/>
      <w:r w:rsidRPr="00315AEF">
        <w:rPr>
          <w:rFonts w:ascii="Arial" w:hAnsi="Arial" w:cs="Arial"/>
          <w:sz w:val="18"/>
          <w:szCs w:val="18"/>
        </w:rPr>
        <w:t>Viceministro</w:t>
      </w:r>
      <w:proofErr w:type="gramEnd"/>
      <w:r w:rsidRPr="00315AEF">
        <w:rPr>
          <w:rFonts w:ascii="Arial" w:hAnsi="Arial" w:cs="Arial"/>
          <w:sz w:val="18"/>
          <w:szCs w:val="18"/>
        </w:rPr>
        <w:t>.</w:t>
      </w:r>
    </w:p>
    <w:p w14:paraId="2706435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De las decisiones del Consejo de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son solidariamente responsables los ministros que hubieren concurrido, salvo aquellos que hayan hecho constar su voto adverso. Cuando un </w:t>
      </w:r>
      <w:proofErr w:type="gramStart"/>
      <w:r w:rsidRPr="00315AEF">
        <w:rPr>
          <w:rFonts w:ascii="Arial" w:hAnsi="Arial" w:cs="Arial"/>
          <w:sz w:val="18"/>
          <w:szCs w:val="18"/>
        </w:rPr>
        <w:t>Viceministro</w:t>
      </w:r>
      <w:proofErr w:type="gramEnd"/>
      <w:r w:rsidRPr="00315AEF">
        <w:rPr>
          <w:rFonts w:ascii="Arial" w:hAnsi="Arial" w:cs="Arial"/>
          <w:sz w:val="18"/>
          <w:szCs w:val="18"/>
        </w:rPr>
        <w:t xml:space="preserve"> actúa en función de ministro, hace suya la responsabilidad.</w:t>
      </w:r>
    </w:p>
    <w:p w14:paraId="36528F30" w14:textId="77777777" w:rsidR="00BF4E32" w:rsidRPr="00315AEF" w:rsidRDefault="00BF4E32" w:rsidP="00BF4E32">
      <w:pPr>
        <w:shd w:val="clear" w:color="auto" w:fill="FFFFFF"/>
        <w:rPr>
          <w:rFonts w:ascii="Arial" w:eastAsia="Times New Roman" w:hAnsi="Arial" w:cs="Arial"/>
          <w:sz w:val="18"/>
          <w:szCs w:val="18"/>
        </w:rPr>
      </w:pPr>
    </w:p>
    <w:p w14:paraId="184C06D2" w14:textId="77777777" w:rsidR="00BF4E32" w:rsidRPr="00315AEF" w:rsidRDefault="00BF4E32" w:rsidP="00BF4E32">
      <w:pPr>
        <w:rPr>
          <w:rFonts w:ascii="Arial" w:eastAsia="Times New Roman" w:hAnsi="Arial" w:cs="Arial"/>
          <w:sz w:val="18"/>
          <w:szCs w:val="18"/>
        </w:rPr>
      </w:pPr>
    </w:p>
    <w:p w14:paraId="37AE6CB9"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26" w:name="28"/>
      <w:bookmarkEnd w:id="26"/>
      <w:r w:rsidRPr="00315AEF">
        <w:rPr>
          <w:rFonts w:ascii="Arial" w:hAnsi="Arial" w:cs="Arial"/>
          <w:b/>
          <w:bCs/>
          <w:sz w:val="18"/>
          <w:szCs w:val="18"/>
        </w:rPr>
        <w:t>ARTICULO 17. FUNCIONES DEL CONSEJO DE MINISTROS.</w:t>
      </w:r>
    </w:p>
    <w:p w14:paraId="398DC52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Además de las que le asigna la Constitución Política y la ley, el Consejo de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tiene las funciones siguientes:</w:t>
      </w:r>
    </w:p>
    <w:p w14:paraId="0ED1621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Discutir y proponer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su parecer sobre las políticas, planes y programas de gobierno.</w:t>
      </w:r>
    </w:p>
    <w:p w14:paraId="11AD5FB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b) Concurrir con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a declarar o no la lesividad de los actos o contratos administrativos, para los efectos de la interposición del recurso de lo contencioso administrativo.</w:t>
      </w:r>
    </w:p>
    <w:p w14:paraId="433E4C1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c) Conocer y emitir opinión sobre los asuntos que someta a su consideración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47F91EC9" w14:textId="77777777" w:rsidR="00BF4E32" w:rsidRPr="00315AEF" w:rsidRDefault="00BF4E32" w:rsidP="00BF4E32">
      <w:pPr>
        <w:shd w:val="clear" w:color="auto" w:fill="FFFFFF"/>
        <w:rPr>
          <w:rFonts w:ascii="Arial" w:eastAsia="Times New Roman" w:hAnsi="Arial" w:cs="Arial"/>
          <w:sz w:val="18"/>
          <w:szCs w:val="18"/>
        </w:rPr>
      </w:pPr>
    </w:p>
    <w:p w14:paraId="3B1EF377" w14:textId="77777777" w:rsidR="00BF4E32" w:rsidRPr="00315AEF" w:rsidRDefault="00BF4E32" w:rsidP="00BF4E32">
      <w:pPr>
        <w:rPr>
          <w:rFonts w:ascii="Arial" w:eastAsia="Times New Roman" w:hAnsi="Arial" w:cs="Arial"/>
          <w:sz w:val="18"/>
          <w:szCs w:val="18"/>
        </w:rPr>
      </w:pPr>
    </w:p>
    <w:p w14:paraId="2D6EEC08" w14:textId="77777777" w:rsidR="00BF4E32" w:rsidRPr="00315AEF" w:rsidRDefault="00BF4E32" w:rsidP="00315AEF">
      <w:pPr>
        <w:rPr>
          <w:rFonts w:ascii="Arial" w:hAnsi="Arial" w:cs="Arial"/>
          <w:sz w:val="18"/>
          <w:szCs w:val="18"/>
        </w:rPr>
      </w:pPr>
      <w:bookmarkStart w:id="27" w:name="29"/>
      <w:bookmarkEnd w:id="27"/>
      <w:r w:rsidRPr="00315AEF">
        <w:rPr>
          <w:rFonts w:ascii="Arial" w:hAnsi="Arial" w:cs="Arial"/>
          <w:sz w:val="18"/>
          <w:szCs w:val="18"/>
        </w:rPr>
        <w:t>ARTICULO 18. *GABINETES ESPECIFICOS.</w:t>
      </w:r>
    </w:p>
    <w:p w14:paraId="1361B38B"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Para fines de coordinación del diseño y gestión de acciones y políticas, así como la discusión y formulación de propuestas que atañen a más de un ministerio a ser presentadas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podrán funcionar gabinetes específicos creados por acuerdo gubernativo. Estos se integran, reunidos en sesión, por los ministros y otros funcionarios de alto nivel administrativo titulares de órganos o representantes de entidades estatales afines al objeto de los asuntos que toca abordar a cada gabinete específico.</w:t>
      </w:r>
    </w:p>
    <w:p w14:paraId="26319DA9"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*Los Gabinetes Específicos que le sean asignados para su coordinación al </w:t>
      </w:r>
      <w:proofErr w:type="gramStart"/>
      <w:r w:rsidRPr="00315AEF">
        <w:rPr>
          <w:rFonts w:ascii="Arial" w:hAnsi="Arial" w:cs="Arial"/>
          <w:sz w:val="18"/>
          <w:szCs w:val="18"/>
        </w:rPr>
        <w:t>Vicepresidente</w:t>
      </w:r>
      <w:proofErr w:type="gramEnd"/>
      <w:r w:rsidRPr="00315AEF">
        <w:rPr>
          <w:rFonts w:ascii="Arial" w:hAnsi="Arial" w:cs="Arial"/>
          <w:sz w:val="18"/>
          <w:szCs w:val="18"/>
        </w:rPr>
        <w:t xml:space="preserve"> de la República, por el Presidente de la República, podrán ser coordinados en su ausencia por el Ministro que designe el Vicepresidente de la República.</w:t>
      </w:r>
    </w:p>
    <w:p w14:paraId="587A1EC8" w14:textId="77777777" w:rsidR="00BF4E32" w:rsidRPr="00315AEF" w:rsidRDefault="00000000" w:rsidP="00315AEF">
      <w:pPr>
        <w:rPr>
          <w:rFonts w:ascii="Arial" w:hAnsi="Arial" w:cs="Arial"/>
          <w:sz w:val="18"/>
          <w:szCs w:val="18"/>
        </w:rPr>
      </w:pPr>
      <w:hyperlink r:id="rId13" w:anchor="4" w:tgtFrame="_blank" w:history="1">
        <w:r w:rsidR="00BF4E32" w:rsidRPr="00315AEF">
          <w:rPr>
            <w:rStyle w:val="Hipervnculo"/>
            <w:rFonts w:ascii="Arial" w:hAnsi="Arial" w:cs="Arial"/>
            <w:color w:val="auto"/>
            <w:sz w:val="18"/>
            <w:szCs w:val="18"/>
          </w:rPr>
          <w:t>* Reformado el último párrafo por el Artículo 2, del Decreto Del Congreso Número 22-99 del 05-06-1999.</w:t>
        </w:r>
      </w:hyperlink>
    </w:p>
    <w:p w14:paraId="5FFBB5F2" w14:textId="77777777" w:rsidR="00BF4E32" w:rsidRPr="00315AEF" w:rsidRDefault="00BF4E32" w:rsidP="00315AEF">
      <w:pPr>
        <w:rPr>
          <w:rFonts w:ascii="Arial" w:eastAsia="Times New Roman" w:hAnsi="Arial" w:cs="Arial"/>
          <w:sz w:val="18"/>
          <w:szCs w:val="18"/>
        </w:rPr>
      </w:pPr>
    </w:p>
    <w:p w14:paraId="567FF634" w14:textId="77777777" w:rsidR="00BF4E32" w:rsidRPr="00315AEF" w:rsidRDefault="00BF4E32" w:rsidP="00315AEF">
      <w:pPr>
        <w:rPr>
          <w:rFonts w:ascii="Arial" w:eastAsia="Times New Roman" w:hAnsi="Arial" w:cs="Arial"/>
          <w:sz w:val="18"/>
          <w:szCs w:val="18"/>
        </w:rPr>
      </w:pPr>
      <w:bookmarkStart w:id="28" w:name="link9"/>
      <w:bookmarkEnd w:id="28"/>
    </w:p>
    <w:p w14:paraId="06151B4F"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t>SECCION CUARTA</w:t>
      </w:r>
      <w:r w:rsidRPr="004E629B">
        <w:rPr>
          <w:rFonts w:ascii="Arial" w:eastAsia="Times New Roman" w:hAnsi="Arial" w:cs="Arial"/>
          <w:sz w:val="20"/>
          <w:szCs w:val="20"/>
        </w:rPr>
        <w:br/>
        <w:t>DE LOS MINISTERIOS</w:t>
      </w:r>
    </w:p>
    <w:p w14:paraId="72C5672F" w14:textId="77777777" w:rsidR="00BF4E32" w:rsidRPr="00315AEF" w:rsidRDefault="00BF4E32" w:rsidP="00315AEF">
      <w:pPr>
        <w:rPr>
          <w:rFonts w:ascii="Arial" w:hAnsi="Arial" w:cs="Arial"/>
          <w:sz w:val="18"/>
          <w:szCs w:val="18"/>
        </w:rPr>
      </w:pPr>
      <w:bookmarkStart w:id="29" w:name="31"/>
      <w:bookmarkEnd w:id="29"/>
      <w:r w:rsidRPr="00315AEF">
        <w:rPr>
          <w:rFonts w:ascii="Arial" w:hAnsi="Arial" w:cs="Arial"/>
          <w:sz w:val="18"/>
          <w:szCs w:val="18"/>
        </w:rPr>
        <w:t>ARTICULO 19. *MINISTERIOS.</w:t>
      </w:r>
    </w:p>
    <w:p w14:paraId="1A146CD7" w14:textId="77777777" w:rsidR="00BF4E32" w:rsidRPr="00315AEF" w:rsidRDefault="00BF4E32" w:rsidP="00315AEF">
      <w:pPr>
        <w:rPr>
          <w:rFonts w:ascii="Arial" w:hAnsi="Arial" w:cs="Arial"/>
          <w:sz w:val="18"/>
          <w:szCs w:val="18"/>
        </w:rPr>
      </w:pPr>
      <w:r w:rsidRPr="00315AEF">
        <w:rPr>
          <w:rFonts w:ascii="Arial" w:hAnsi="Arial" w:cs="Arial"/>
          <w:sz w:val="18"/>
          <w:szCs w:val="18"/>
        </w:rPr>
        <w:t>Para el despacho de sus negocios el Organismo Ejecutivo tendrá los siguientes ministerios:</w:t>
      </w:r>
    </w:p>
    <w:p w14:paraId="1CA023D6" w14:textId="77777777" w:rsidR="00BF4E32" w:rsidRPr="00315AEF" w:rsidRDefault="00BF4E32" w:rsidP="00315AEF">
      <w:pPr>
        <w:rPr>
          <w:rFonts w:ascii="Arial" w:hAnsi="Arial" w:cs="Arial"/>
          <w:sz w:val="18"/>
          <w:szCs w:val="18"/>
        </w:rPr>
      </w:pPr>
      <w:r w:rsidRPr="00315AEF">
        <w:rPr>
          <w:rFonts w:ascii="Arial" w:hAnsi="Arial" w:cs="Arial"/>
          <w:sz w:val="18"/>
          <w:szCs w:val="18"/>
        </w:rPr>
        <w:t>1) Ministerio de Agricultura, Ganadería y Alimentación.</w:t>
      </w:r>
    </w:p>
    <w:p w14:paraId="468B9744" w14:textId="77777777" w:rsidR="00BF4E32" w:rsidRPr="00315AEF" w:rsidRDefault="00BF4E32" w:rsidP="00315AEF">
      <w:pPr>
        <w:rPr>
          <w:rFonts w:ascii="Arial" w:hAnsi="Arial" w:cs="Arial"/>
          <w:sz w:val="18"/>
          <w:szCs w:val="18"/>
        </w:rPr>
      </w:pPr>
      <w:r w:rsidRPr="00315AEF">
        <w:rPr>
          <w:rFonts w:ascii="Arial" w:hAnsi="Arial" w:cs="Arial"/>
          <w:sz w:val="18"/>
          <w:szCs w:val="18"/>
        </w:rPr>
        <w:t>2) Ministerio de Comunicaciones, Infraestructura y Vivienda.</w:t>
      </w:r>
    </w:p>
    <w:p w14:paraId="7436F353" w14:textId="77777777" w:rsidR="00BF4E32" w:rsidRPr="00315AEF" w:rsidRDefault="00BF4E32" w:rsidP="00315AEF">
      <w:pPr>
        <w:rPr>
          <w:rFonts w:ascii="Arial" w:hAnsi="Arial" w:cs="Arial"/>
          <w:sz w:val="18"/>
          <w:szCs w:val="18"/>
        </w:rPr>
      </w:pPr>
      <w:r w:rsidRPr="00315AEF">
        <w:rPr>
          <w:rFonts w:ascii="Arial" w:hAnsi="Arial" w:cs="Arial"/>
          <w:sz w:val="18"/>
          <w:szCs w:val="18"/>
        </w:rPr>
        <w:t>3) Ministerio de Cultura y Deportes.</w:t>
      </w:r>
    </w:p>
    <w:p w14:paraId="7B21BF5E" w14:textId="77777777" w:rsidR="00BF4E32" w:rsidRPr="00315AEF" w:rsidRDefault="00BF4E32" w:rsidP="00315AEF">
      <w:pPr>
        <w:rPr>
          <w:rFonts w:ascii="Arial" w:hAnsi="Arial" w:cs="Arial"/>
          <w:sz w:val="18"/>
          <w:szCs w:val="18"/>
        </w:rPr>
      </w:pPr>
      <w:r w:rsidRPr="00315AEF">
        <w:rPr>
          <w:rFonts w:ascii="Arial" w:hAnsi="Arial" w:cs="Arial"/>
          <w:sz w:val="18"/>
          <w:szCs w:val="18"/>
        </w:rPr>
        <w:t>4) Ministerio de Economía.</w:t>
      </w:r>
    </w:p>
    <w:p w14:paraId="58B7820B" w14:textId="77777777" w:rsidR="00BF4E32" w:rsidRPr="00315AEF" w:rsidRDefault="00BF4E32" w:rsidP="00315AEF">
      <w:pPr>
        <w:rPr>
          <w:rFonts w:ascii="Arial" w:hAnsi="Arial" w:cs="Arial"/>
          <w:sz w:val="18"/>
          <w:szCs w:val="18"/>
        </w:rPr>
      </w:pPr>
      <w:r w:rsidRPr="00315AEF">
        <w:rPr>
          <w:rFonts w:ascii="Arial" w:hAnsi="Arial" w:cs="Arial"/>
          <w:sz w:val="18"/>
          <w:szCs w:val="18"/>
        </w:rPr>
        <w:t>5) Ministerio de Educación.</w:t>
      </w:r>
    </w:p>
    <w:p w14:paraId="1304B471" w14:textId="77777777" w:rsidR="00BF4E32" w:rsidRPr="00315AEF" w:rsidRDefault="00BF4E32" w:rsidP="00315AEF">
      <w:pPr>
        <w:rPr>
          <w:rFonts w:ascii="Arial" w:hAnsi="Arial" w:cs="Arial"/>
          <w:sz w:val="18"/>
          <w:szCs w:val="18"/>
        </w:rPr>
      </w:pPr>
      <w:r w:rsidRPr="00315AEF">
        <w:rPr>
          <w:rFonts w:ascii="Arial" w:hAnsi="Arial" w:cs="Arial"/>
          <w:sz w:val="18"/>
          <w:szCs w:val="18"/>
        </w:rPr>
        <w:t>6) Ministerio de Energía y Minas.</w:t>
      </w:r>
    </w:p>
    <w:p w14:paraId="368B21BA" w14:textId="77777777" w:rsidR="00BF4E32" w:rsidRPr="00315AEF" w:rsidRDefault="00BF4E32" w:rsidP="00315AEF">
      <w:pPr>
        <w:rPr>
          <w:rFonts w:ascii="Arial" w:hAnsi="Arial" w:cs="Arial"/>
          <w:sz w:val="18"/>
          <w:szCs w:val="18"/>
        </w:rPr>
      </w:pPr>
      <w:r w:rsidRPr="00315AEF">
        <w:rPr>
          <w:rFonts w:ascii="Arial" w:hAnsi="Arial" w:cs="Arial"/>
          <w:sz w:val="18"/>
          <w:szCs w:val="18"/>
        </w:rPr>
        <w:t>7) Ministerio de Finanzas Públicas.</w:t>
      </w:r>
    </w:p>
    <w:p w14:paraId="1299ABC6" w14:textId="77777777" w:rsidR="00BF4E32" w:rsidRPr="00315AEF" w:rsidRDefault="00BF4E32" w:rsidP="00315AEF">
      <w:pPr>
        <w:rPr>
          <w:rFonts w:ascii="Arial" w:hAnsi="Arial" w:cs="Arial"/>
          <w:sz w:val="18"/>
          <w:szCs w:val="18"/>
        </w:rPr>
      </w:pPr>
      <w:r w:rsidRPr="00315AEF">
        <w:rPr>
          <w:rFonts w:ascii="Arial" w:hAnsi="Arial" w:cs="Arial"/>
          <w:sz w:val="18"/>
          <w:szCs w:val="18"/>
        </w:rPr>
        <w:t>8) Ministerio de Gobernación.</w:t>
      </w:r>
    </w:p>
    <w:p w14:paraId="2C5F7E2F" w14:textId="77777777" w:rsidR="00BF4E32" w:rsidRPr="00315AEF" w:rsidRDefault="00BF4E32" w:rsidP="00315AEF">
      <w:pPr>
        <w:rPr>
          <w:rFonts w:ascii="Arial" w:hAnsi="Arial" w:cs="Arial"/>
          <w:sz w:val="18"/>
          <w:szCs w:val="18"/>
        </w:rPr>
      </w:pPr>
      <w:r w:rsidRPr="00315AEF">
        <w:rPr>
          <w:rFonts w:ascii="Arial" w:hAnsi="Arial" w:cs="Arial"/>
          <w:sz w:val="18"/>
          <w:szCs w:val="18"/>
        </w:rPr>
        <w:t>9) Ministerio de la Defensa Nacional.</w:t>
      </w:r>
    </w:p>
    <w:p w14:paraId="66788DD7" w14:textId="77777777" w:rsidR="00BF4E32" w:rsidRPr="00315AEF" w:rsidRDefault="00BF4E32" w:rsidP="00315AEF">
      <w:pPr>
        <w:rPr>
          <w:rFonts w:ascii="Arial" w:hAnsi="Arial" w:cs="Arial"/>
          <w:sz w:val="18"/>
          <w:szCs w:val="18"/>
        </w:rPr>
      </w:pPr>
      <w:r w:rsidRPr="00315AEF">
        <w:rPr>
          <w:rFonts w:ascii="Arial" w:hAnsi="Arial" w:cs="Arial"/>
          <w:sz w:val="18"/>
          <w:szCs w:val="18"/>
        </w:rPr>
        <w:t>10) Ministerio de Relaciones Exteriores.</w:t>
      </w:r>
    </w:p>
    <w:p w14:paraId="39E656DC" w14:textId="77777777" w:rsidR="00BF4E32" w:rsidRPr="00315AEF" w:rsidRDefault="00BF4E32" w:rsidP="00315AEF">
      <w:pPr>
        <w:rPr>
          <w:rFonts w:ascii="Arial" w:hAnsi="Arial" w:cs="Arial"/>
          <w:sz w:val="18"/>
          <w:szCs w:val="18"/>
        </w:rPr>
      </w:pPr>
      <w:r w:rsidRPr="00315AEF">
        <w:rPr>
          <w:rFonts w:ascii="Arial" w:hAnsi="Arial" w:cs="Arial"/>
          <w:sz w:val="18"/>
          <w:szCs w:val="18"/>
        </w:rPr>
        <w:t>11) Ministerio de Salud Pública y Asistencia Social.</w:t>
      </w:r>
    </w:p>
    <w:p w14:paraId="549F0306" w14:textId="77777777" w:rsidR="00BF4E32" w:rsidRPr="00315AEF" w:rsidRDefault="00BF4E32" w:rsidP="00315AEF">
      <w:pPr>
        <w:rPr>
          <w:rFonts w:ascii="Arial" w:hAnsi="Arial" w:cs="Arial"/>
          <w:sz w:val="18"/>
          <w:szCs w:val="18"/>
        </w:rPr>
      </w:pPr>
      <w:r w:rsidRPr="00315AEF">
        <w:rPr>
          <w:rFonts w:ascii="Arial" w:hAnsi="Arial" w:cs="Arial"/>
          <w:sz w:val="18"/>
          <w:szCs w:val="18"/>
        </w:rPr>
        <w:t>12) Ministerio de Trabajo y Previsión Social.</w:t>
      </w:r>
    </w:p>
    <w:p w14:paraId="7343D37F" w14:textId="77777777" w:rsidR="00BF4E32" w:rsidRPr="00315AEF" w:rsidRDefault="00BF4E32" w:rsidP="00315AEF">
      <w:pPr>
        <w:rPr>
          <w:rFonts w:ascii="Arial" w:hAnsi="Arial" w:cs="Arial"/>
          <w:sz w:val="18"/>
          <w:szCs w:val="18"/>
        </w:rPr>
      </w:pPr>
      <w:r w:rsidRPr="00315AEF">
        <w:rPr>
          <w:rFonts w:ascii="Arial" w:hAnsi="Arial" w:cs="Arial"/>
          <w:sz w:val="18"/>
          <w:szCs w:val="18"/>
        </w:rPr>
        <w:t>13) Ministerio de Ambiente y Recursos naturales</w:t>
      </w:r>
    </w:p>
    <w:p w14:paraId="0C159292" w14:textId="77777777" w:rsidR="00BF4E32" w:rsidRPr="00315AEF" w:rsidRDefault="00BF4E32" w:rsidP="00315AEF">
      <w:pPr>
        <w:rPr>
          <w:rFonts w:ascii="Arial" w:hAnsi="Arial" w:cs="Arial"/>
          <w:sz w:val="18"/>
          <w:szCs w:val="18"/>
        </w:rPr>
      </w:pPr>
      <w:r w:rsidRPr="00315AEF">
        <w:rPr>
          <w:rFonts w:ascii="Arial" w:hAnsi="Arial" w:cs="Arial"/>
          <w:sz w:val="18"/>
          <w:szCs w:val="18"/>
        </w:rPr>
        <w:t>*14. Ministerio de Desarrollo Social.</w:t>
      </w:r>
    </w:p>
    <w:p w14:paraId="32A4A004" w14:textId="77777777" w:rsidR="00BF4E32" w:rsidRPr="00315AEF" w:rsidRDefault="00000000" w:rsidP="00315AEF">
      <w:pPr>
        <w:rPr>
          <w:rFonts w:ascii="Arial" w:hAnsi="Arial" w:cs="Arial"/>
          <w:sz w:val="18"/>
          <w:szCs w:val="18"/>
        </w:rPr>
      </w:pPr>
      <w:hyperlink r:id="rId14" w:anchor="5" w:tgtFrame="_blank" w:history="1">
        <w:r w:rsidR="00BF4E32" w:rsidRPr="00315AEF">
          <w:rPr>
            <w:rStyle w:val="Hipervnculo"/>
            <w:rFonts w:ascii="Arial" w:hAnsi="Arial" w:cs="Arial"/>
            <w:color w:val="auto"/>
            <w:sz w:val="18"/>
            <w:szCs w:val="18"/>
          </w:rPr>
          <w:t>* Reformado el numeral 2 por el Artículo 3, del Decreto Del Congreso Número 22-99 del 05-06-1999.</w:t>
        </w:r>
      </w:hyperlink>
    </w:p>
    <w:p w14:paraId="709B7D09" w14:textId="77777777" w:rsidR="00BF4E32" w:rsidRPr="00315AEF" w:rsidRDefault="00000000" w:rsidP="00315AEF">
      <w:pPr>
        <w:rPr>
          <w:rFonts w:ascii="Arial" w:hAnsi="Arial" w:cs="Arial"/>
          <w:sz w:val="18"/>
          <w:szCs w:val="18"/>
        </w:rPr>
      </w:pPr>
      <w:hyperlink r:id="rId15" w:anchor="3" w:tgtFrame="_blank" w:history="1">
        <w:r w:rsidR="00BF4E32" w:rsidRPr="00315AEF">
          <w:rPr>
            <w:rStyle w:val="Hipervnculo"/>
            <w:rFonts w:ascii="Arial" w:hAnsi="Arial" w:cs="Arial"/>
            <w:color w:val="auto"/>
            <w:sz w:val="18"/>
            <w:szCs w:val="18"/>
          </w:rPr>
          <w:t>* Adicionado el numeral 13 por el Artículo 1, del Decreto Del Congreso Número 90-2000 del 19-12-2000.</w:t>
        </w:r>
      </w:hyperlink>
    </w:p>
    <w:p w14:paraId="1818BC55" w14:textId="77777777" w:rsidR="00BF4E32" w:rsidRPr="00315AEF" w:rsidRDefault="00000000" w:rsidP="00315AEF">
      <w:pPr>
        <w:rPr>
          <w:rFonts w:ascii="Arial" w:hAnsi="Arial" w:cs="Arial"/>
          <w:sz w:val="18"/>
          <w:szCs w:val="18"/>
        </w:rPr>
      </w:pPr>
      <w:hyperlink r:id="rId16" w:anchor="3" w:tgtFrame="_blank" w:history="1">
        <w:r w:rsidR="00BF4E32" w:rsidRPr="00315AEF">
          <w:rPr>
            <w:rStyle w:val="Hipervnculo"/>
            <w:rFonts w:ascii="Arial" w:hAnsi="Arial" w:cs="Arial"/>
            <w:color w:val="auto"/>
            <w:sz w:val="18"/>
            <w:szCs w:val="18"/>
          </w:rPr>
          <w:t>*Adicionado el numeral 14 por el Artículo 1, del Decreto Del Congreso Número 1-2012 el 08-02-2012</w:t>
        </w:r>
      </w:hyperlink>
    </w:p>
    <w:p w14:paraId="07FDB850" w14:textId="77777777" w:rsidR="00BF4E32" w:rsidRPr="00315AEF" w:rsidRDefault="00BF4E32" w:rsidP="00315AEF">
      <w:pPr>
        <w:rPr>
          <w:rFonts w:ascii="Arial" w:eastAsia="Times New Roman" w:hAnsi="Arial" w:cs="Arial"/>
          <w:sz w:val="18"/>
          <w:szCs w:val="18"/>
        </w:rPr>
      </w:pPr>
    </w:p>
    <w:p w14:paraId="2B9487B7" w14:textId="77777777" w:rsidR="00BF4E32" w:rsidRPr="00315AEF" w:rsidRDefault="00BF4E32" w:rsidP="00BF4E32">
      <w:pPr>
        <w:rPr>
          <w:rFonts w:ascii="Arial" w:eastAsia="Times New Roman" w:hAnsi="Arial" w:cs="Arial"/>
          <w:sz w:val="18"/>
          <w:szCs w:val="18"/>
        </w:rPr>
      </w:pPr>
    </w:p>
    <w:p w14:paraId="7C274939"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0" w:name="32"/>
      <w:bookmarkEnd w:id="30"/>
      <w:r w:rsidRPr="00315AEF">
        <w:rPr>
          <w:rFonts w:ascii="Arial" w:hAnsi="Arial" w:cs="Arial"/>
          <w:b/>
          <w:bCs/>
          <w:sz w:val="18"/>
          <w:szCs w:val="18"/>
        </w:rPr>
        <w:t>ARTICULO 20. MINISTROS DE ESTADO.</w:t>
      </w:r>
    </w:p>
    <w:p w14:paraId="0A31166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de Estado son los funcionarios titulares de los ministerios y los de superior jerarquía dentro de cada uno de ellos. Dependen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quien los nombra y remueve. Sus labores son coordinadas por el </w:t>
      </w:r>
      <w:proofErr w:type="gramStart"/>
      <w:r w:rsidRPr="00315AEF">
        <w:rPr>
          <w:rFonts w:ascii="Arial" w:hAnsi="Arial" w:cs="Arial"/>
          <w:sz w:val="18"/>
          <w:szCs w:val="18"/>
        </w:rPr>
        <w:t>Vicepresidente</w:t>
      </w:r>
      <w:proofErr w:type="gramEnd"/>
      <w:r w:rsidRPr="00315AEF">
        <w:rPr>
          <w:rFonts w:ascii="Arial" w:hAnsi="Arial" w:cs="Arial"/>
          <w:sz w:val="18"/>
          <w:szCs w:val="18"/>
        </w:rPr>
        <w:t xml:space="preserve"> de la República.</w:t>
      </w:r>
    </w:p>
    <w:p w14:paraId="18364438" w14:textId="77777777" w:rsidR="00BF4E32" w:rsidRPr="00315AEF" w:rsidRDefault="00BF4E32" w:rsidP="00BF4E32">
      <w:pPr>
        <w:shd w:val="clear" w:color="auto" w:fill="FFFFFF"/>
        <w:rPr>
          <w:rFonts w:ascii="Arial" w:eastAsia="Times New Roman" w:hAnsi="Arial" w:cs="Arial"/>
          <w:sz w:val="18"/>
          <w:szCs w:val="18"/>
        </w:rPr>
      </w:pPr>
    </w:p>
    <w:p w14:paraId="74E3CC0B" w14:textId="77777777" w:rsidR="00BF4E32" w:rsidRPr="00315AEF" w:rsidRDefault="00BF4E32" w:rsidP="00BF4E32">
      <w:pPr>
        <w:rPr>
          <w:rFonts w:ascii="Arial" w:eastAsia="Times New Roman" w:hAnsi="Arial" w:cs="Arial"/>
          <w:sz w:val="18"/>
          <w:szCs w:val="18"/>
        </w:rPr>
      </w:pPr>
    </w:p>
    <w:p w14:paraId="6217A892"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1" w:name="33"/>
      <w:bookmarkEnd w:id="31"/>
      <w:r w:rsidRPr="00315AEF">
        <w:rPr>
          <w:rFonts w:ascii="Arial" w:hAnsi="Arial" w:cs="Arial"/>
          <w:b/>
          <w:bCs/>
          <w:sz w:val="18"/>
          <w:szCs w:val="18"/>
        </w:rPr>
        <w:t>ARTICULO 21. JERARQUIA ADMINISTRATIVA DE LOS MINISTROS DE ESTADO.</w:t>
      </w:r>
    </w:p>
    <w:p w14:paraId="40AADC8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Los ministros de Estado tienen el mismo nivel jerárquico y gozan de iguales prerrogativas e inmunidades.</w:t>
      </w:r>
    </w:p>
    <w:p w14:paraId="75DA172D" w14:textId="77777777" w:rsidR="00BF4E32" w:rsidRPr="00315AEF" w:rsidRDefault="00BF4E32" w:rsidP="00BF4E32">
      <w:pPr>
        <w:shd w:val="clear" w:color="auto" w:fill="FFFFFF"/>
        <w:rPr>
          <w:rFonts w:ascii="Arial" w:eastAsia="Times New Roman" w:hAnsi="Arial" w:cs="Arial"/>
          <w:sz w:val="18"/>
          <w:szCs w:val="18"/>
        </w:rPr>
      </w:pPr>
    </w:p>
    <w:p w14:paraId="4AB82324" w14:textId="77777777" w:rsidR="00BF4E32" w:rsidRPr="00315AEF" w:rsidRDefault="00BF4E32" w:rsidP="00BF4E32">
      <w:pPr>
        <w:rPr>
          <w:rFonts w:ascii="Arial" w:eastAsia="Times New Roman" w:hAnsi="Arial" w:cs="Arial"/>
          <w:sz w:val="18"/>
          <w:szCs w:val="18"/>
        </w:rPr>
      </w:pPr>
    </w:p>
    <w:p w14:paraId="1528F76B"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2" w:name="34"/>
      <w:bookmarkEnd w:id="32"/>
      <w:r w:rsidRPr="00315AEF">
        <w:rPr>
          <w:rFonts w:ascii="Arial" w:hAnsi="Arial" w:cs="Arial"/>
          <w:b/>
          <w:bCs/>
          <w:sz w:val="18"/>
          <w:szCs w:val="18"/>
        </w:rPr>
        <w:t>ARTICULO 22. ACTUACION MINISTERIAL.</w:t>
      </w:r>
    </w:p>
    <w:p w14:paraId="5FA8877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tienen autoridad y competencia en toda la República para los asuntos propios de su ramo, y son responsables de sus actos de conformidad con la Constitución política de la República de Guatemala y las leyes.</w:t>
      </w:r>
    </w:p>
    <w:p w14:paraId="5F61673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Los ministros se reputarán como en falta temporal cuando se encuentren fuera del territorio de la República o imposibilitados por enfermedad u otra incapacidad, para el ejercicio de sus funciones; en caso de ausencia lo sustituirá el </w:t>
      </w:r>
      <w:proofErr w:type="gramStart"/>
      <w:r w:rsidRPr="00315AEF">
        <w:rPr>
          <w:rFonts w:ascii="Arial" w:hAnsi="Arial" w:cs="Arial"/>
          <w:sz w:val="18"/>
          <w:szCs w:val="18"/>
        </w:rPr>
        <w:t>Viceministro</w:t>
      </w:r>
      <w:proofErr w:type="gramEnd"/>
      <w:r w:rsidRPr="00315AEF">
        <w:rPr>
          <w:rFonts w:ascii="Arial" w:hAnsi="Arial" w:cs="Arial"/>
          <w:sz w:val="18"/>
          <w:szCs w:val="18"/>
        </w:rPr>
        <w:t xml:space="preserve"> con mayor antigüedad en el cargo o, en su defecto, por el Viceministro con la segunda mayor antigüedad.</w:t>
      </w:r>
    </w:p>
    <w:p w14:paraId="36C0E53F" w14:textId="77777777" w:rsidR="00BF4E32" w:rsidRPr="00315AEF" w:rsidRDefault="00BF4E32" w:rsidP="00BF4E32">
      <w:pPr>
        <w:shd w:val="clear" w:color="auto" w:fill="FFFFFF"/>
        <w:rPr>
          <w:rFonts w:ascii="Arial" w:eastAsia="Times New Roman" w:hAnsi="Arial" w:cs="Arial"/>
          <w:sz w:val="18"/>
          <w:szCs w:val="18"/>
        </w:rPr>
      </w:pPr>
    </w:p>
    <w:p w14:paraId="212773EF" w14:textId="77777777" w:rsidR="00BF4E32" w:rsidRPr="00315AEF" w:rsidRDefault="00BF4E32" w:rsidP="00BF4E32">
      <w:pPr>
        <w:rPr>
          <w:rFonts w:ascii="Arial" w:eastAsia="Times New Roman" w:hAnsi="Arial" w:cs="Arial"/>
          <w:sz w:val="18"/>
          <w:szCs w:val="18"/>
        </w:rPr>
      </w:pPr>
    </w:p>
    <w:p w14:paraId="01976DB2"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3" w:name="35"/>
      <w:bookmarkEnd w:id="33"/>
      <w:r w:rsidRPr="00315AEF">
        <w:rPr>
          <w:rFonts w:ascii="Arial" w:hAnsi="Arial" w:cs="Arial"/>
          <w:b/>
          <w:bCs/>
          <w:sz w:val="18"/>
          <w:szCs w:val="18"/>
        </w:rPr>
        <w:t>ARTICULO 23. RECTORIA SECTORIAL.</w:t>
      </w:r>
    </w:p>
    <w:p w14:paraId="2957FF4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son los rectores de las políticas públicas correspondientes a las funciones sustantivas de cada Ministerio. Ejercen un papel de coordinación y facilitación de la acción del sector o sectores bajo su responsabilidad, para lo cual deben coordinar esfuerzos y propiciar la comunicación y cooperación entre las diferentes instituciones públicas y privadas que corresponda. Todas las instituciones públicas que tengan funciones relacionadas con el o los ramos de cada Ministerio forman parte del sector o los sectores correspondientes y están obligadas a coordinar con el rector sectorial.</w:t>
      </w:r>
    </w:p>
    <w:p w14:paraId="2FE96126" w14:textId="77777777" w:rsidR="00BF4E32" w:rsidRPr="00315AEF" w:rsidRDefault="00BF4E32" w:rsidP="00BF4E32">
      <w:pPr>
        <w:shd w:val="clear" w:color="auto" w:fill="FFFFFF"/>
        <w:rPr>
          <w:rFonts w:ascii="Arial" w:eastAsia="Times New Roman" w:hAnsi="Arial" w:cs="Arial"/>
          <w:sz w:val="18"/>
          <w:szCs w:val="18"/>
        </w:rPr>
      </w:pPr>
    </w:p>
    <w:p w14:paraId="2740B4AD" w14:textId="77777777" w:rsidR="00BF4E32" w:rsidRPr="00315AEF" w:rsidRDefault="00BF4E32" w:rsidP="00BF4E32">
      <w:pPr>
        <w:rPr>
          <w:rFonts w:ascii="Arial" w:eastAsia="Times New Roman" w:hAnsi="Arial" w:cs="Arial"/>
          <w:sz w:val="18"/>
          <w:szCs w:val="18"/>
        </w:rPr>
      </w:pPr>
    </w:p>
    <w:p w14:paraId="78602613"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4" w:name="36"/>
      <w:bookmarkEnd w:id="34"/>
      <w:r w:rsidRPr="00315AEF">
        <w:rPr>
          <w:rFonts w:ascii="Arial" w:hAnsi="Arial" w:cs="Arial"/>
          <w:b/>
          <w:bCs/>
          <w:sz w:val="18"/>
          <w:szCs w:val="18"/>
        </w:rPr>
        <w:t>ARTICULO 24. ESTRUCTURA ADMINISTRATIVA DE LOS MINISTERIOS DE ESTADO.</w:t>
      </w:r>
    </w:p>
    <w:p w14:paraId="1BA1AB9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Los Ministerios de Estado podrán estructurarse para el despacho de los asuntos que les competen, con las siguientes unidades administrativas:</w:t>
      </w:r>
    </w:p>
    <w:p w14:paraId="243F90E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b/>
          <w:bCs/>
          <w:sz w:val="18"/>
          <w:szCs w:val="18"/>
        </w:rPr>
        <w:t xml:space="preserve">Las funciones sustantivas estarán a cargo de: </w:t>
      </w:r>
    </w:p>
    <w:p w14:paraId="35A69C6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El Despacho Ministerial, integrado por el </w:t>
      </w:r>
      <w:proofErr w:type="gramStart"/>
      <w:r w:rsidRPr="00315AEF">
        <w:rPr>
          <w:rFonts w:ascii="Arial" w:hAnsi="Arial" w:cs="Arial"/>
          <w:sz w:val="18"/>
          <w:szCs w:val="18"/>
        </w:rPr>
        <w:t>Ministro</w:t>
      </w:r>
      <w:proofErr w:type="gramEnd"/>
      <w:r w:rsidRPr="00315AEF">
        <w:rPr>
          <w:rFonts w:ascii="Arial" w:hAnsi="Arial" w:cs="Arial"/>
          <w:sz w:val="18"/>
          <w:szCs w:val="18"/>
        </w:rPr>
        <w:t xml:space="preserve"> y los Viceministros.</w:t>
      </w:r>
    </w:p>
    <w:p w14:paraId="53C9DA0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Las Direcciones Generales.</w:t>
      </w:r>
    </w:p>
    <w:p w14:paraId="01BE1F8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Los Departamentos.</w:t>
      </w:r>
    </w:p>
    <w:p w14:paraId="75CB4CF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b/>
          <w:bCs/>
          <w:sz w:val="18"/>
          <w:szCs w:val="18"/>
        </w:rPr>
        <w:t xml:space="preserve">Las funciones administrativas estarán a cargo de: </w:t>
      </w:r>
    </w:p>
    <w:p w14:paraId="1355577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El Administrador General.</w:t>
      </w:r>
    </w:p>
    <w:p w14:paraId="4C081FD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Los Administradores específicos.</w:t>
      </w:r>
    </w:p>
    <w:p w14:paraId="6EBAE8E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El Administrador General es la autoridad superior en materia administrativa y depende directamente del </w:t>
      </w:r>
      <w:proofErr w:type="gramStart"/>
      <w:r w:rsidRPr="00315AEF">
        <w:rPr>
          <w:rFonts w:ascii="Arial" w:hAnsi="Arial" w:cs="Arial"/>
          <w:sz w:val="18"/>
          <w:szCs w:val="18"/>
        </w:rPr>
        <w:t>Ministro</w:t>
      </w:r>
      <w:proofErr w:type="gramEnd"/>
      <w:r w:rsidRPr="00315AEF">
        <w:rPr>
          <w:rFonts w:ascii="Arial" w:hAnsi="Arial" w:cs="Arial"/>
          <w:sz w:val="18"/>
          <w:szCs w:val="18"/>
        </w:rPr>
        <w:t>.</w:t>
      </w:r>
    </w:p>
    <w:p w14:paraId="1386BA2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b/>
          <w:bCs/>
          <w:sz w:val="18"/>
          <w:szCs w:val="18"/>
        </w:rPr>
        <w:lastRenderedPageBreak/>
        <w:t xml:space="preserve">Las funciones de apoyo técnico estarán a cargo de: </w:t>
      </w:r>
    </w:p>
    <w:p w14:paraId="32A0D70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Asesoría Jurídica.</w:t>
      </w:r>
    </w:p>
    <w:p w14:paraId="5F6594A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Planeamiento.</w:t>
      </w:r>
    </w:p>
    <w:p w14:paraId="5704F9E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La función de control interno estará a cargo de la Unidad de Auditoría Interna.</w:t>
      </w:r>
    </w:p>
    <w:p w14:paraId="74F4CD7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No </w:t>
      </w:r>
      <w:proofErr w:type="gramStart"/>
      <w:r w:rsidRPr="00315AEF">
        <w:rPr>
          <w:rFonts w:ascii="Arial" w:hAnsi="Arial" w:cs="Arial"/>
          <w:sz w:val="18"/>
          <w:szCs w:val="18"/>
        </w:rPr>
        <w:t>obstante</w:t>
      </w:r>
      <w:proofErr w:type="gramEnd"/>
      <w:r w:rsidRPr="00315AEF">
        <w:rPr>
          <w:rFonts w:ascii="Arial" w:hAnsi="Arial" w:cs="Arial"/>
          <w:sz w:val="18"/>
          <w:szCs w:val="18"/>
        </w:rPr>
        <w:t xml:space="preserve"> lo anterior, cada Ministerio podrá decidir por otras denominaciones, pero no podrán exceder del número de niveles administrativos previstos en este artículo. Los Ministerios reglamentarán su estructura y organización mediante su reglamento orgánico interno, de conformidad con esta ley. Dicho reglamento deberá emitirse mediante acuerdo gubernativo.</w:t>
      </w:r>
    </w:p>
    <w:p w14:paraId="6E7B3C4C" w14:textId="77777777" w:rsidR="00BF4E32" w:rsidRPr="00315AEF" w:rsidRDefault="00BF4E32" w:rsidP="00BF4E32">
      <w:pPr>
        <w:shd w:val="clear" w:color="auto" w:fill="FFFFFF"/>
        <w:rPr>
          <w:rFonts w:ascii="Arial" w:eastAsia="Times New Roman" w:hAnsi="Arial" w:cs="Arial"/>
          <w:sz w:val="18"/>
          <w:szCs w:val="18"/>
        </w:rPr>
      </w:pPr>
    </w:p>
    <w:p w14:paraId="08C5295F" w14:textId="77777777" w:rsidR="00BF4E32" w:rsidRPr="00315AEF" w:rsidRDefault="00BF4E32" w:rsidP="00BF4E32">
      <w:pPr>
        <w:rPr>
          <w:rFonts w:ascii="Arial" w:eastAsia="Times New Roman" w:hAnsi="Arial" w:cs="Arial"/>
          <w:sz w:val="18"/>
          <w:szCs w:val="18"/>
        </w:rPr>
      </w:pPr>
    </w:p>
    <w:p w14:paraId="0ED0DB6F"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5" w:name="37"/>
      <w:bookmarkEnd w:id="35"/>
      <w:r w:rsidRPr="00315AEF">
        <w:rPr>
          <w:rFonts w:ascii="Arial" w:hAnsi="Arial" w:cs="Arial"/>
          <w:b/>
          <w:bCs/>
          <w:sz w:val="18"/>
          <w:szCs w:val="18"/>
        </w:rPr>
        <w:t>ARTICULO 25. UNIDADES ESPECIALES DE EJECUCION.</w:t>
      </w:r>
    </w:p>
    <w:p w14:paraId="7D7EF47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Por medio de acuerdo ministerial, los ministros podrán crear y suprimir Unidades Especiales de Ejecución, las cuales les estarán adscritas y responderán ante su autoridad. En el Acuerdo de creación se establecerán los recursos materiales, humanos y financieros de los cuales dispondrán para el descargo de sus funciones. Las Unidades Especiales de Ejecución podrán llevar a cabo planes, programas o proyectos específicos, adecuándose a las necesidades de funcionamiento de la organización ministerial. Serán dependencias de carácter temporal, cuya duración se establecerá en el acuerdo de creación y se circunscribirá al período de tiempo que tome la ejecución de los planes, programas o proyectos para los que fueron Creadas.</w:t>
      </w:r>
    </w:p>
    <w:p w14:paraId="0A75231E" w14:textId="77777777" w:rsidR="00BF4E32" w:rsidRPr="00315AEF" w:rsidRDefault="00BF4E32" w:rsidP="00BF4E32">
      <w:pPr>
        <w:shd w:val="clear" w:color="auto" w:fill="FFFFFF"/>
        <w:rPr>
          <w:rFonts w:ascii="Arial" w:eastAsia="Times New Roman" w:hAnsi="Arial" w:cs="Arial"/>
          <w:sz w:val="18"/>
          <w:szCs w:val="18"/>
        </w:rPr>
      </w:pPr>
    </w:p>
    <w:p w14:paraId="4AD0FE0E" w14:textId="77777777" w:rsidR="00BF4E32" w:rsidRPr="00315AEF" w:rsidRDefault="00BF4E32" w:rsidP="00BF4E32">
      <w:pPr>
        <w:rPr>
          <w:rFonts w:ascii="Arial" w:eastAsia="Times New Roman" w:hAnsi="Arial" w:cs="Arial"/>
          <w:sz w:val="18"/>
          <w:szCs w:val="18"/>
        </w:rPr>
      </w:pPr>
    </w:p>
    <w:p w14:paraId="4EAF35DA"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6" w:name="38"/>
      <w:bookmarkEnd w:id="36"/>
      <w:r w:rsidRPr="00315AEF">
        <w:rPr>
          <w:rFonts w:ascii="Arial" w:hAnsi="Arial" w:cs="Arial"/>
          <w:b/>
          <w:bCs/>
          <w:sz w:val="18"/>
          <w:szCs w:val="18"/>
        </w:rPr>
        <w:t>ARTICULO 26. DEPENDENCIA ADMINISTRATIVA.</w:t>
      </w:r>
    </w:p>
    <w:p w14:paraId="32B1D31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Los </w:t>
      </w:r>
      <w:proofErr w:type="gramStart"/>
      <w:r w:rsidRPr="00315AEF">
        <w:rPr>
          <w:rFonts w:ascii="Arial" w:hAnsi="Arial" w:cs="Arial"/>
          <w:sz w:val="18"/>
          <w:szCs w:val="18"/>
        </w:rPr>
        <w:t>Viceministros</w:t>
      </w:r>
      <w:proofErr w:type="gramEnd"/>
      <w:r w:rsidRPr="00315AEF">
        <w:rPr>
          <w:rFonts w:ascii="Arial" w:hAnsi="Arial" w:cs="Arial"/>
          <w:sz w:val="18"/>
          <w:szCs w:val="18"/>
        </w:rPr>
        <w:t xml:space="preserve"> tienen jerarquía inmediata inferior a la del Ministerio para el despacho y dirección de los negocios del ramo; sustituirán al Ministro en caso de falta temporal, en la forma que establece esta ley.</w:t>
      </w:r>
    </w:p>
    <w:p w14:paraId="6AFB4270" w14:textId="77777777" w:rsidR="00BF4E32" w:rsidRPr="00315AEF" w:rsidRDefault="00BF4E32" w:rsidP="00BF4E32">
      <w:pPr>
        <w:shd w:val="clear" w:color="auto" w:fill="FFFFFF"/>
        <w:rPr>
          <w:rFonts w:ascii="Arial" w:eastAsia="Times New Roman" w:hAnsi="Arial" w:cs="Arial"/>
          <w:sz w:val="18"/>
          <w:szCs w:val="18"/>
        </w:rPr>
      </w:pPr>
    </w:p>
    <w:p w14:paraId="4430A7EA" w14:textId="77777777" w:rsidR="00BF4E32" w:rsidRPr="00315AEF" w:rsidRDefault="00BF4E32" w:rsidP="00BF4E32">
      <w:pPr>
        <w:rPr>
          <w:rFonts w:ascii="Arial" w:eastAsia="Times New Roman" w:hAnsi="Arial" w:cs="Arial"/>
          <w:sz w:val="18"/>
          <w:szCs w:val="18"/>
        </w:rPr>
      </w:pPr>
      <w:bookmarkStart w:id="37" w:name="link10"/>
      <w:bookmarkEnd w:id="37"/>
    </w:p>
    <w:p w14:paraId="19A6A523"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t>CAPITULO IV</w:t>
      </w:r>
      <w:r w:rsidRPr="004E629B">
        <w:rPr>
          <w:rFonts w:ascii="Arial" w:eastAsia="Times New Roman" w:hAnsi="Arial" w:cs="Arial"/>
          <w:sz w:val="20"/>
          <w:szCs w:val="20"/>
        </w:rPr>
        <w:br/>
        <w:t>SECCION PRIMERA</w:t>
      </w:r>
      <w:r w:rsidRPr="004E629B">
        <w:rPr>
          <w:rFonts w:ascii="Arial" w:eastAsia="Times New Roman" w:hAnsi="Arial" w:cs="Arial"/>
          <w:sz w:val="20"/>
          <w:szCs w:val="20"/>
        </w:rPr>
        <w:br/>
        <w:t>ATRIBUCIONES GENERALES DE LOS MINISTERIOS DE ESTADO</w:t>
      </w:r>
    </w:p>
    <w:p w14:paraId="2919DD20"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8" w:name="40"/>
      <w:bookmarkEnd w:id="38"/>
      <w:r w:rsidRPr="00315AEF">
        <w:rPr>
          <w:rFonts w:ascii="Arial" w:hAnsi="Arial" w:cs="Arial"/>
          <w:b/>
          <w:bCs/>
          <w:sz w:val="18"/>
          <w:szCs w:val="18"/>
        </w:rPr>
        <w:t>ARTICULO 27. ATRIBUCIONES GENERALES DE LOS MINISTROS.</w:t>
      </w:r>
    </w:p>
    <w:p w14:paraId="6044CAF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Además de las que asigna la Constitución Política de la República y otras leyes, 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tienen las siguientes atribuciones:</w:t>
      </w:r>
    </w:p>
    <w:p w14:paraId="4A2A9A3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Cumplir y hacer que se cumpla el ordenamiento jurídico en los diversos asuntos de su competencia.</w:t>
      </w:r>
    </w:p>
    <w:p w14:paraId="5F6A932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b) Participar en las sesiones del Consejo de </w:t>
      </w:r>
      <w:proofErr w:type="gramStart"/>
      <w:r w:rsidRPr="00315AEF">
        <w:rPr>
          <w:rFonts w:ascii="Arial" w:hAnsi="Arial" w:cs="Arial"/>
          <w:sz w:val="18"/>
          <w:szCs w:val="18"/>
        </w:rPr>
        <w:t>Ministros</w:t>
      </w:r>
      <w:proofErr w:type="gramEnd"/>
      <w:r w:rsidRPr="00315AEF">
        <w:rPr>
          <w:rFonts w:ascii="Arial" w:hAnsi="Arial" w:cs="Arial"/>
          <w:sz w:val="18"/>
          <w:szCs w:val="18"/>
        </w:rPr>
        <w:t>, en la formulación de la política económica y social del Gobierno y en los planes, programas y proyectos de desarrollo de largo, mediano y corto plazo.</w:t>
      </w:r>
    </w:p>
    <w:p w14:paraId="169B5BD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Ejercer la rectoría de los sectores relacionados con el ramo bajo su responsabilidad y planificar, ejecutar y evaluar las políticas públicas de su sector, en coherencia con la política general del gobierno, salvaguardando los intereses del Estado, con apego a la ley.</w:t>
      </w:r>
    </w:p>
    <w:p w14:paraId="611E19F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Desconcentrar y descentralizar las funciones y servicios públicos que corresponden a su ramo, y proponer los mecanismos para que el Gobierno de la República asuma para sí, en plan subsidiario, el financiamiento de dichos servicios, cuando así corresponda; en su caso, delegar las funciones de gestión administrativa, ejecución y supervisión de conformidad con esta ley.</w:t>
      </w:r>
    </w:p>
    <w:p w14:paraId="5AD63B8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En la ejecución de la política general del Gobierno, coordinar los esfuerzos de los órganos de la administración pública, bajo su responsabilidad, con las gobernaciones departamentales, las municipalidades, sector productivo, entidades privadas y la comunidad, respetando, en todo caso, la autonomía de los gobiernos municipales.</w:t>
      </w:r>
    </w:p>
    <w:p w14:paraId="67B638A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lastRenderedPageBreak/>
        <w:t>f) Dirigir y coordinar la labor de las dependencias y entidades bajo su competencia, así como la administración de los recursos financieros, humanos y físicos bajo su responsabilidad, velando por la eficiencia y la eficacia en el empleo de los mismos.</w:t>
      </w:r>
    </w:p>
    <w:p w14:paraId="54A8489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g) Gestionar la asignación presupuestaria de los recursos financieros necesarios para el funcionamiento de su ministerio y los programas de inversión de su ramo, velando porque los mismos sean invertidos con eficiencia, transparencia y conforme a la ley.</w:t>
      </w:r>
    </w:p>
    <w:p w14:paraId="56F6A91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h) Participar, bajo la coordinación de la entidad rectora, en la negociación y concreción de la cooperación internacional correspondiente a su ramo.</w:t>
      </w:r>
    </w:p>
    <w:p w14:paraId="4FC1D37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i) Velar por el registro de los bienes de las dependencias a su cargo y remitir, al órgano correspondiente, certificación actualizada de los mismos, dentro de los primeros noventa días del próximo ejercicio fiscal.</w:t>
      </w:r>
    </w:p>
    <w:p w14:paraId="59D941B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j) Suscribir los acuerdos gubernativos y decretos emitidos por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en Consejo de Ministros, de conformidad con la ley y refrendar las iniciativas de ley presentadas al Congreso de la República y los decretos, acuerdos o reglamentos dictados por el Presidente de la República, relacionados con su despacho.</w:t>
      </w:r>
    </w:p>
    <w:p w14:paraId="7EBB9F2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k) Preparar y presentar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los proyectos de ley, acuerdos, reglamentos, informes y demás disposiciones relacionadas con el ramo bajo su responsabilidad.</w:t>
      </w:r>
    </w:p>
    <w:p w14:paraId="7ED5EE3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 Cuando así se considere, 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de Estado elaborarán y propondrán al Presidente de la República, para su aprobación, un proyecto de modificaciones al reglamento orgánico interno del Ministerio a su cargo.</w:t>
      </w:r>
    </w:p>
    <w:p w14:paraId="70218E3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m) Dictar los acuerdos, resoluciones, circulares y otras disposiciones relacionadas con el despacho de los asuntos de su ramo, conforme la ley.</w:t>
      </w:r>
    </w:p>
    <w:p w14:paraId="525A087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n) Presentar anualmente al Congreso de la República, dentro de los primeros diez días del mes de febrero de cada año, la memoria de las actividades de su ramo, que deberá contener, además, la ejecución presupuestaria de su Ministerio.</w:t>
      </w:r>
    </w:p>
    <w:p w14:paraId="6304468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o) Resolver sobre los informes que los gobernadores departamentales presenten a la Presidencia de la República sobre las anomalías o deficiencias en el desempeño de las labores correspondientes a su ramo en los departamentos.</w:t>
      </w:r>
    </w:p>
    <w:p w14:paraId="3613705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p) Tomar las medidas que correspondan, según la ley, en casos de faltas, incumplimiento de deberes u otras infracciones análogas cometidas por los funcionarios y empleados públicos bajo su autoridad, incluyendo los casos contenidos en los informes de los gobernadores departamentales.</w:t>
      </w:r>
    </w:p>
    <w:p w14:paraId="22C92FF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q) Resolver los recursos de revocatoria y reposición que se presenten, por acuerdos y resoluciones de la administración a su cargo.</w:t>
      </w:r>
    </w:p>
    <w:p w14:paraId="1B40F9D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r) Celebrar y suscribir en nombre del Estado, los contratos administrativos relativos a los negocios que se relacionen con su ramo.</w:t>
      </w:r>
    </w:p>
    <w:p w14:paraId="26BD2C95" w14:textId="77777777" w:rsidR="00BF4E32" w:rsidRPr="00315AEF" w:rsidRDefault="00BF4E32" w:rsidP="00BF4E32">
      <w:pPr>
        <w:shd w:val="clear" w:color="auto" w:fill="FFFFFF"/>
        <w:rPr>
          <w:rFonts w:ascii="Arial" w:eastAsia="Times New Roman" w:hAnsi="Arial" w:cs="Arial"/>
          <w:sz w:val="18"/>
          <w:szCs w:val="18"/>
        </w:rPr>
      </w:pPr>
    </w:p>
    <w:p w14:paraId="42641F8E" w14:textId="77777777" w:rsidR="00BF4E32" w:rsidRPr="00315AEF" w:rsidRDefault="00BF4E32" w:rsidP="00BF4E32">
      <w:pPr>
        <w:rPr>
          <w:rFonts w:ascii="Arial" w:eastAsia="Times New Roman" w:hAnsi="Arial" w:cs="Arial"/>
          <w:sz w:val="18"/>
          <w:szCs w:val="18"/>
        </w:rPr>
      </w:pPr>
    </w:p>
    <w:p w14:paraId="161B52BF"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39" w:name="41"/>
      <w:bookmarkEnd w:id="39"/>
      <w:r w:rsidRPr="00315AEF">
        <w:rPr>
          <w:rFonts w:ascii="Arial" w:hAnsi="Arial" w:cs="Arial"/>
          <w:b/>
          <w:bCs/>
          <w:sz w:val="18"/>
          <w:szCs w:val="18"/>
        </w:rPr>
        <w:t>ARTICULO 28. FUNCIONES ADMINISTRATIVAS DE LOS MINISTERIOS.</w:t>
      </w:r>
    </w:p>
    <w:p w14:paraId="314219C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En cada Ministerio deben reunirse todas las unidades de gestión administrativa de la administración general. Esta administración velará por el funcionamiento de: (i) administración general; (</w:t>
      </w:r>
      <w:proofErr w:type="spellStart"/>
      <w:r w:rsidRPr="00315AEF">
        <w:rPr>
          <w:rFonts w:ascii="Arial" w:hAnsi="Arial" w:cs="Arial"/>
          <w:sz w:val="18"/>
          <w:szCs w:val="18"/>
        </w:rPr>
        <w:t>ii</w:t>
      </w:r>
      <w:proofErr w:type="spellEnd"/>
      <w:r w:rsidRPr="00315AEF">
        <w:rPr>
          <w:rFonts w:ascii="Arial" w:hAnsi="Arial" w:cs="Arial"/>
          <w:sz w:val="18"/>
          <w:szCs w:val="18"/>
        </w:rPr>
        <w:t>) comunicación social; (</w:t>
      </w:r>
      <w:proofErr w:type="spellStart"/>
      <w:r w:rsidRPr="00315AEF">
        <w:rPr>
          <w:rFonts w:ascii="Arial" w:hAnsi="Arial" w:cs="Arial"/>
          <w:sz w:val="18"/>
          <w:szCs w:val="18"/>
        </w:rPr>
        <w:t>iii</w:t>
      </w:r>
      <w:proofErr w:type="spellEnd"/>
      <w:r w:rsidRPr="00315AEF">
        <w:rPr>
          <w:rFonts w:ascii="Arial" w:hAnsi="Arial" w:cs="Arial"/>
          <w:sz w:val="18"/>
          <w:szCs w:val="18"/>
        </w:rPr>
        <w:t>) secretaría; (</w:t>
      </w:r>
      <w:proofErr w:type="spellStart"/>
      <w:r w:rsidRPr="00315AEF">
        <w:rPr>
          <w:rFonts w:ascii="Arial" w:hAnsi="Arial" w:cs="Arial"/>
          <w:sz w:val="18"/>
          <w:szCs w:val="18"/>
        </w:rPr>
        <w:t>iv</w:t>
      </w:r>
      <w:proofErr w:type="spellEnd"/>
      <w:r w:rsidRPr="00315AEF">
        <w:rPr>
          <w:rFonts w:ascii="Arial" w:hAnsi="Arial" w:cs="Arial"/>
          <w:sz w:val="18"/>
          <w:szCs w:val="18"/>
        </w:rPr>
        <w:t>) administración financiera; (v) recursos humanos; (vi) contrataciones y adquisiciones, y (</w:t>
      </w:r>
      <w:proofErr w:type="spellStart"/>
      <w:r w:rsidRPr="00315AEF">
        <w:rPr>
          <w:rFonts w:ascii="Arial" w:hAnsi="Arial" w:cs="Arial"/>
          <w:sz w:val="18"/>
          <w:szCs w:val="18"/>
        </w:rPr>
        <w:t>vii</w:t>
      </w:r>
      <w:proofErr w:type="spellEnd"/>
      <w:r w:rsidRPr="00315AEF">
        <w:rPr>
          <w:rFonts w:ascii="Arial" w:hAnsi="Arial" w:cs="Arial"/>
          <w:sz w:val="18"/>
          <w:szCs w:val="18"/>
        </w:rPr>
        <w:t xml:space="preserve">) servicios generales. La administración general depende jerárquicamente del </w:t>
      </w:r>
      <w:proofErr w:type="gramStart"/>
      <w:r w:rsidRPr="00315AEF">
        <w:rPr>
          <w:rFonts w:ascii="Arial" w:hAnsi="Arial" w:cs="Arial"/>
          <w:sz w:val="18"/>
          <w:szCs w:val="18"/>
        </w:rPr>
        <w:t>Ministro</w:t>
      </w:r>
      <w:proofErr w:type="gramEnd"/>
      <w:r w:rsidRPr="00315AEF">
        <w:rPr>
          <w:rFonts w:ascii="Arial" w:hAnsi="Arial" w:cs="Arial"/>
          <w:sz w:val="18"/>
          <w:szCs w:val="18"/>
        </w:rPr>
        <w:t>.</w:t>
      </w:r>
    </w:p>
    <w:p w14:paraId="4FE44142" w14:textId="77777777" w:rsidR="00BF4E32" w:rsidRPr="00315AEF" w:rsidRDefault="00BF4E32" w:rsidP="00BF4E32">
      <w:pPr>
        <w:shd w:val="clear" w:color="auto" w:fill="FFFFFF"/>
        <w:rPr>
          <w:rFonts w:ascii="Arial" w:eastAsia="Times New Roman" w:hAnsi="Arial" w:cs="Arial"/>
          <w:sz w:val="18"/>
          <w:szCs w:val="18"/>
        </w:rPr>
      </w:pPr>
    </w:p>
    <w:p w14:paraId="02A869E1" w14:textId="77777777" w:rsidR="00BF4E32" w:rsidRPr="00315AEF" w:rsidRDefault="00BF4E32" w:rsidP="00BF4E32">
      <w:pPr>
        <w:rPr>
          <w:rFonts w:ascii="Arial" w:eastAsia="Times New Roman" w:hAnsi="Arial" w:cs="Arial"/>
          <w:sz w:val="18"/>
          <w:szCs w:val="18"/>
        </w:rPr>
      </w:pPr>
      <w:bookmarkStart w:id="40" w:name="link11"/>
      <w:bookmarkEnd w:id="40"/>
    </w:p>
    <w:p w14:paraId="11F29B9B" w14:textId="77777777" w:rsidR="00BF4E32" w:rsidRPr="00315AEF" w:rsidRDefault="00BF4E32" w:rsidP="00315AEF">
      <w:pPr>
        <w:rPr>
          <w:rFonts w:ascii="Arial" w:hAnsi="Arial" w:cs="Arial"/>
          <w:sz w:val="18"/>
          <w:szCs w:val="18"/>
        </w:rPr>
      </w:pPr>
      <w:r w:rsidRPr="00315AEF">
        <w:rPr>
          <w:rFonts w:ascii="Arial" w:hAnsi="Arial" w:cs="Arial"/>
          <w:sz w:val="18"/>
          <w:szCs w:val="18"/>
        </w:rPr>
        <w:t>SECCION SEGUNDA</w:t>
      </w:r>
      <w:r w:rsidRPr="00315AEF">
        <w:rPr>
          <w:rFonts w:ascii="Arial" w:hAnsi="Arial" w:cs="Arial"/>
          <w:sz w:val="18"/>
          <w:szCs w:val="18"/>
        </w:rPr>
        <w:br/>
        <w:t>FUNCIONES SUSTANTIVAS DE LOS MINISTERIOS DE ESTADO</w:t>
      </w:r>
    </w:p>
    <w:p w14:paraId="23484C00" w14:textId="77777777" w:rsidR="00BF4E32" w:rsidRPr="00315AEF" w:rsidRDefault="00BF4E32" w:rsidP="00315AEF">
      <w:pPr>
        <w:rPr>
          <w:rFonts w:ascii="Arial" w:hAnsi="Arial" w:cs="Arial"/>
          <w:b/>
          <w:bCs/>
          <w:sz w:val="18"/>
          <w:szCs w:val="18"/>
        </w:rPr>
      </w:pPr>
      <w:bookmarkStart w:id="41" w:name="43"/>
      <w:bookmarkEnd w:id="41"/>
      <w:r w:rsidRPr="00315AEF">
        <w:rPr>
          <w:rFonts w:ascii="Arial" w:hAnsi="Arial" w:cs="Arial"/>
          <w:b/>
          <w:bCs/>
          <w:sz w:val="18"/>
          <w:szCs w:val="18"/>
        </w:rPr>
        <w:t>ARTICULO 29. *MINISTERIO DE AGRICULTURA, GANADERIA Y ALIMENTACION.</w:t>
      </w:r>
    </w:p>
    <w:p w14:paraId="27985971" w14:textId="77777777" w:rsidR="00BF4E32" w:rsidRPr="00315AEF" w:rsidRDefault="00BF4E32" w:rsidP="00315AEF">
      <w:pPr>
        <w:rPr>
          <w:rFonts w:ascii="Arial" w:hAnsi="Arial" w:cs="Arial"/>
          <w:sz w:val="18"/>
          <w:szCs w:val="18"/>
        </w:rPr>
      </w:pPr>
      <w:r w:rsidRPr="00315AEF">
        <w:rPr>
          <w:rFonts w:ascii="Arial" w:hAnsi="Arial" w:cs="Arial"/>
          <w:sz w:val="18"/>
          <w:szCs w:val="18"/>
        </w:rPr>
        <w:t>Al Ministerio de Agricultura, Ganadería y Alimentación le corresponde atender los asuntos concernientes al régimen Jurídico que rige la producción agrícola, pecuaria e hidrobiológica, esta última en lo que le ataña, así como aquellas que tienen por objeto mejorar las condiciones alimenticias de la población, la sanidad agropecuaria y el desarrollo productivo nacional. Para ello tiene a su cargo las siguientes funciones:</w:t>
      </w:r>
    </w:p>
    <w:p w14:paraId="1AAC1BCB" w14:textId="77777777" w:rsidR="00BF4E32" w:rsidRPr="00315AEF" w:rsidRDefault="00BF4E32" w:rsidP="00315AEF">
      <w:pPr>
        <w:rPr>
          <w:rFonts w:ascii="Arial" w:hAnsi="Arial" w:cs="Arial"/>
          <w:sz w:val="18"/>
          <w:szCs w:val="18"/>
        </w:rPr>
      </w:pPr>
      <w:r w:rsidRPr="00315AEF">
        <w:rPr>
          <w:rFonts w:ascii="Arial" w:hAnsi="Arial" w:cs="Arial"/>
          <w:sz w:val="18"/>
          <w:szCs w:val="18"/>
        </w:rPr>
        <w:lastRenderedPageBreak/>
        <w:t>a) Formular y ejecutar participativamente la política de desarrollo agropecuario, de los recursos hidrobiológicos, estos últimos en lo que le ataña, y en coordinación con el Ministerio de Ambiente y Recursos Naturales diseñar la política para el manejo del recurso pesquero del país, de conformidad con la ley;</w:t>
      </w:r>
    </w:p>
    <w:p w14:paraId="57B3091F"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b) Proponer y velar por la aplicación de normas claras y estables en materia de actividades agrícolas, pecuarias y </w:t>
      </w:r>
      <w:proofErr w:type="spellStart"/>
      <w:r w:rsidRPr="00315AEF">
        <w:rPr>
          <w:rFonts w:ascii="Arial" w:hAnsi="Arial" w:cs="Arial"/>
          <w:sz w:val="18"/>
          <w:szCs w:val="18"/>
        </w:rPr>
        <w:t>fitozoosanitarias</w:t>
      </w:r>
      <w:proofErr w:type="spellEnd"/>
      <w:r w:rsidRPr="00315AEF">
        <w:rPr>
          <w:rFonts w:ascii="Arial" w:hAnsi="Arial" w:cs="Arial"/>
          <w:sz w:val="18"/>
          <w:szCs w:val="18"/>
        </w:rPr>
        <w:t>, y de los recursos hidrobiológicos, estos últimos en lo que le corresponda buscando la eficiencia y competitividad en los mercados y teniendo en cuenta la conservación y protección del medio ambiente;</w:t>
      </w:r>
    </w:p>
    <w:p w14:paraId="0A71C3F4" w14:textId="77777777" w:rsidR="00BF4E32" w:rsidRPr="00315AEF" w:rsidRDefault="00BF4E32" w:rsidP="00315AEF">
      <w:pPr>
        <w:rPr>
          <w:rFonts w:ascii="Arial" w:hAnsi="Arial" w:cs="Arial"/>
          <w:sz w:val="18"/>
          <w:szCs w:val="18"/>
        </w:rPr>
      </w:pPr>
      <w:r w:rsidRPr="00315AEF">
        <w:rPr>
          <w:rFonts w:ascii="Arial" w:hAnsi="Arial" w:cs="Arial"/>
          <w:sz w:val="18"/>
          <w:szCs w:val="18"/>
        </w:rPr>
        <w:t>c) Definir en conjunto con el Ministerio de Ambiente y Recursos Naturales la política de ordenamiento territorial y de utilización de tierras nacionales y promover la administración descentralizada en la ejecución de esta política; deberá velar por la instauración y aplicación de un sistema de normas jurídicas que definan con claridad los derechos y responsabilidades vinculados a la posesión, uso, usufructo y, en general, la utilización de dichos bienes, mientras permanezcan bajo el dominio del Estado;</w:t>
      </w:r>
    </w:p>
    <w:p w14:paraId="49772B60"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d) Formular la política de servicios públicos agrícolas, pecuarios, </w:t>
      </w:r>
      <w:proofErr w:type="spellStart"/>
      <w:r w:rsidRPr="00315AEF">
        <w:rPr>
          <w:rFonts w:ascii="Arial" w:hAnsi="Arial" w:cs="Arial"/>
          <w:sz w:val="18"/>
          <w:szCs w:val="18"/>
        </w:rPr>
        <w:t>fitozoosanitarios</w:t>
      </w:r>
      <w:proofErr w:type="spellEnd"/>
      <w:r w:rsidRPr="00315AEF">
        <w:rPr>
          <w:rFonts w:ascii="Arial" w:hAnsi="Arial" w:cs="Arial"/>
          <w:sz w:val="18"/>
          <w:szCs w:val="18"/>
        </w:rPr>
        <w:t xml:space="preserve"> y de los recursos hidrobiológicos, estos últimos en lo que le ataña, y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su ejecución;</w:t>
      </w:r>
    </w:p>
    <w:p w14:paraId="7BC7E381" w14:textId="77777777" w:rsidR="00BF4E32" w:rsidRPr="00315AEF" w:rsidRDefault="00BF4E32" w:rsidP="00315AEF">
      <w:pPr>
        <w:rPr>
          <w:rFonts w:ascii="Arial" w:hAnsi="Arial" w:cs="Arial"/>
          <w:sz w:val="18"/>
          <w:szCs w:val="18"/>
        </w:rPr>
      </w:pPr>
      <w:r w:rsidRPr="00315AEF">
        <w:rPr>
          <w:rFonts w:ascii="Arial" w:hAnsi="Arial" w:cs="Arial"/>
          <w:sz w:val="18"/>
          <w:szCs w:val="18"/>
        </w:rPr>
        <w:t>e) En coordinación con el Ministerio de Educación, formular la política de educación agropecuaria ambientalmente compatible, promoviendo la participación comunitaria;</w:t>
      </w:r>
    </w:p>
    <w:p w14:paraId="3E6FBFB4" w14:textId="77777777" w:rsidR="00BF4E32" w:rsidRPr="00315AEF" w:rsidRDefault="00BF4E32" w:rsidP="00315AEF">
      <w:pPr>
        <w:rPr>
          <w:rFonts w:ascii="Arial" w:hAnsi="Arial" w:cs="Arial"/>
          <w:sz w:val="18"/>
          <w:szCs w:val="18"/>
        </w:rPr>
      </w:pPr>
      <w:r w:rsidRPr="00315AEF">
        <w:rPr>
          <w:rFonts w:ascii="Arial" w:hAnsi="Arial" w:cs="Arial"/>
          <w:sz w:val="18"/>
          <w:szCs w:val="18"/>
        </w:rPr>
        <w:t>f) Diseñar, en coordinación con el Ministerio de Economía, las políticas de comercio exterior de productos agropecuarios, y de los recursos hidrobiológicos, estos últimos en lo que le ataña;</w:t>
      </w:r>
    </w:p>
    <w:p w14:paraId="601A2F56" w14:textId="77777777" w:rsidR="00BF4E32" w:rsidRPr="00315AEF" w:rsidRDefault="00BF4E32" w:rsidP="00315AEF">
      <w:pPr>
        <w:rPr>
          <w:rFonts w:ascii="Arial" w:hAnsi="Arial" w:cs="Arial"/>
          <w:sz w:val="18"/>
          <w:szCs w:val="18"/>
        </w:rPr>
      </w:pPr>
      <w:r w:rsidRPr="00315AEF">
        <w:rPr>
          <w:rFonts w:ascii="Arial" w:hAnsi="Arial" w:cs="Arial"/>
          <w:sz w:val="18"/>
          <w:szCs w:val="18"/>
        </w:rPr>
        <w:t>g) Impulsar el desarrollo empresarial de las organizaciones agropecuarias, pecuarias e hidrobiológicas, estas últimas en lo que le ataña, para fomentar el desarrollo productivo y competitivo del país;</w:t>
      </w:r>
    </w:p>
    <w:p w14:paraId="6796D300" w14:textId="77777777" w:rsidR="00BF4E32" w:rsidRPr="00315AEF" w:rsidRDefault="00BF4E32" w:rsidP="00315AEF">
      <w:pPr>
        <w:rPr>
          <w:rFonts w:ascii="Arial" w:hAnsi="Arial" w:cs="Arial"/>
          <w:sz w:val="18"/>
          <w:szCs w:val="18"/>
        </w:rPr>
      </w:pPr>
      <w:r w:rsidRPr="00315AEF">
        <w:rPr>
          <w:rFonts w:ascii="Arial" w:hAnsi="Arial" w:cs="Arial"/>
          <w:sz w:val="18"/>
          <w:szCs w:val="18"/>
        </w:rPr>
        <w:t>h) Desarrollar mecanismos y procedimientos que contribuyan a la seguridad alimentaria de la población, velando por la calidad de los productos;</w:t>
      </w:r>
    </w:p>
    <w:p w14:paraId="2029A242" w14:textId="77777777" w:rsidR="00BF4E32" w:rsidRPr="00315AEF" w:rsidRDefault="00BF4E32" w:rsidP="00315AEF">
      <w:pPr>
        <w:rPr>
          <w:rFonts w:ascii="Arial" w:hAnsi="Arial" w:cs="Arial"/>
          <w:sz w:val="18"/>
          <w:szCs w:val="18"/>
        </w:rPr>
      </w:pPr>
      <w:r w:rsidRPr="00315AEF">
        <w:rPr>
          <w:rFonts w:ascii="Arial" w:hAnsi="Arial" w:cs="Arial"/>
          <w:sz w:val="18"/>
          <w:szCs w:val="18"/>
        </w:rPr>
        <w:t>i) Ampliar y fortalecer los procedimientos de disponibilidad y acceso a la información estratégica a productores, comercializadores y consumidores;</w:t>
      </w:r>
    </w:p>
    <w:p w14:paraId="78429018" w14:textId="77777777" w:rsidR="00BF4E32" w:rsidRPr="00315AEF" w:rsidRDefault="00BF4E32" w:rsidP="00315AEF">
      <w:pPr>
        <w:rPr>
          <w:rFonts w:ascii="Arial" w:hAnsi="Arial" w:cs="Arial"/>
          <w:sz w:val="18"/>
          <w:szCs w:val="18"/>
        </w:rPr>
      </w:pPr>
      <w:r w:rsidRPr="00315AEF">
        <w:rPr>
          <w:rFonts w:ascii="Arial" w:hAnsi="Arial" w:cs="Arial"/>
          <w:sz w:val="18"/>
          <w:szCs w:val="18"/>
        </w:rPr>
        <w:t>j) Ejercer control, supervisión y vigilancia en la calidad y seguridad de la producción, importación, exportación, transporte, registro, disposición y uso de productos plaguicidas y fertilizantes, rigiéndose por estándares internacionalmente aceptados.</w:t>
      </w:r>
    </w:p>
    <w:p w14:paraId="2C9EEBEB" w14:textId="77777777" w:rsidR="00BF4E32" w:rsidRPr="00315AEF" w:rsidRDefault="00BF4E32" w:rsidP="00315AEF">
      <w:pPr>
        <w:rPr>
          <w:rFonts w:ascii="Arial" w:hAnsi="Arial" w:cs="Arial"/>
          <w:sz w:val="18"/>
          <w:szCs w:val="18"/>
        </w:rPr>
      </w:pPr>
      <w:r w:rsidRPr="00315AEF">
        <w:rPr>
          <w:rFonts w:ascii="Arial" w:hAnsi="Arial" w:cs="Arial"/>
          <w:sz w:val="18"/>
          <w:szCs w:val="18"/>
        </w:rPr>
        <w:t>*k) Reconocer como equivalentes las medidas sanitarias, fitosanitarias y de inocuidad de alimentos no procesados de otros países, aun cuando difieran de las medidas nacionales, siempre que el interesado demuestre objetivamente que sus medidas logran el nivel adecuado de protección.</w:t>
      </w:r>
    </w:p>
    <w:p w14:paraId="67CD724E" w14:textId="77777777" w:rsidR="00BF4E32" w:rsidRPr="00315AEF" w:rsidRDefault="00000000" w:rsidP="00315AEF">
      <w:pPr>
        <w:rPr>
          <w:rFonts w:ascii="Arial" w:hAnsi="Arial" w:cs="Arial"/>
          <w:sz w:val="18"/>
          <w:szCs w:val="18"/>
        </w:rPr>
      </w:pPr>
      <w:hyperlink r:id="rId17" w:anchor="4" w:tgtFrame="_blank" w:history="1">
        <w:r w:rsidR="00BF4E32" w:rsidRPr="00315AEF">
          <w:rPr>
            <w:rStyle w:val="Hipervnculo"/>
            <w:rFonts w:ascii="Arial" w:hAnsi="Arial" w:cs="Arial"/>
            <w:color w:val="auto"/>
            <w:sz w:val="18"/>
            <w:szCs w:val="18"/>
          </w:rPr>
          <w:t>* Reformado por el Artí</w:t>
        </w:r>
        <w:r w:rsidR="00BF4E32" w:rsidRPr="00315AEF">
          <w:rPr>
            <w:rStyle w:val="Hipervnculo"/>
            <w:rFonts w:ascii="Arial" w:hAnsi="Arial" w:cs="Arial"/>
            <w:color w:val="auto"/>
            <w:sz w:val="18"/>
            <w:szCs w:val="18"/>
          </w:rPr>
          <w:softHyphen/>
          <w:t>culo 2 del Decreto Del Congreso Número 90-2000 del 19-12-2000.</w:t>
        </w:r>
      </w:hyperlink>
    </w:p>
    <w:p w14:paraId="4FA715AB" w14:textId="77777777" w:rsidR="00BF4E32" w:rsidRPr="00315AEF" w:rsidRDefault="00000000" w:rsidP="00315AEF">
      <w:pPr>
        <w:rPr>
          <w:rFonts w:ascii="Arial" w:hAnsi="Arial" w:cs="Arial"/>
          <w:sz w:val="18"/>
          <w:szCs w:val="18"/>
        </w:rPr>
      </w:pPr>
      <w:hyperlink r:id="rId18" w:anchor="132" w:tgtFrame="_blank" w:history="1">
        <w:r w:rsidR="00BF4E32" w:rsidRPr="00315AEF">
          <w:rPr>
            <w:rStyle w:val="Hipervnculo"/>
            <w:rFonts w:ascii="Arial" w:hAnsi="Arial" w:cs="Arial"/>
            <w:color w:val="auto"/>
            <w:sz w:val="18"/>
            <w:szCs w:val="18"/>
          </w:rPr>
          <w:t>*Adicionado el inciso k) por el Artículo 121, del Decreto Del Congreso Número 11-2006 el 30-05-2006</w:t>
        </w:r>
      </w:hyperlink>
    </w:p>
    <w:p w14:paraId="57F71A36" w14:textId="77777777" w:rsidR="00BF4E32" w:rsidRPr="00315AEF" w:rsidRDefault="00BF4E32" w:rsidP="00315AEF">
      <w:pPr>
        <w:rPr>
          <w:rFonts w:ascii="Arial" w:eastAsia="Times New Roman" w:hAnsi="Arial" w:cs="Arial"/>
          <w:sz w:val="18"/>
          <w:szCs w:val="18"/>
        </w:rPr>
      </w:pPr>
    </w:p>
    <w:p w14:paraId="3DB56255" w14:textId="77777777" w:rsidR="00BF4E32" w:rsidRPr="00315AEF" w:rsidRDefault="00BF4E32" w:rsidP="00315AEF">
      <w:pPr>
        <w:rPr>
          <w:rFonts w:ascii="Arial" w:eastAsia="Times New Roman" w:hAnsi="Arial" w:cs="Arial"/>
          <w:sz w:val="18"/>
          <w:szCs w:val="18"/>
        </w:rPr>
      </w:pPr>
    </w:p>
    <w:p w14:paraId="728A331D" w14:textId="77777777" w:rsidR="00BF4E32" w:rsidRPr="00315AEF" w:rsidRDefault="00BF4E32" w:rsidP="00315AEF">
      <w:pPr>
        <w:rPr>
          <w:rFonts w:ascii="Arial" w:hAnsi="Arial" w:cs="Arial"/>
          <w:b/>
          <w:bCs/>
          <w:sz w:val="18"/>
          <w:szCs w:val="18"/>
        </w:rPr>
      </w:pPr>
      <w:bookmarkStart w:id="42" w:name="44"/>
      <w:bookmarkEnd w:id="42"/>
      <w:r w:rsidRPr="00315AEF">
        <w:rPr>
          <w:rFonts w:ascii="Arial" w:hAnsi="Arial" w:cs="Arial"/>
          <w:b/>
          <w:bCs/>
          <w:sz w:val="18"/>
          <w:szCs w:val="18"/>
        </w:rPr>
        <w:t>ARTICULO 29 "BIS". *MINISTERIO DE AMBIENTE Y RECURSOS NATURALES.</w:t>
      </w:r>
    </w:p>
    <w:p w14:paraId="3AD7D061" w14:textId="77777777" w:rsidR="00BF4E32" w:rsidRPr="00315AEF" w:rsidRDefault="00BF4E32" w:rsidP="00315AEF">
      <w:pPr>
        <w:rPr>
          <w:rFonts w:ascii="Arial" w:hAnsi="Arial" w:cs="Arial"/>
          <w:sz w:val="18"/>
          <w:szCs w:val="18"/>
        </w:rPr>
      </w:pPr>
      <w:r w:rsidRPr="00315AEF">
        <w:rPr>
          <w:rFonts w:ascii="Arial" w:hAnsi="Arial" w:cs="Arial"/>
          <w:sz w:val="18"/>
          <w:szCs w:val="18"/>
        </w:rPr>
        <w:t>Al Ministerio de Ambiente y Recursos Naturales le corresponde formular y ejecutar las políticas relativas a su ramo: cumplir y hacer que se cumpla el régimen concerniente a la conservación, protección, sostenibilidad y mejoramiento del ambiente y los recursos naturales en el país y el derecho humano a un ambiente saludable y ecológicamente equilibrado, debiendo prevenir la contaminación del ambiente, disminuir el deterioro ambiental y la pérdida del patrimonio natural. Para ello tiene a su cargo las siguientes funciones:</w:t>
      </w:r>
    </w:p>
    <w:p w14:paraId="0461E1FF" w14:textId="77777777" w:rsidR="00BF4E32" w:rsidRPr="00315AEF" w:rsidRDefault="00BF4E32" w:rsidP="00315AEF">
      <w:pPr>
        <w:rPr>
          <w:rFonts w:ascii="Arial" w:hAnsi="Arial" w:cs="Arial"/>
          <w:sz w:val="18"/>
          <w:szCs w:val="18"/>
        </w:rPr>
      </w:pPr>
      <w:r w:rsidRPr="00315AEF">
        <w:rPr>
          <w:rFonts w:ascii="Arial" w:hAnsi="Arial" w:cs="Arial"/>
          <w:sz w:val="18"/>
          <w:szCs w:val="18"/>
        </w:rPr>
        <w:t>a) Formular participativamente la política de conservación, protección y mejoramiento del ambiente y de los recursos naturales, y ejecutarla en conjunto con las otras autoridades con competencia legal en la materia correspondiente, respetando el marco normativo nacional e internacional vigente en el país;</w:t>
      </w:r>
    </w:p>
    <w:p w14:paraId="3A27B56D" w14:textId="77777777" w:rsidR="00BF4E32" w:rsidRPr="00315AEF" w:rsidRDefault="00BF4E32" w:rsidP="00315AEF">
      <w:pPr>
        <w:rPr>
          <w:rFonts w:ascii="Arial" w:hAnsi="Arial" w:cs="Arial"/>
          <w:sz w:val="18"/>
          <w:szCs w:val="18"/>
        </w:rPr>
      </w:pPr>
      <w:r w:rsidRPr="00315AEF">
        <w:rPr>
          <w:rFonts w:ascii="Arial" w:hAnsi="Arial" w:cs="Arial"/>
          <w:sz w:val="18"/>
          <w:szCs w:val="18"/>
        </w:rPr>
        <w:t>b) Formular las políticas para el mejoramiento y modernización de la administración descentralizada del sistema guatemalteco de áreas protegidas, así como para el desarrollo y conservación del patrimonio natural del país, incluyendo las áreas de reserva territorial del Estado;</w:t>
      </w:r>
    </w:p>
    <w:p w14:paraId="2067DC82" w14:textId="77777777" w:rsidR="00BF4E32" w:rsidRPr="00315AEF" w:rsidRDefault="00BF4E32" w:rsidP="00315AEF">
      <w:pPr>
        <w:rPr>
          <w:rFonts w:ascii="Arial" w:hAnsi="Arial" w:cs="Arial"/>
          <w:sz w:val="18"/>
          <w:szCs w:val="18"/>
        </w:rPr>
      </w:pPr>
      <w:r w:rsidRPr="00315AEF">
        <w:rPr>
          <w:rFonts w:ascii="Arial" w:hAnsi="Arial" w:cs="Arial"/>
          <w:sz w:val="18"/>
          <w:szCs w:val="18"/>
        </w:rPr>
        <w:t>c) Formular, en coordinación con el Ministerio de Agricultura, Ganadería y Alimentación, la política sobre la conservación de los recursos pesquero y suelo, estableciendo los principios sobre su ordenamiento, conservación y sostenibilidad, velando por su efectivo cumplimiento;</w:t>
      </w:r>
    </w:p>
    <w:p w14:paraId="4B832CC2"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d) En coordinación con el consejo de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incorporar el componente ambiental en la formulación de la política económica y social del Gobierno, garantizando la inclusión </w:t>
      </w:r>
      <w:proofErr w:type="spellStart"/>
      <w:r w:rsidRPr="00315AEF">
        <w:rPr>
          <w:rFonts w:ascii="Arial" w:hAnsi="Arial" w:cs="Arial"/>
          <w:sz w:val="18"/>
          <w:szCs w:val="18"/>
        </w:rPr>
        <w:t>e</w:t>
      </w:r>
      <w:proofErr w:type="spellEnd"/>
      <w:r w:rsidRPr="00315AEF">
        <w:rPr>
          <w:rFonts w:ascii="Arial" w:hAnsi="Arial" w:cs="Arial"/>
          <w:sz w:val="18"/>
          <w:szCs w:val="18"/>
        </w:rPr>
        <w:t xml:space="preserve"> la variable ambiental y velando por el logro de un desarrollo sostenible;</w:t>
      </w:r>
    </w:p>
    <w:p w14:paraId="0258FDE6" w14:textId="77777777" w:rsidR="00BF4E32" w:rsidRPr="00315AEF" w:rsidRDefault="00BF4E32" w:rsidP="00315AEF">
      <w:pPr>
        <w:rPr>
          <w:rFonts w:ascii="Arial" w:hAnsi="Arial" w:cs="Arial"/>
          <w:sz w:val="18"/>
          <w:szCs w:val="18"/>
        </w:rPr>
      </w:pPr>
      <w:r w:rsidRPr="00315AEF">
        <w:rPr>
          <w:rFonts w:ascii="Arial" w:hAnsi="Arial" w:cs="Arial"/>
          <w:sz w:val="18"/>
          <w:szCs w:val="18"/>
        </w:rPr>
        <w:t>e) Diseñar, en coordinación con el Ministerio de Educación la política nacional de educación ambiental y vigilar porque se cumpla;</w:t>
      </w:r>
    </w:p>
    <w:p w14:paraId="2B1117DA" w14:textId="77777777" w:rsidR="00BF4E32" w:rsidRPr="00315AEF" w:rsidRDefault="00BF4E32" w:rsidP="00315AEF">
      <w:pPr>
        <w:rPr>
          <w:rFonts w:ascii="Arial" w:hAnsi="Arial" w:cs="Arial"/>
          <w:sz w:val="18"/>
          <w:szCs w:val="18"/>
        </w:rPr>
      </w:pPr>
      <w:r w:rsidRPr="00315AEF">
        <w:rPr>
          <w:rFonts w:ascii="Arial" w:hAnsi="Arial" w:cs="Arial"/>
          <w:sz w:val="18"/>
          <w:szCs w:val="18"/>
        </w:rPr>
        <w:t>f) Ejercer las funciones normativas, de control y supervisión en materia de ambiente y recursos naturales que por ley le corresponden, velando por la seguridad humana y ambiental;</w:t>
      </w:r>
    </w:p>
    <w:p w14:paraId="49CCE1FC" w14:textId="77777777" w:rsidR="00BF4E32" w:rsidRPr="00315AEF" w:rsidRDefault="00BF4E32" w:rsidP="00315AEF">
      <w:pPr>
        <w:rPr>
          <w:rFonts w:ascii="Arial" w:hAnsi="Arial" w:cs="Arial"/>
          <w:sz w:val="18"/>
          <w:szCs w:val="18"/>
        </w:rPr>
      </w:pPr>
      <w:r w:rsidRPr="00315AEF">
        <w:rPr>
          <w:rFonts w:ascii="Arial" w:hAnsi="Arial" w:cs="Arial"/>
          <w:sz w:val="18"/>
          <w:szCs w:val="18"/>
        </w:rPr>
        <w:t>g) Definir las normas ambientales en materia de recursos no renovables;</w:t>
      </w:r>
    </w:p>
    <w:p w14:paraId="54065E95" w14:textId="77777777" w:rsidR="00BF4E32" w:rsidRPr="00315AEF" w:rsidRDefault="00BF4E32" w:rsidP="00315AEF">
      <w:pPr>
        <w:rPr>
          <w:rFonts w:ascii="Arial" w:hAnsi="Arial" w:cs="Arial"/>
          <w:sz w:val="18"/>
          <w:szCs w:val="18"/>
        </w:rPr>
      </w:pPr>
      <w:r w:rsidRPr="00315AEF">
        <w:rPr>
          <w:rFonts w:ascii="Arial" w:hAnsi="Arial" w:cs="Arial"/>
          <w:sz w:val="18"/>
          <w:szCs w:val="18"/>
        </w:rPr>
        <w:t>h) Formular la política para el manejo del recurso hídrico en lo que corresponda a contaminación, calidad y para renovación de dicho recurso;</w:t>
      </w:r>
    </w:p>
    <w:p w14:paraId="13675266" w14:textId="77777777" w:rsidR="00BF4E32" w:rsidRPr="00315AEF" w:rsidRDefault="00BF4E32" w:rsidP="00315AEF">
      <w:pPr>
        <w:rPr>
          <w:rFonts w:ascii="Arial" w:hAnsi="Arial" w:cs="Arial"/>
          <w:sz w:val="18"/>
          <w:szCs w:val="18"/>
        </w:rPr>
      </w:pPr>
      <w:r w:rsidRPr="00315AEF">
        <w:rPr>
          <w:rFonts w:ascii="Arial" w:hAnsi="Arial" w:cs="Arial"/>
          <w:sz w:val="18"/>
          <w:szCs w:val="18"/>
        </w:rPr>
        <w:t>i) Controlar la calidad ambiental, aprobar las evaluaciones de impacto ambiental, practicarlas en caso de riesgo ambiental y velar porque se cumplan, e imponer sanciones por su incumplimiento;</w:t>
      </w:r>
    </w:p>
    <w:p w14:paraId="7DD0C57A" w14:textId="77777777" w:rsidR="00BF4E32" w:rsidRPr="00315AEF" w:rsidRDefault="00BF4E32" w:rsidP="00315AEF">
      <w:pPr>
        <w:rPr>
          <w:rFonts w:ascii="Arial" w:hAnsi="Arial" w:cs="Arial"/>
          <w:sz w:val="18"/>
          <w:szCs w:val="18"/>
        </w:rPr>
      </w:pPr>
      <w:r w:rsidRPr="00315AEF">
        <w:rPr>
          <w:rFonts w:ascii="Arial" w:hAnsi="Arial" w:cs="Arial"/>
          <w:sz w:val="18"/>
          <w:szCs w:val="18"/>
        </w:rPr>
        <w:t>j) Elaborar las políticas relativas al manejo de cuencas hidrográficas, zonas costeras, océanos y recursos marinos;</w:t>
      </w:r>
    </w:p>
    <w:p w14:paraId="4D34E2E3" w14:textId="77777777" w:rsidR="00BF4E32" w:rsidRPr="00315AEF" w:rsidRDefault="00BF4E32" w:rsidP="00315AEF">
      <w:pPr>
        <w:rPr>
          <w:rFonts w:ascii="Arial" w:hAnsi="Arial" w:cs="Arial"/>
          <w:sz w:val="18"/>
          <w:szCs w:val="18"/>
        </w:rPr>
      </w:pPr>
      <w:r w:rsidRPr="00315AEF">
        <w:rPr>
          <w:rFonts w:ascii="Arial" w:hAnsi="Arial" w:cs="Arial"/>
          <w:sz w:val="18"/>
          <w:szCs w:val="18"/>
        </w:rPr>
        <w:t>k) Promover y propiciar la participación equitativa de hombres y mujeres, personas naturales o jurídicas, y de las comunidades indígenas y locales en el aprovechamiento y manejo sostenible de los recursos naturales;</w:t>
      </w:r>
    </w:p>
    <w:p w14:paraId="00F10B31" w14:textId="77777777" w:rsidR="00BF4E32" w:rsidRPr="00315AEF" w:rsidRDefault="00BF4E32" w:rsidP="00315AEF">
      <w:pPr>
        <w:rPr>
          <w:rFonts w:ascii="Arial" w:hAnsi="Arial" w:cs="Arial"/>
          <w:sz w:val="18"/>
          <w:szCs w:val="18"/>
        </w:rPr>
      </w:pPr>
      <w:r w:rsidRPr="00315AEF">
        <w:rPr>
          <w:rFonts w:ascii="Arial" w:hAnsi="Arial" w:cs="Arial"/>
          <w:sz w:val="18"/>
          <w:szCs w:val="18"/>
        </w:rPr>
        <w:t>l) Elaborar y presentar anualmente el informe ambiental del Estado;</w:t>
      </w:r>
    </w:p>
    <w:p w14:paraId="3A46F96B" w14:textId="77777777" w:rsidR="00BF4E32" w:rsidRPr="00315AEF" w:rsidRDefault="00BF4E32" w:rsidP="00315AEF">
      <w:pPr>
        <w:rPr>
          <w:rFonts w:ascii="Arial" w:hAnsi="Arial" w:cs="Arial"/>
          <w:sz w:val="18"/>
          <w:szCs w:val="18"/>
        </w:rPr>
      </w:pPr>
      <w:r w:rsidRPr="00315AEF">
        <w:rPr>
          <w:rFonts w:ascii="Arial" w:hAnsi="Arial" w:cs="Arial"/>
          <w:sz w:val="18"/>
          <w:szCs w:val="18"/>
        </w:rPr>
        <w:t>m) Promover la conciencia pública ambiental y la adopción del criterio de precaución.</w:t>
      </w:r>
    </w:p>
    <w:p w14:paraId="4FDB5490" w14:textId="77777777" w:rsidR="00BF4E32" w:rsidRPr="00315AEF" w:rsidRDefault="00000000" w:rsidP="00315AEF">
      <w:pPr>
        <w:rPr>
          <w:rFonts w:ascii="Arial" w:hAnsi="Arial" w:cs="Arial"/>
          <w:sz w:val="18"/>
          <w:szCs w:val="18"/>
        </w:rPr>
      </w:pPr>
      <w:hyperlink r:id="rId19" w:anchor="5" w:tgtFrame="_blank" w:history="1">
        <w:r w:rsidR="00BF4E32" w:rsidRPr="00315AEF">
          <w:rPr>
            <w:rStyle w:val="Hipervnculo"/>
            <w:rFonts w:ascii="Arial" w:hAnsi="Arial" w:cs="Arial"/>
            <w:color w:val="auto"/>
            <w:sz w:val="18"/>
            <w:szCs w:val="18"/>
          </w:rPr>
          <w:t>* Adicionado por el Artículo 3, del Decreto Del Congreso Número 90-2000 del 19-12-2000.</w:t>
        </w:r>
      </w:hyperlink>
    </w:p>
    <w:p w14:paraId="2C4803B0" w14:textId="77777777" w:rsidR="00BF4E32" w:rsidRPr="00315AEF" w:rsidRDefault="00BF4E32" w:rsidP="00315AEF">
      <w:pPr>
        <w:rPr>
          <w:rFonts w:ascii="Arial" w:eastAsia="Times New Roman" w:hAnsi="Arial" w:cs="Arial"/>
          <w:sz w:val="18"/>
          <w:szCs w:val="18"/>
        </w:rPr>
      </w:pPr>
    </w:p>
    <w:p w14:paraId="61C23593" w14:textId="77777777" w:rsidR="00BF4E32" w:rsidRPr="00315AEF" w:rsidRDefault="00BF4E32" w:rsidP="00BF4E32">
      <w:pPr>
        <w:rPr>
          <w:rFonts w:ascii="Arial" w:eastAsia="Times New Roman" w:hAnsi="Arial" w:cs="Arial"/>
          <w:sz w:val="18"/>
          <w:szCs w:val="18"/>
        </w:rPr>
      </w:pPr>
    </w:p>
    <w:p w14:paraId="728E42E8"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43" w:name="45"/>
      <w:bookmarkEnd w:id="43"/>
      <w:r w:rsidRPr="00315AEF">
        <w:rPr>
          <w:rFonts w:ascii="Arial" w:hAnsi="Arial" w:cs="Arial"/>
          <w:b/>
          <w:bCs/>
          <w:sz w:val="18"/>
          <w:szCs w:val="18"/>
        </w:rPr>
        <w:lastRenderedPageBreak/>
        <w:t>ARTICULO 30. MINISTERIO DE COMUNICACIONES, INFRAESTRUCTURA Y VIVIENDA.</w:t>
      </w:r>
    </w:p>
    <w:p w14:paraId="56A9BDC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Al Ministerio de Comunicaciones, Infraestructura y Vivienda le corresponde formular las políticas y hacer cumplir el régimen jurídico aplicable al establecimiento, mantenimiento y desarrollo de los sistemas de comunicaciones y transporte del país; al uso y aprovechamiento de las frecuencias radioeléctricas y del espacio aéreo; a la obra pública; a los servicios de información de meteorología, vulcanología, sismología e hidrología; y a la política de vivienda y asentamientos humanos; para ello, tiene a su cargo las siguientes funciones:</w:t>
      </w:r>
    </w:p>
    <w:p w14:paraId="48E38E0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Administrar en forma descentralizada y subsidiaria o contratar la provisión de los servicios de diseño, construcción, rehabilitación, mantenimiento y supervisión de las obras públicas e infraestructura a su cargo.</w:t>
      </w:r>
    </w:p>
    <w:p w14:paraId="5CCCAEF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Proponer al Organismo Ejecutivo las normas técnicas relativas a las obras públicas, para lo cual deberá coordinarse con los otros Ministerios correspondientes.</w:t>
      </w:r>
    </w:p>
    <w:p w14:paraId="3360D5F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Financiar subsidiariamente el diseño, construcción, rehabilitación y mantenimiento de las obras públicas.</w:t>
      </w:r>
    </w:p>
    <w:p w14:paraId="24FDC40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Crear y participar en la administración o contratación de los mecanismos financieros para la construcción, rehabilitación y mantenimiento de las obras públicas.</w:t>
      </w:r>
    </w:p>
    <w:p w14:paraId="3655B26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Proponer para su aprobación y ejecutar los instrumentos normativos de los sistemas de transporte terrestre, fluvial, marítimo y aéreo, así como de las frecuencias radiales y televisivas, de telecomunicaciones, correos y telégrafos, velando por su pronta, estricta y eficiente aplicación.</w:t>
      </w:r>
    </w:p>
    <w:p w14:paraId="10A926C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f)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lo relativo al aprovechamiento y explotación del espectro radioelectrónico.</w:t>
      </w:r>
    </w:p>
    <w:p w14:paraId="44417D9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g) Velar por que se presten en forma descentralizada los servicios de información de meteorología, vulcanología, sismología e hidrología.</w:t>
      </w:r>
    </w:p>
    <w:p w14:paraId="1F7B761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h) Administrar la contratación, concesión y otras formas descentralizadas de prestación de los servicios públicos a su cargo y supervisar su ejecución.</w:t>
      </w:r>
    </w:p>
    <w:p w14:paraId="5E6D928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i) Ejercer la autoridad portuaria y aeroportuaria nacional.</w:t>
      </w:r>
    </w:p>
    <w:p w14:paraId="2C9B979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j) Ejercer la rectoría del sector público a cargo de la ejecución del régimen jurídico relativo a la vivienda y asentamientos humanos, y administrar en forma descentralizada los mecanismos financieros del sector público para propiciar el desarrollo habitacional del país.</w:t>
      </w:r>
    </w:p>
    <w:p w14:paraId="6813656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k) Formular la política nacional de vivienda y asentamientos humanos y evaluar y supervisar su ejecución, dentro del marco de las leyes aplicables.</w:t>
      </w:r>
    </w:p>
    <w:p w14:paraId="4B27042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 Coordinar las acciones de las instituciones públicas que desarrollen programas y proyectos de vivienda y asentamientos humanos.</w:t>
      </w:r>
    </w:p>
    <w:p w14:paraId="32D81CAC" w14:textId="77777777" w:rsidR="00BF4E32" w:rsidRPr="00315AEF" w:rsidRDefault="00BF4E32" w:rsidP="00BF4E32">
      <w:pPr>
        <w:shd w:val="clear" w:color="auto" w:fill="FFFFFF"/>
        <w:rPr>
          <w:rFonts w:ascii="Arial" w:eastAsia="Times New Roman" w:hAnsi="Arial" w:cs="Arial"/>
          <w:sz w:val="18"/>
          <w:szCs w:val="18"/>
        </w:rPr>
      </w:pPr>
    </w:p>
    <w:p w14:paraId="27D0C2A9" w14:textId="77777777" w:rsidR="00BF4E32" w:rsidRPr="00315AEF" w:rsidRDefault="00BF4E32" w:rsidP="00BF4E32">
      <w:pPr>
        <w:rPr>
          <w:rFonts w:ascii="Arial" w:eastAsia="Times New Roman" w:hAnsi="Arial" w:cs="Arial"/>
          <w:sz w:val="18"/>
          <w:szCs w:val="18"/>
        </w:rPr>
      </w:pPr>
    </w:p>
    <w:p w14:paraId="0EC88E83"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44" w:name="46"/>
      <w:bookmarkEnd w:id="44"/>
      <w:r w:rsidRPr="00315AEF">
        <w:rPr>
          <w:rFonts w:ascii="Arial" w:hAnsi="Arial" w:cs="Arial"/>
          <w:b/>
          <w:bCs/>
          <w:sz w:val="18"/>
          <w:szCs w:val="18"/>
        </w:rPr>
        <w:t>ARTICULO 31. MINISTERIO DE CULTURA Y DEPORTES.</w:t>
      </w:r>
    </w:p>
    <w:p w14:paraId="3F0FE52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Le corresponde atender lo relativo al régimen jurídico aplicable a la conservación y desarrollo de la cultura guatemalteca, y el cuidado de la autenticidad de sus diversas manifestaciones; la protección de los monumentos nacionales y de los edificios, instituciones y áreas de interés histórico o cultural y el impulso de la recreación y del deporte no federado ni escolar; para ello, tiene a su cargo las siguientes funciones:</w:t>
      </w:r>
    </w:p>
    <w:p w14:paraId="5FD6A71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Formular, ejecutar y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la política de fomento, promoción y extensión cultural y artística, de conformidad con la ley.</w:t>
      </w:r>
    </w:p>
    <w:p w14:paraId="48D3FCD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b) Formular, ejecutar y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la política de preservación y mantenimiento del patrimonio cultural de la Nación, de conformidad con la ley.</w:t>
      </w:r>
    </w:p>
    <w:p w14:paraId="07985AE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c)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o contratar la operación de los medios de comunicación oficiales de radio y televisión.</w:t>
      </w:r>
    </w:p>
    <w:p w14:paraId="7AE4986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lastRenderedPageBreak/>
        <w:t>d) Promover y difundir la identidad cultural y valores cívicos de la Nación en el marco de su carácter pluriétnico y multicultural que los caracteriza.</w:t>
      </w:r>
    </w:p>
    <w:p w14:paraId="2EB86A2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Crear y participar en la administración de los mecanismos financieros adecuados para el fomento, promoción y extensión cultural y artística.</w:t>
      </w:r>
    </w:p>
    <w:p w14:paraId="73CC80C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f) Propiciar la repatriación y la restitución al Estado de los bienes culturales de la Nación, sustraídos o exportados ilícitamente.</w:t>
      </w:r>
    </w:p>
    <w:p w14:paraId="077537C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g) Impulsar de forma descentralizada la recreación y el deporte no federado y no escolar.</w:t>
      </w:r>
    </w:p>
    <w:p w14:paraId="36E87221" w14:textId="77777777" w:rsidR="00BF4E32" w:rsidRPr="00315AEF" w:rsidRDefault="00BF4E32" w:rsidP="00BF4E32">
      <w:pPr>
        <w:shd w:val="clear" w:color="auto" w:fill="FFFFFF"/>
        <w:rPr>
          <w:rFonts w:ascii="Arial" w:eastAsia="Times New Roman" w:hAnsi="Arial" w:cs="Arial"/>
          <w:sz w:val="18"/>
          <w:szCs w:val="18"/>
        </w:rPr>
      </w:pPr>
    </w:p>
    <w:p w14:paraId="0E6F2A5E" w14:textId="77777777" w:rsidR="00BF4E32" w:rsidRPr="00315AEF" w:rsidRDefault="00BF4E32" w:rsidP="00BF4E32">
      <w:pPr>
        <w:rPr>
          <w:rFonts w:ascii="Arial" w:eastAsia="Times New Roman" w:hAnsi="Arial" w:cs="Arial"/>
          <w:sz w:val="18"/>
          <w:szCs w:val="18"/>
        </w:rPr>
      </w:pPr>
    </w:p>
    <w:p w14:paraId="59B90B79" w14:textId="77777777" w:rsidR="00BF4E32" w:rsidRPr="00315AEF" w:rsidRDefault="00BF4E32" w:rsidP="00315AEF">
      <w:pPr>
        <w:rPr>
          <w:rFonts w:ascii="Arial" w:hAnsi="Arial" w:cs="Arial"/>
          <w:sz w:val="18"/>
          <w:szCs w:val="18"/>
        </w:rPr>
      </w:pPr>
      <w:bookmarkStart w:id="45" w:name="77"/>
      <w:bookmarkEnd w:id="45"/>
      <w:r w:rsidRPr="00315AEF">
        <w:rPr>
          <w:rFonts w:ascii="Arial" w:hAnsi="Arial" w:cs="Arial"/>
          <w:sz w:val="18"/>
          <w:szCs w:val="18"/>
        </w:rPr>
        <w:t xml:space="preserve">ARTICULO 31 BIS. *Ministerio de Desarrollo </w:t>
      </w:r>
      <w:proofErr w:type="gramStart"/>
      <w:r w:rsidRPr="00315AEF">
        <w:rPr>
          <w:rFonts w:ascii="Arial" w:hAnsi="Arial" w:cs="Arial"/>
          <w:sz w:val="18"/>
          <w:szCs w:val="18"/>
        </w:rPr>
        <w:t>Social..</w:t>
      </w:r>
      <w:proofErr w:type="gramEnd"/>
    </w:p>
    <w:p w14:paraId="2AFA0B0F" w14:textId="77777777" w:rsidR="00BF4E32" w:rsidRPr="00315AEF" w:rsidRDefault="00BF4E32" w:rsidP="00315AEF">
      <w:pPr>
        <w:rPr>
          <w:rFonts w:ascii="Arial" w:hAnsi="Arial" w:cs="Arial"/>
          <w:sz w:val="18"/>
          <w:szCs w:val="18"/>
        </w:rPr>
      </w:pPr>
      <w:r w:rsidRPr="00315AEF">
        <w:rPr>
          <w:rFonts w:ascii="Arial" w:hAnsi="Arial" w:cs="Arial"/>
          <w:sz w:val="18"/>
          <w:szCs w:val="18"/>
        </w:rPr>
        <w:t>Al Ministerio de Desarrollo Social, como ente rector, le corresponde diseñar, regular y ejecutar las políticas públicas orientadas a mejorar el nivel de bienestar de los individuos o grupos sociales en situación de pobreza y pobreza extrema, de manera que se les dote de capacidades y oportunidades para mejorar sus condiciones de vida, asegurando el respeto de sus derechos humanos y constitucionales. Deberá cumplir y hacer que se cumpla el régimen jurídico concerniente al diseño, ejecución, organización, coordinación, control y prestación de los servicios relacionados con los programas sociales orientados a la población en condiciones de pobreza y extrema pobreza, promoviendo acciones para evitar la exclusión y vulnerabilidad en el ámbito no cubierto por políticas públicas sectoriales y garantizar el derecho humano de la población vulnerable para mejorar sus condiciones de vida, asegurando la participación de éstos en el desarrollo integral de la sociedad guatemalteca. Para el cumplimiento de sus objetivos y misión, el Ministerio desarrollará las funciones generales que establecen la Constitución Política de la República de Guatemala, la Ley del Organismo Ejecutivo y las específicas siguientes:</w:t>
      </w:r>
    </w:p>
    <w:p w14:paraId="5586F9B7" w14:textId="77777777" w:rsidR="00BF4E32" w:rsidRPr="00315AEF" w:rsidRDefault="00BF4E32" w:rsidP="00315AEF">
      <w:pPr>
        <w:rPr>
          <w:rFonts w:ascii="Arial" w:hAnsi="Arial" w:cs="Arial"/>
          <w:sz w:val="18"/>
          <w:szCs w:val="18"/>
        </w:rPr>
      </w:pPr>
      <w:r w:rsidRPr="00315AEF">
        <w:rPr>
          <w:rFonts w:ascii="Arial" w:hAnsi="Arial" w:cs="Arial"/>
          <w:sz w:val="18"/>
          <w:szCs w:val="18"/>
        </w:rPr>
        <w:t>a) formular participativamente la política de desarrollo social, urbano y rural en coordinación con las otras autoridades con competencia legal en la materia correspondiente, incluyendo a las Municipalidades y al sistema de Consejos de Desarrollo, respetando el marco normativo nacional e internacional en materia de derechos humanos vigente en el país;</w:t>
      </w:r>
    </w:p>
    <w:p w14:paraId="3626D552" w14:textId="77777777" w:rsidR="00BF4E32" w:rsidRPr="00315AEF" w:rsidRDefault="00BF4E32" w:rsidP="00315AEF">
      <w:pPr>
        <w:rPr>
          <w:rFonts w:ascii="Arial" w:hAnsi="Arial" w:cs="Arial"/>
          <w:sz w:val="18"/>
          <w:szCs w:val="18"/>
        </w:rPr>
      </w:pPr>
      <w:r w:rsidRPr="00315AEF">
        <w:rPr>
          <w:rFonts w:ascii="Arial" w:hAnsi="Arial" w:cs="Arial"/>
          <w:sz w:val="18"/>
          <w:szCs w:val="18"/>
        </w:rPr>
        <w:t>b) Dictar, como órgano rector sectorial, los principios, políticas y acciones generales a las que deben apegarse las entidades públicas relacionadas con los programas sociales;</w:t>
      </w:r>
    </w:p>
    <w:p w14:paraId="0AD27D97" w14:textId="77777777" w:rsidR="00BF4E32" w:rsidRPr="00315AEF" w:rsidRDefault="00BF4E32" w:rsidP="00315AEF">
      <w:pPr>
        <w:rPr>
          <w:rFonts w:ascii="Arial" w:hAnsi="Arial" w:cs="Arial"/>
          <w:sz w:val="18"/>
          <w:szCs w:val="18"/>
        </w:rPr>
      </w:pPr>
      <w:r w:rsidRPr="00315AEF">
        <w:rPr>
          <w:rFonts w:ascii="Arial" w:hAnsi="Arial" w:cs="Arial"/>
          <w:sz w:val="18"/>
          <w:szCs w:val="18"/>
        </w:rPr>
        <w:t>c) Establecer, dentro de su competencia, el sistema nacional de información social que incluya, por lo menos, una base única de datos de beneficiarios, la línea basal, los indicadores de impacto para el diseño, ejecución y armonización del sistema nacional de desarrollo social, urbano y rural, estableciendo reglas para determinar su equidad, sustentación y que promuevan efectivamente el desarrollo humano para mejorar las condiciones de vida de la población guatemalteca, con énfasis en la que se encuentra en condiciones de pobreza o pobreza extrema;</w:t>
      </w:r>
    </w:p>
    <w:p w14:paraId="4828B251" w14:textId="77777777" w:rsidR="00BF4E32" w:rsidRPr="00315AEF" w:rsidRDefault="00BF4E32" w:rsidP="00315AEF">
      <w:pPr>
        <w:rPr>
          <w:rFonts w:ascii="Arial" w:hAnsi="Arial" w:cs="Arial"/>
          <w:sz w:val="18"/>
          <w:szCs w:val="18"/>
        </w:rPr>
      </w:pPr>
      <w:r w:rsidRPr="00315AEF">
        <w:rPr>
          <w:rFonts w:ascii="Arial" w:hAnsi="Arial" w:cs="Arial"/>
          <w:sz w:val="18"/>
          <w:szCs w:val="18"/>
        </w:rPr>
        <w:t>d) Formular y hacer cumplir las políticas de desarrollo social y humano, urbano y rural, relacionadas con la reducción de la pobreza y pobreza extrema;</w:t>
      </w:r>
    </w:p>
    <w:p w14:paraId="5C4DAA8F" w14:textId="77777777" w:rsidR="00BF4E32" w:rsidRPr="00315AEF" w:rsidRDefault="00BF4E32" w:rsidP="00315AEF">
      <w:pPr>
        <w:rPr>
          <w:rFonts w:ascii="Arial" w:hAnsi="Arial" w:cs="Arial"/>
          <w:sz w:val="18"/>
          <w:szCs w:val="18"/>
        </w:rPr>
      </w:pPr>
      <w:r w:rsidRPr="00315AEF">
        <w:rPr>
          <w:rFonts w:ascii="Arial" w:hAnsi="Arial" w:cs="Arial"/>
          <w:sz w:val="18"/>
          <w:szCs w:val="18"/>
        </w:rPr>
        <w:t>e) Establecer normas dentro del ámbito de su competencia, para que los programas sociales sean transparentes, efectivos, temporales y sin sujeciones de carácter político partidario para los procesos de otorgamiento y concesión;</w:t>
      </w:r>
    </w:p>
    <w:p w14:paraId="2A9527B0" w14:textId="77777777" w:rsidR="00BF4E32" w:rsidRPr="00315AEF" w:rsidRDefault="00BF4E32" w:rsidP="00315AEF">
      <w:pPr>
        <w:rPr>
          <w:rFonts w:ascii="Arial" w:hAnsi="Arial" w:cs="Arial"/>
          <w:sz w:val="18"/>
          <w:szCs w:val="18"/>
        </w:rPr>
      </w:pPr>
      <w:r w:rsidRPr="00315AEF">
        <w:rPr>
          <w:rFonts w:ascii="Arial" w:hAnsi="Arial" w:cs="Arial"/>
          <w:sz w:val="18"/>
          <w:szCs w:val="18"/>
        </w:rPr>
        <w:t>f) Establecer normas y procedimientos para la prestación y el acceso a los programas sociales establecidos o que se establezcan y los servicios que se presten, con una efectiva y bien entendida justicia social;</w:t>
      </w:r>
    </w:p>
    <w:p w14:paraId="37204874" w14:textId="77777777" w:rsidR="00BF4E32" w:rsidRPr="00315AEF" w:rsidRDefault="00BF4E32" w:rsidP="00315AEF">
      <w:pPr>
        <w:rPr>
          <w:rFonts w:ascii="Arial" w:hAnsi="Arial" w:cs="Arial"/>
          <w:sz w:val="18"/>
          <w:szCs w:val="18"/>
        </w:rPr>
      </w:pPr>
      <w:r w:rsidRPr="00315AEF">
        <w:rPr>
          <w:rFonts w:ascii="Arial" w:hAnsi="Arial" w:cs="Arial"/>
          <w:sz w:val="18"/>
          <w:szCs w:val="18"/>
        </w:rPr>
        <w:t>g) Establecer mecanismos de coordinación y cooperación con otras entidades del gobierno central, entidades descentralizadas y autónomas, incluyendo a las municipalidades, con respeto y observancia de su autonomía, en especial en cuanto al fortalecimiento y efectividad de las funciones asignadas al Ministerio,</w:t>
      </w:r>
    </w:p>
    <w:p w14:paraId="6C8868D9" w14:textId="77777777" w:rsidR="00BF4E32" w:rsidRPr="00315AEF" w:rsidRDefault="00BF4E32" w:rsidP="00315AEF">
      <w:pPr>
        <w:rPr>
          <w:rFonts w:ascii="Arial" w:hAnsi="Arial" w:cs="Arial"/>
          <w:sz w:val="18"/>
          <w:szCs w:val="18"/>
        </w:rPr>
      </w:pPr>
      <w:r w:rsidRPr="00315AEF">
        <w:rPr>
          <w:rFonts w:ascii="Arial" w:hAnsi="Arial" w:cs="Arial"/>
          <w:sz w:val="18"/>
          <w:szCs w:val="18"/>
        </w:rPr>
        <w:t>h) Promover, planificar, coordinar y definir metas de corto, mediano y largo plazo, así como sus indicadores de impacto para dar seguimiento a la política general del Estado en el área social, con el objetivo de mejorar el nivel de vida de los beneficiarios de los programas sociales que se determinen;</w:t>
      </w:r>
    </w:p>
    <w:p w14:paraId="482B3D73" w14:textId="77777777" w:rsidR="00BF4E32" w:rsidRPr="00315AEF" w:rsidRDefault="00BF4E32" w:rsidP="00315AEF">
      <w:pPr>
        <w:rPr>
          <w:rFonts w:ascii="Arial" w:hAnsi="Arial" w:cs="Arial"/>
          <w:sz w:val="18"/>
          <w:szCs w:val="18"/>
        </w:rPr>
      </w:pPr>
      <w:r w:rsidRPr="00315AEF">
        <w:rPr>
          <w:rFonts w:ascii="Arial" w:hAnsi="Arial" w:cs="Arial"/>
          <w:sz w:val="18"/>
          <w:szCs w:val="18"/>
        </w:rPr>
        <w:t>i) Determinar y hacer públicos de conformidad con la ley, los mecanismos para la evaluación y rendición de cuentas efectivas de los fondos asignados a los programas sociales y las actividades que realicen para tal finalidad;</w:t>
      </w:r>
    </w:p>
    <w:p w14:paraId="3DE13EEB" w14:textId="77777777" w:rsidR="00BF4E32" w:rsidRPr="00315AEF" w:rsidRDefault="00BF4E32" w:rsidP="00315AEF">
      <w:pPr>
        <w:rPr>
          <w:rFonts w:ascii="Arial" w:hAnsi="Arial" w:cs="Arial"/>
          <w:sz w:val="18"/>
          <w:szCs w:val="18"/>
        </w:rPr>
      </w:pPr>
      <w:r w:rsidRPr="00315AEF">
        <w:rPr>
          <w:rFonts w:ascii="Arial" w:hAnsi="Arial" w:cs="Arial"/>
          <w:sz w:val="18"/>
          <w:szCs w:val="18"/>
        </w:rPr>
        <w:t>j) Determinar, cuando sea factible, la temporalidad de los programas sociales establecidos, evitando la dependencia o codependencia permanente de la población vulnerable hacia los mismos;</w:t>
      </w:r>
    </w:p>
    <w:p w14:paraId="0537848F" w14:textId="77777777" w:rsidR="00BF4E32" w:rsidRPr="00315AEF" w:rsidRDefault="00BF4E32" w:rsidP="00315AEF">
      <w:pPr>
        <w:rPr>
          <w:rFonts w:ascii="Arial" w:hAnsi="Arial" w:cs="Arial"/>
          <w:sz w:val="18"/>
          <w:szCs w:val="18"/>
        </w:rPr>
      </w:pPr>
      <w:r w:rsidRPr="00315AEF">
        <w:rPr>
          <w:rFonts w:ascii="Arial" w:hAnsi="Arial" w:cs="Arial"/>
          <w:sz w:val="18"/>
          <w:szCs w:val="18"/>
        </w:rPr>
        <w:t>k) Promover y garantizar el acceso a la población vulnerable a los programas sociales de desarrollo social y humano, establecidos o por establecerse, mediante diagnósticos objetivos y actualizados, así como censos a la población en situación de pobreza y extrema pobreza con alto grado de marginación que será beneficiaria de los programas sociales, estableciendo mecanismos para evitar la exclusión o discriminación por cualquier causa de potenciales beneficiarios;</w:t>
      </w:r>
    </w:p>
    <w:p w14:paraId="3DE5047E" w14:textId="77777777" w:rsidR="00BF4E32" w:rsidRPr="00315AEF" w:rsidRDefault="00BF4E32" w:rsidP="00315AEF">
      <w:pPr>
        <w:rPr>
          <w:rFonts w:ascii="Arial" w:hAnsi="Arial" w:cs="Arial"/>
          <w:sz w:val="18"/>
          <w:szCs w:val="18"/>
        </w:rPr>
      </w:pPr>
      <w:r w:rsidRPr="00315AEF">
        <w:rPr>
          <w:rFonts w:ascii="Arial" w:hAnsi="Arial" w:cs="Arial"/>
          <w:sz w:val="18"/>
          <w:szCs w:val="18"/>
        </w:rPr>
        <w:t>l) Garantizar la generalidad en la prestación de los servicios relacionados con los programas sociales que estén implementados o por implementarse, así como sus ampliaciones o reformulaciones, para garantizar una idónea coordinación en el diseño de la política pública en esta materia;</w:t>
      </w:r>
    </w:p>
    <w:p w14:paraId="15EA2580" w14:textId="77777777" w:rsidR="00BF4E32" w:rsidRPr="00315AEF" w:rsidRDefault="00BF4E32" w:rsidP="00315AEF">
      <w:pPr>
        <w:rPr>
          <w:rFonts w:ascii="Arial" w:hAnsi="Arial" w:cs="Arial"/>
          <w:sz w:val="18"/>
          <w:szCs w:val="18"/>
        </w:rPr>
      </w:pPr>
      <w:r w:rsidRPr="00315AEF">
        <w:rPr>
          <w:rFonts w:ascii="Arial" w:hAnsi="Arial" w:cs="Arial"/>
          <w:sz w:val="18"/>
          <w:szCs w:val="18"/>
        </w:rPr>
        <w:t>m) Dirigir y gestionar la obtención de los recursos económicos y financieros dentro del Presupuesto General de Ingresos y Egresos del Estado, en cada ejercicio fiscal, destinados a financiar planes, programas y proyectos que tiendan a reducir la pobreza y extrema pobreza, la inequidad, exclusión y vulnerabilidad social;</w:t>
      </w:r>
    </w:p>
    <w:p w14:paraId="52AD5D2A" w14:textId="77777777" w:rsidR="00BF4E32" w:rsidRPr="00315AEF" w:rsidRDefault="00BF4E32" w:rsidP="00315AEF">
      <w:pPr>
        <w:rPr>
          <w:rFonts w:ascii="Arial" w:hAnsi="Arial" w:cs="Arial"/>
          <w:sz w:val="18"/>
          <w:szCs w:val="18"/>
        </w:rPr>
      </w:pPr>
      <w:r w:rsidRPr="00315AEF">
        <w:rPr>
          <w:rFonts w:ascii="Arial" w:hAnsi="Arial" w:cs="Arial"/>
          <w:sz w:val="18"/>
          <w:szCs w:val="18"/>
        </w:rPr>
        <w:t>n) Establecer mecanismos para promover el desarrollo sostenible y sustentable de los beneficiarios de los programas sociales;</w:t>
      </w:r>
    </w:p>
    <w:p w14:paraId="5FDC00E7" w14:textId="77777777" w:rsidR="00BF4E32" w:rsidRPr="00315AEF" w:rsidRDefault="00BF4E32" w:rsidP="00315AEF">
      <w:pPr>
        <w:rPr>
          <w:rFonts w:ascii="Arial" w:hAnsi="Arial" w:cs="Arial"/>
          <w:sz w:val="18"/>
          <w:szCs w:val="18"/>
        </w:rPr>
      </w:pPr>
      <w:r w:rsidRPr="00315AEF">
        <w:rPr>
          <w:rFonts w:ascii="Arial" w:hAnsi="Arial" w:cs="Arial"/>
          <w:sz w:val="18"/>
          <w:szCs w:val="18"/>
        </w:rPr>
        <w:t>o) Ejercer administrativa y técnicamente la función subsidiaria a los beneficiarios directos de los programas sociales;</w:t>
      </w:r>
    </w:p>
    <w:p w14:paraId="161B864C" w14:textId="77777777" w:rsidR="00BF4E32" w:rsidRPr="00315AEF" w:rsidRDefault="00BF4E32" w:rsidP="00315AEF">
      <w:pPr>
        <w:rPr>
          <w:rFonts w:ascii="Arial" w:hAnsi="Arial" w:cs="Arial"/>
          <w:sz w:val="18"/>
          <w:szCs w:val="18"/>
        </w:rPr>
      </w:pPr>
      <w:r w:rsidRPr="00315AEF">
        <w:rPr>
          <w:rFonts w:ascii="Arial" w:hAnsi="Arial" w:cs="Arial"/>
          <w:sz w:val="18"/>
          <w:szCs w:val="18"/>
        </w:rPr>
        <w:t>p) Elaborar y presentar anualmente al Congreso de la República y de forma pública, el informe de ejecución presupuestaria que incluya indicadores de impacto dentro de sus programas;</w:t>
      </w:r>
    </w:p>
    <w:p w14:paraId="38FBC60F" w14:textId="77777777" w:rsidR="00BF4E32" w:rsidRPr="00315AEF" w:rsidRDefault="00BF4E32" w:rsidP="00315AEF">
      <w:pPr>
        <w:rPr>
          <w:rFonts w:ascii="Arial" w:hAnsi="Arial" w:cs="Arial"/>
          <w:sz w:val="18"/>
          <w:szCs w:val="18"/>
        </w:rPr>
      </w:pPr>
      <w:r w:rsidRPr="00315AEF">
        <w:rPr>
          <w:rFonts w:ascii="Arial" w:hAnsi="Arial" w:cs="Arial"/>
          <w:sz w:val="18"/>
          <w:szCs w:val="18"/>
        </w:rPr>
        <w:t>q) Promover la conciencia pública necesaria sobre la importancia de los programas sociales focalizados y temporales en coordinación con el Ministerio de Educación.</w:t>
      </w:r>
    </w:p>
    <w:p w14:paraId="2DEA0CFC" w14:textId="77777777" w:rsidR="00BF4E32" w:rsidRPr="00315AEF" w:rsidRDefault="00000000" w:rsidP="00315AEF">
      <w:pPr>
        <w:rPr>
          <w:rFonts w:ascii="Arial" w:hAnsi="Arial" w:cs="Arial"/>
          <w:sz w:val="18"/>
          <w:szCs w:val="18"/>
        </w:rPr>
      </w:pPr>
      <w:hyperlink r:id="rId20" w:anchor="4" w:tgtFrame="_blank" w:history="1">
        <w:r w:rsidR="00BF4E32" w:rsidRPr="00315AEF">
          <w:rPr>
            <w:rStyle w:val="Hipervnculo"/>
            <w:rFonts w:ascii="Arial" w:hAnsi="Arial" w:cs="Arial"/>
            <w:color w:val="auto"/>
            <w:sz w:val="18"/>
            <w:szCs w:val="18"/>
          </w:rPr>
          <w:t>*Adicionado por el Artículo 2, del Decreto Del Congreso Número 1-2012 el 08-02-2012</w:t>
        </w:r>
      </w:hyperlink>
    </w:p>
    <w:p w14:paraId="0700E9BB" w14:textId="77777777" w:rsidR="00BF4E32" w:rsidRPr="00315AEF" w:rsidRDefault="00BF4E32" w:rsidP="00315AEF">
      <w:pPr>
        <w:rPr>
          <w:rFonts w:ascii="Arial" w:eastAsia="Times New Roman" w:hAnsi="Arial" w:cs="Arial"/>
          <w:sz w:val="18"/>
          <w:szCs w:val="18"/>
        </w:rPr>
      </w:pPr>
    </w:p>
    <w:p w14:paraId="491357AA" w14:textId="77777777" w:rsidR="00BF4E32" w:rsidRPr="00315AEF" w:rsidRDefault="00BF4E32" w:rsidP="00BF4E32">
      <w:pPr>
        <w:rPr>
          <w:rFonts w:ascii="Arial" w:eastAsia="Times New Roman" w:hAnsi="Arial" w:cs="Arial"/>
          <w:sz w:val="18"/>
          <w:szCs w:val="18"/>
        </w:rPr>
      </w:pPr>
    </w:p>
    <w:p w14:paraId="0616FF76"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46" w:name="47"/>
      <w:bookmarkEnd w:id="46"/>
      <w:r w:rsidRPr="00315AEF">
        <w:rPr>
          <w:rFonts w:ascii="Arial" w:hAnsi="Arial" w:cs="Arial"/>
          <w:b/>
          <w:bCs/>
          <w:sz w:val="18"/>
          <w:szCs w:val="18"/>
        </w:rPr>
        <w:t>ARTICULO 32. MINISTERIO DE ECONOMIA.</w:t>
      </w:r>
    </w:p>
    <w:p w14:paraId="3B52F82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Le corresponde hacer cumplir el régimen jurídico relativo al desarrollo de las actividades productivas no agropecuarias, del comercio interno y externo, de la protección al consumidor, del fomento a la competencia, de la represión legal de la competencia desleal, de la limitación al funcionamiento de empresas monopólicas; de inversión nacional y extranjera, de promoción a la competitividad, del desarrollo industrial y comercial; para ello, tiene a su cargo las siguientes funciones:</w:t>
      </w:r>
    </w:p>
    <w:p w14:paraId="7906E96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Formular y ejecutar dentro del marco jurídico vigente, las políticas de protección al consumidor, de fomento a la competencia y de represión legal de la competencia desleal;</w:t>
      </w:r>
    </w:p>
    <w:p w14:paraId="1934EA3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Formular y ejecutar dentro del marco jurídico vigente, la política de inversión nacional y extranjera, de promoción de la competitividad, del desarrollo industrial y comercial, y proponer las directrices para su ejecución.</w:t>
      </w:r>
    </w:p>
    <w:p w14:paraId="1E09F2B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c) Conducir, por delegación del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las negociaciones de los convenios y tratados de comercio internacional bilateral y multilateral, y una vez aprobados y ratificados, encargarse de su ejecución.</w:t>
      </w:r>
    </w:p>
    <w:p w14:paraId="7EB0E27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Proponer al Organismo Ejecutivo, en coordinación con los otros ministerios y organismos del Estado, las especificaciones y normas técnicas y de calidad de la producción nacional.</w:t>
      </w:r>
    </w:p>
    <w:p w14:paraId="62ECF1D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Formular y ejecutar, de conformidad con la ley, la política arancelaria del país; y coordinar, analizar y dar seguimiento a los procesos de integración económica centroamericana y de negociación de tratados de libre comercio.</w:t>
      </w:r>
    </w:p>
    <w:p w14:paraId="370642E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f) Velar por la seguridad y eficiente administración de los registros públicos sometidos a su jurisdicción.</w:t>
      </w:r>
    </w:p>
    <w:p w14:paraId="06429A6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g) Promover la creación y mejoramiento continuo de los procedimientos e instituciones registrales, instituidas para la seguridad del tráfico de los bienes inmuebles y demás bienes registrables.</w:t>
      </w:r>
    </w:p>
    <w:p w14:paraId="442A1126" w14:textId="77777777" w:rsidR="00BF4E32" w:rsidRPr="00315AEF" w:rsidRDefault="00BF4E32" w:rsidP="00BF4E32">
      <w:pPr>
        <w:shd w:val="clear" w:color="auto" w:fill="FFFFFF"/>
        <w:rPr>
          <w:rFonts w:ascii="Arial" w:eastAsia="Times New Roman" w:hAnsi="Arial" w:cs="Arial"/>
          <w:sz w:val="18"/>
          <w:szCs w:val="18"/>
        </w:rPr>
      </w:pPr>
    </w:p>
    <w:p w14:paraId="1CE0AD55" w14:textId="77777777" w:rsidR="00BF4E32" w:rsidRPr="00315AEF" w:rsidRDefault="00BF4E32" w:rsidP="00BF4E32">
      <w:pPr>
        <w:rPr>
          <w:rFonts w:ascii="Arial" w:eastAsia="Times New Roman" w:hAnsi="Arial" w:cs="Arial"/>
          <w:sz w:val="18"/>
          <w:szCs w:val="18"/>
        </w:rPr>
      </w:pPr>
    </w:p>
    <w:p w14:paraId="72665724"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47" w:name="48"/>
      <w:bookmarkEnd w:id="47"/>
      <w:r w:rsidRPr="00315AEF">
        <w:rPr>
          <w:rFonts w:ascii="Arial" w:hAnsi="Arial" w:cs="Arial"/>
          <w:b/>
          <w:bCs/>
          <w:sz w:val="18"/>
          <w:szCs w:val="18"/>
        </w:rPr>
        <w:t>ARTICULO 33. MINISTERIO DE EDUCACION.</w:t>
      </w:r>
    </w:p>
    <w:p w14:paraId="5B29E1E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Le corresponde lo relativo a la aplicación del régimen jurídico concerniente a los servicios escolares y extraescolares para la educación de los guatemaltecos; para ello, tiene a su cargo las siguientes funciones:</w:t>
      </w:r>
    </w:p>
    <w:p w14:paraId="70CD705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Formular y administrar la política educativa, velando por la calidad y la cobertura de la prestación de los servicios educativos públicos y privados, todo ello de conformidad con la ley.</w:t>
      </w:r>
    </w:p>
    <w:p w14:paraId="145C276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Coordinar con el Ministerio de Comunicaciones, Infraestructura y Vivienda las propuestas para formular y poner en vigor las normas técnicas para la infraestructura del sector.</w:t>
      </w:r>
    </w:p>
    <w:p w14:paraId="2E616ED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Velar porque el sistema educativo del Estado contribuya al desarrollo integral de la persona, con base en los principios constitucionales de respeto a la vida, la libertad, la justicia, la seguridad y la paz y al carácter multiétnico, pluricultural y multilingüe de Guatemala.</w:t>
      </w:r>
    </w:p>
    <w:p w14:paraId="6AE5292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Coordinar esfuerzos con las universidades y otras entidades educativas del país, para lograr el mejoramiento cualitativo del sistema educativo nacional.</w:t>
      </w:r>
    </w:p>
    <w:p w14:paraId="7469C11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Coordinar y velar por el adecuado funcionamiento de los sistemas nacionales de alfabetización, planificación educativa, investigación, evaluación, capacitación de docentes y personal magisterial, y educación intercultural ajustándolos a las diferentes realidades regionales y étnicas del país.</w:t>
      </w:r>
    </w:p>
    <w:p w14:paraId="1820B70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f) Promover la autogestión educativa y la descentralización de los recursos económicos para los servicios de apoyo educativo mediante la organización de comités educativos, juntas escolares y otras modalidades en todas las escuelas oficiales públicas; así como aprobarles sus estatutos y reconocer su personalidad jurídica.</w:t>
      </w:r>
    </w:p>
    <w:p w14:paraId="3A19E87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lastRenderedPageBreak/>
        <w:t>g) Administrar en forma descentralizada y subsidiaria los servicios de elaboración, producción e impresión de textos, materiales educativos y servicios de apoyo a la prestación de los servicios educativos.</w:t>
      </w:r>
    </w:p>
    <w:p w14:paraId="0EF74F0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h) Formular la política de becas y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el sistema de becas y bolsas de estudio que otorga el Estado.</w:t>
      </w:r>
    </w:p>
    <w:p w14:paraId="409EC14A" w14:textId="77777777" w:rsidR="00BF4E32" w:rsidRPr="00315AEF" w:rsidRDefault="00BF4E32" w:rsidP="00BF4E32">
      <w:pPr>
        <w:shd w:val="clear" w:color="auto" w:fill="FFFFFF"/>
        <w:rPr>
          <w:rFonts w:ascii="Arial" w:eastAsia="Times New Roman" w:hAnsi="Arial" w:cs="Arial"/>
          <w:sz w:val="18"/>
          <w:szCs w:val="18"/>
        </w:rPr>
      </w:pPr>
    </w:p>
    <w:p w14:paraId="256A0B40" w14:textId="77777777" w:rsidR="00BF4E32" w:rsidRPr="00315AEF" w:rsidRDefault="00BF4E32" w:rsidP="00BF4E32">
      <w:pPr>
        <w:rPr>
          <w:rFonts w:ascii="Arial" w:eastAsia="Times New Roman" w:hAnsi="Arial" w:cs="Arial"/>
          <w:sz w:val="18"/>
          <w:szCs w:val="18"/>
        </w:rPr>
      </w:pPr>
    </w:p>
    <w:p w14:paraId="703E6825" w14:textId="77777777" w:rsidR="00BF4E32" w:rsidRPr="00315AEF" w:rsidRDefault="00BF4E32" w:rsidP="00315AEF">
      <w:pPr>
        <w:rPr>
          <w:rFonts w:ascii="Arial" w:hAnsi="Arial" w:cs="Arial"/>
          <w:sz w:val="18"/>
          <w:szCs w:val="18"/>
        </w:rPr>
      </w:pPr>
      <w:bookmarkStart w:id="48" w:name="49"/>
      <w:bookmarkEnd w:id="48"/>
      <w:r w:rsidRPr="00315AEF">
        <w:rPr>
          <w:rFonts w:ascii="Arial" w:hAnsi="Arial" w:cs="Arial"/>
          <w:sz w:val="18"/>
          <w:szCs w:val="18"/>
        </w:rPr>
        <w:t>ARTICULO 34. *MINISTERIO DE ENERGIA Y MINAS.</w:t>
      </w:r>
    </w:p>
    <w:p w14:paraId="252E41BD" w14:textId="77777777" w:rsidR="00BF4E32" w:rsidRPr="00315AEF" w:rsidRDefault="00BF4E32" w:rsidP="00315AEF">
      <w:pPr>
        <w:rPr>
          <w:rFonts w:ascii="Arial" w:hAnsi="Arial" w:cs="Arial"/>
          <w:sz w:val="18"/>
          <w:szCs w:val="18"/>
        </w:rPr>
      </w:pPr>
      <w:r w:rsidRPr="00315AEF">
        <w:rPr>
          <w:rFonts w:ascii="Arial" w:hAnsi="Arial" w:cs="Arial"/>
          <w:sz w:val="18"/>
          <w:szCs w:val="18"/>
        </w:rPr>
        <w:t>Le corresponde atender lo relativo al régimen jurídico aplicable a la producción, distribución y comercialización de la energía y de los hidrocarburos, y a la explotación de los recursos mineros; para ello, tiene las siguientes funciones:</w:t>
      </w:r>
    </w:p>
    <w:p w14:paraId="7A9CB185" w14:textId="77777777" w:rsidR="00BF4E32" w:rsidRPr="00315AEF" w:rsidRDefault="00BF4E32" w:rsidP="00315AEF">
      <w:pPr>
        <w:rPr>
          <w:rFonts w:ascii="Arial" w:hAnsi="Arial" w:cs="Arial"/>
          <w:sz w:val="18"/>
          <w:szCs w:val="18"/>
        </w:rPr>
      </w:pPr>
      <w:r w:rsidRPr="00315AEF">
        <w:rPr>
          <w:rFonts w:ascii="Arial" w:hAnsi="Arial" w:cs="Arial"/>
          <w:sz w:val="18"/>
          <w:szCs w:val="18"/>
        </w:rPr>
        <w:t>a) Estudiar y fomentar el uso de fuentes nuevas y renovables de energía; promover su aprovechamiento racional y estimular el desarrollo y aprovechamiento racional de energía en sus diferentes formas y tipos, procurando una política nacional que tienda a lograr la autosuficiencia energética del país.</w:t>
      </w:r>
    </w:p>
    <w:p w14:paraId="68532E8E" w14:textId="77777777" w:rsidR="00BF4E32" w:rsidRPr="00315AEF" w:rsidRDefault="00BF4E32" w:rsidP="00315AEF">
      <w:pPr>
        <w:rPr>
          <w:rFonts w:ascii="Arial" w:hAnsi="Arial" w:cs="Arial"/>
          <w:sz w:val="18"/>
          <w:szCs w:val="18"/>
        </w:rPr>
      </w:pPr>
      <w:r w:rsidRPr="00315AEF">
        <w:rPr>
          <w:rFonts w:ascii="Arial" w:hAnsi="Arial" w:cs="Arial"/>
          <w:sz w:val="18"/>
          <w:szCs w:val="18"/>
        </w:rPr>
        <w:t>b) Coordinar las acciones necesarias para mantener un adecuado y eficiente suministro de petróleo, productos petroleros y gas natural de acuerdo a la demanda del país, y conforme a la ley de la materia.</w:t>
      </w:r>
    </w:p>
    <w:p w14:paraId="5A2DE583" w14:textId="77777777" w:rsidR="00BF4E32" w:rsidRPr="00315AEF" w:rsidRDefault="00BF4E32" w:rsidP="00315AEF">
      <w:pPr>
        <w:rPr>
          <w:rFonts w:ascii="Arial" w:hAnsi="Arial" w:cs="Arial"/>
          <w:sz w:val="18"/>
          <w:szCs w:val="18"/>
        </w:rPr>
      </w:pPr>
      <w:r w:rsidRPr="00315AEF">
        <w:rPr>
          <w:rFonts w:ascii="Arial" w:hAnsi="Arial" w:cs="Arial"/>
          <w:sz w:val="18"/>
          <w:szCs w:val="18"/>
        </w:rPr>
        <w:t>c) Cumplir y hacer cumplir la legislación relacionada con el reconocimiento superficial, exploración, explotación, transporte y transformación de hidrocarburos; la compraventa o cualquier tipo de comercialización de petróleo crudo o reconstituido, gas natural y otros derivados, así como los derivados de los mismos.</w:t>
      </w:r>
    </w:p>
    <w:p w14:paraId="2DCAA9F5" w14:textId="77777777" w:rsidR="00BF4E32" w:rsidRPr="00315AEF" w:rsidRDefault="00BF4E32" w:rsidP="00315AEF">
      <w:pPr>
        <w:rPr>
          <w:rFonts w:ascii="Arial" w:hAnsi="Arial" w:cs="Arial"/>
          <w:sz w:val="18"/>
          <w:szCs w:val="18"/>
        </w:rPr>
      </w:pPr>
      <w:r w:rsidRPr="00315AEF">
        <w:rPr>
          <w:rFonts w:ascii="Arial" w:hAnsi="Arial" w:cs="Arial"/>
          <w:sz w:val="18"/>
          <w:szCs w:val="18"/>
        </w:rPr>
        <w:t>d) Formular la política, proponer la regulación respectiva y supervisar el sistema de exploración, explotación y comercialización de hidrocarburos y minerales.</w:t>
      </w:r>
    </w:p>
    <w:p w14:paraId="52E6EDE6" w14:textId="77777777" w:rsidR="00BF4E32" w:rsidRPr="00315AEF" w:rsidRDefault="00BF4E32" w:rsidP="00315AEF">
      <w:pPr>
        <w:rPr>
          <w:rFonts w:ascii="Arial" w:hAnsi="Arial" w:cs="Arial"/>
          <w:sz w:val="18"/>
          <w:szCs w:val="18"/>
        </w:rPr>
      </w:pPr>
      <w:r w:rsidRPr="00315AEF">
        <w:rPr>
          <w:rFonts w:ascii="Arial" w:hAnsi="Arial" w:cs="Arial"/>
          <w:sz w:val="18"/>
          <w:szCs w:val="18"/>
        </w:rPr>
        <w:t>*e) Cumplir las normas y especificaciones ambientales que en materia de recursos no renovables establezca el Ministerio de Ambiente y Recursos Naturales.</w:t>
      </w:r>
    </w:p>
    <w:p w14:paraId="00417EDA" w14:textId="77777777" w:rsidR="00BF4E32" w:rsidRPr="00315AEF" w:rsidRDefault="00BF4E32" w:rsidP="00315AEF">
      <w:pPr>
        <w:rPr>
          <w:rFonts w:ascii="Arial" w:hAnsi="Arial" w:cs="Arial"/>
          <w:sz w:val="18"/>
          <w:szCs w:val="18"/>
        </w:rPr>
      </w:pPr>
      <w:r w:rsidRPr="00315AEF">
        <w:rPr>
          <w:rFonts w:ascii="Arial" w:hAnsi="Arial" w:cs="Arial"/>
          <w:sz w:val="18"/>
          <w:szCs w:val="18"/>
        </w:rPr>
        <w:t>f) Emitir opinión en el ámbito de su competencia sobre políticas o proyectos de otras instituciones públicas que incidan en el desarrollo energético del país.</w:t>
      </w:r>
    </w:p>
    <w:p w14:paraId="6BAC330E" w14:textId="77777777" w:rsidR="00BF4E32" w:rsidRPr="00315AEF" w:rsidRDefault="00BF4E32" w:rsidP="00315AEF">
      <w:pPr>
        <w:rPr>
          <w:rFonts w:ascii="Arial" w:hAnsi="Arial" w:cs="Arial"/>
          <w:sz w:val="18"/>
          <w:szCs w:val="18"/>
        </w:rPr>
      </w:pPr>
      <w:r w:rsidRPr="00315AEF">
        <w:rPr>
          <w:rFonts w:ascii="Arial" w:hAnsi="Arial" w:cs="Arial"/>
          <w:sz w:val="18"/>
          <w:szCs w:val="18"/>
        </w:rPr>
        <w:t>g) Ejercer las funciones normativas y de control y supervisión en materia de energía eléctrica que le asignen las leyes.</w:t>
      </w:r>
    </w:p>
    <w:p w14:paraId="482F9354" w14:textId="77777777" w:rsidR="00BF4E32" w:rsidRPr="00315AEF" w:rsidRDefault="00000000" w:rsidP="00315AEF">
      <w:pPr>
        <w:rPr>
          <w:rFonts w:ascii="Arial" w:hAnsi="Arial" w:cs="Arial"/>
          <w:sz w:val="18"/>
          <w:szCs w:val="18"/>
        </w:rPr>
      </w:pPr>
      <w:hyperlink r:id="rId21" w:anchor="6" w:tgtFrame="_blank" w:history="1">
        <w:r w:rsidR="00BF4E32" w:rsidRPr="00315AEF">
          <w:rPr>
            <w:rStyle w:val="Hipervnculo"/>
            <w:rFonts w:ascii="Arial" w:hAnsi="Arial" w:cs="Arial"/>
            <w:color w:val="auto"/>
            <w:sz w:val="18"/>
            <w:szCs w:val="18"/>
          </w:rPr>
          <w:t>*Reformada la literal e) por el Artículo 4, del Decreto Del Congreso Número 90-2000 del 19-12-2000.</w:t>
        </w:r>
      </w:hyperlink>
    </w:p>
    <w:p w14:paraId="6433CD50" w14:textId="77777777" w:rsidR="00BF4E32" w:rsidRPr="00315AEF" w:rsidRDefault="00BF4E32" w:rsidP="00315AEF">
      <w:pPr>
        <w:rPr>
          <w:rFonts w:ascii="Arial" w:eastAsia="Times New Roman" w:hAnsi="Arial" w:cs="Arial"/>
          <w:sz w:val="18"/>
          <w:szCs w:val="18"/>
        </w:rPr>
      </w:pPr>
    </w:p>
    <w:p w14:paraId="32586110" w14:textId="77777777" w:rsidR="00BF4E32" w:rsidRPr="00315AEF" w:rsidRDefault="00BF4E32" w:rsidP="00BF4E32">
      <w:pPr>
        <w:rPr>
          <w:rFonts w:ascii="Arial" w:eastAsia="Times New Roman" w:hAnsi="Arial" w:cs="Arial"/>
          <w:sz w:val="18"/>
          <w:szCs w:val="18"/>
        </w:rPr>
      </w:pPr>
    </w:p>
    <w:p w14:paraId="039064FA"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49" w:name="50"/>
      <w:bookmarkEnd w:id="49"/>
      <w:r w:rsidRPr="00315AEF">
        <w:rPr>
          <w:rFonts w:ascii="Arial" w:hAnsi="Arial" w:cs="Arial"/>
          <w:b/>
          <w:bCs/>
          <w:sz w:val="18"/>
          <w:szCs w:val="18"/>
        </w:rPr>
        <w:t>ARTICULO 35. MINISTERIO DE FINANZAS PUBLICAS.</w:t>
      </w:r>
    </w:p>
    <w:p w14:paraId="557E8D3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Al Ministerio de Finanzas Públicas le corresponde cumplir y hacer cumplir todo lo relativo al régimen jurídico hacendario del Estado, incluyendo la recaudación y administración de los ingresos fiscales, la gestión de financiamiento interno y externo, la ejecución presupuestaria y el registro y control de los bienes que constituyen el patrimonio del Estado; para ello, tiene a su cargo las siguientes funciones:</w:t>
      </w:r>
    </w:p>
    <w:p w14:paraId="72FC018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Formular la política fiscal y financiera de corto, mediano y largo plazo, en función de la política económica y social del Gobierno.</w:t>
      </w:r>
    </w:p>
    <w:p w14:paraId="48D422C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Proponer al Organismo Ejecutivo la política presupuestaria y las normas para su ejecución dirigiendo, coordinando y consolidando la formulación del proyecto de presupuesto general de ingresos y egresos del Estado en lo que corresponde al Gobierno Central y entidades descentralizadas y autónomas para su presentación al Congreso de la República.</w:t>
      </w:r>
    </w:p>
    <w:p w14:paraId="0D476B7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Formular las normas para la desconcentración en la percepción de los ingresos y en la ejecución de los egresos.</w:t>
      </w:r>
    </w:p>
    <w:p w14:paraId="07F1692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d) Programar el flujo de ingresos y egresos con base en las prioridades y disponibilidades del Gobierno, en concordancia con los </w:t>
      </w:r>
      <w:proofErr w:type="spellStart"/>
      <w:r w:rsidRPr="00315AEF">
        <w:rPr>
          <w:rFonts w:ascii="Arial" w:hAnsi="Arial" w:cs="Arial"/>
          <w:sz w:val="18"/>
          <w:szCs w:val="18"/>
        </w:rPr>
        <w:t>requirimientos</w:t>
      </w:r>
      <w:proofErr w:type="spellEnd"/>
      <w:r w:rsidRPr="00315AEF">
        <w:rPr>
          <w:rFonts w:ascii="Arial" w:hAnsi="Arial" w:cs="Arial"/>
          <w:sz w:val="18"/>
          <w:szCs w:val="18"/>
        </w:rPr>
        <w:t xml:space="preserve"> de los organismos y dependencias del Estado.</w:t>
      </w:r>
    </w:p>
    <w:p w14:paraId="535CB3B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Transferir a los Organismos y entidades del Estado los recursos financieros asignados en sus respectivos presupuestos, en función de los ingresos percibidos.</w:t>
      </w:r>
    </w:p>
    <w:p w14:paraId="26687C6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f) Llevar el registro consolidado de la ejecución presupuestaria y de la contabilidad del Estado, facilitar los lineamientos de su aplicación desconcentrada, así como preparar los informes analíticos consolidados correspondientes.</w:t>
      </w:r>
    </w:p>
    <w:p w14:paraId="1179695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g) Evaluar cuatrimestralmente la ejecución del presupuesto general de ingresos y egresos del Estado y proponer las medidas correlativas que sean necesarias.</w:t>
      </w:r>
    </w:p>
    <w:p w14:paraId="79CAF3F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h) Efectuar el cierre contable y liquidar anualmente el presupuesto general de ingresos y egresos del Estado.</w:t>
      </w:r>
    </w:p>
    <w:p w14:paraId="79FF126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i) Recaudar, administrar, controlar y fiscalizar los tributos y, en general, todas las demás rentas e ingresos que deba percibir el Gobierno, de conformidad con la ley.</w:t>
      </w:r>
    </w:p>
    <w:p w14:paraId="49716C4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lastRenderedPageBreak/>
        <w:t>j) Llevar los registros y ejercer las acciones administrativas y judiciales necesarias para cobrar los tributos que se adeuden y denunciar la posible comisión de delitos o faltas contra la hacienda pública.</w:t>
      </w:r>
    </w:p>
    <w:p w14:paraId="1F54CE6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k)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el sistema aduanero de conformidad con la ley y los convenios internacionales.</w:t>
      </w:r>
    </w:p>
    <w:p w14:paraId="137FAFC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 Proponer al Organismo Ejecutivo los anteproyectos de ley necesarios para la racionalización y sistematización de la legislación tributaria.</w:t>
      </w:r>
    </w:p>
    <w:p w14:paraId="2487DF2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m) Consolidar el registro de los bienes del Estado y de los títulos-valores que constituyan activos del Estado, incluyendo los de las entidades descentralizadas y autónomas.</w:t>
      </w:r>
    </w:p>
    <w:p w14:paraId="0B89B8C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n) Controlar, registrar y custodiar los fondos y valores públicos, excepto cuando dichas funciones estén atribuidas por la ley a órganos o dependencias distintas.</w:t>
      </w:r>
    </w:p>
    <w:p w14:paraId="3D82BF0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o) Definir, con base en la política económica y social del Gobierno, conjuntamente con el órgano de planificación del Estado, la política para la formulación, priorización evaluación y selección de proyectos de inversión y programas a ser ejecutados con recursos internos, financiamiento y cooperación externa.</w:t>
      </w:r>
    </w:p>
    <w:p w14:paraId="5BE7385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p) Programar, gestionar, negociar, contratar por delegación de la autoridad competente, registrar, y fiscalizar las operaciones de financiamiento externo, así como también disponer lo relativo a la cooperación internacional en general, y realizar los análisis respectivos para prever la capacidad de endeudamiento del Gobierno. Se exceptúan de esta función los casos contemplados en el inciso g) del artículo 14 de la presente ley.</w:t>
      </w:r>
    </w:p>
    <w:p w14:paraId="506A83A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q) Programar, negociar, registrar, controlar y administrar el endeudamiento interno, las donaciones y los legados.</w:t>
      </w:r>
    </w:p>
    <w:p w14:paraId="21489FA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r) Gestionar la constitución, en cualquiera de las instituciones del sistema bancario nacional, de los fideicomisos, fondos y otros instrumentos financieros y la ejecución de los programas del Gobierno Central, así como reglamentar, registrar y controlar su operación. Para el efecto se deberá coordinar conjuntamente con las instituciones responsables del sector.</w:t>
      </w:r>
    </w:p>
    <w:p w14:paraId="7A211C7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s) Programar y administrar el servicio de la deuda pública interna y externa del Gobierno Central y llevar el registro respectivo.</w:t>
      </w:r>
    </w:p>
    <w:p w14:paraId="634EACF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t) Coordinar el sistema de contrataciones y adquisiciones del Gobierno Central y sus entidades descentralizadas y autónomas.</w:t>
      </w:r>
    </w:p>
    <w:p w14:paraId="5C4D88F8" w14:textId="77777777" w:rsidR="00BF4E32" w:rsidRPr="00315AEF" w:rsidRDefault="00BF4E32" w:rsidP="00BF4E32">
      <w:pPr>
        <w:shd w:val="clear" w:color="auto" w:fill="FFFFFF"/>
        <w:rPr>
          <w:rFonts w:ascii="Arial" w:eastAsia="Times New Roman" w:hAnsi="Arial" w:cs="Arial"/>
          <w:sz w:val="18"/>
          <w:szCs w:val="18"/>
        </w:rPr>
      </w:pPr>
    </w:p>
    <w:p w14:paraId="258C6FC2" w14:textId="77777777" w:rsidR="00BF4E32" w:rsidRPr="00315AEF" w:rsidRDefault="00BF4E32" w:rsidP="00BF4E32">
      <w:pPr>
        <w:rPr>
          <w:rFonts w:ascii="Arial" w:eastAsia="Times New Roman" w:hAnsi="Arial" w:cs="Arial"/>
          <w:sz w:val="18"/>
          <w:szCs w:val="18"/>
        </w:rPr>
      </w:pPr>
    </w:p>
    <w:p w14:paraId="17A81AE7" w14:textId="77777777" w:rsidR="00BF4E32" w:rsidRPr="00315AEF" w:rsidRDefault="00BF4E32" w:rsidP="00315AEF">
      <w:pPr>
        <w:rPr>
          <w:rFonts w:ascii="Arial" w:hAnsi="Arial" w:cs="Arial"/>
          <w:sz w:val="18"/>
          <w:szCs w:val="18"/>
        </w:rPr>
      </w:pPr>
      <w:bookmarkStart w:id="50" w:name="51"/>
      <w:bookmarkEnd w:id="50"/>
      <w:r w:rsidRPr="00315AEF">
        <w:rPr>
          <w:rFonts w:ascii="Arial" w:hAnsi="Arial" w:cs="Arial"/>
          <w:sz w:val="18"/>
          <w:szCs w:val="18"/>
        </w:rPr>
        <w:t>ARTICULO 36. *MINISTERIO DE GOBERNACION.</w:t>
      </w:r>
    </w:p>
    <w:p w14:paraId="271CD6F4"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Al Ministerio de Gobernación le corresponde formular las políticas, cumplir y hacer cumplir el régimen jurídico relativo al mantenimiento de la paz y el orden público, la seguridad de las personas y de sus bienes, la garantía de sus derechos, la ejecución de las órdenes y resoluciones judiciales y refrendar los nombramientos de 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de Estado, incluyendo el de quien lo suceda en el cargo; para ello tiene a su cargo las siguientes funciones:</w:t>
      </w:r>
    </w:p>
    <w:p w14:paraId="186F099D" w14:textId="77777777" w:rsidR="00BF4E32" w:rsidRPr="00315AEF" w:rsidRDefault="00BF4E32" w:rsidP="00315AEF">
      <w:pPr>
        <w:rPr>
          <w:rFonts w:ascii="Arial" w:hAnsi="Arial" w:cs="Arial"/>
          <w:sz w:val="18"/>
          <w:szCs w:val="18"/>
        </w:rPr>
      </w:pPr>
      <w:r w:rsidRPr="00315AEF">
        <w:rPr>
          <w:rFonts w:ascii="Arial" w:hAnsi="Arial" w:cs="Arial"/>
          <w:sz w:val="18"/>
          <w:szCs w:val="18"/>
        </w:rPr>
        <w:t>a) Compilar y publicar ordenadamente los códigos, leyes y reglamentos de la República.</w:t>
      </w:r>
    </w:p>
    <w:p w14:paraId="76D07DA2" w14:textId="77777777" w:rsidR="00BF4E32" w:rsidRPr="00315AEF" w:rsidRDefault="00BF4E32" w:rsidP="00315AEF">
      <w:pPr>
        <w:rPr>
          <w:rFonts w:ascii="Arial" w:hAnsi="Arial" w:cs="Arial"/>
          <w:sz w:val="18"/>
          <w:szCs w:val="18"/>
        </w:rPr>
      </w:pPr>
      <w:r w:rsidRPr="00315AEF">
        <w:rPr>
          <w:rFonts w:ascii="Arial" w:hAnsi="Arial" w:cs="Arial"/>
          <w:sz w:val="18"/>
          <w:szCs w:val="18"/>
        </w:rPr>
        <w:t>b) Aprobar los estatutos de las fundaciones, y otras formas de asociación, que requieran por ley tal formalidad, y otorgar y reconocer la personalidad jurídica de las mismas.</w:t>
      </w:r>
    </w:p>
    <w:p w14:paraId="3770B97F" w14:textId="77777777" w:rsidR="00BF4E32" w:rsidRPr="00315AEF" w:rsidRDefault="00BF4E32" w:rsidP="00315AEF">
      <w:pPr>
        <w:rPr>
          <w:rFonts w:ascii="Arial" w:hAnsi="Arial" w:cs="Arial"/>
          <w:sz w:val="18"/>
          <w:szCs w:val="18"/>
        </w:rPr>
      </w:pPr>
      <w:r w:rsidRPr="00315AEF">
        <w:rPr>
          <w:rFonts w:ascii="Arial" w:hAnsi="Arial" w:cs="Arial"/>
          <w:sz w:val="18"/>
          <w:szCs w:val="18"/>
        </w:rPr>
        <w:t>c) Ejercer la vigilancia y supervisión de los montes de piedad, rifas y loterías, salvo lo dispuesto por leyes específicas.</w:t>
      </w:r>
    </w:p>
    <w:p w14:paraId="7A890A89"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d)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xml:space="preserve"> los registros y sistemas de documentación de identidad ciudadana, bajo su jurisdicción.</w:t>
      </w:r>
    </w:p>
    <w:p w14:paraId="76661BF5" w14:textId="77777777" w:rsidR="00BF4E32" w:rsidRPr="00315AEF" w:rsidRDefault="00BF4E32" w:rsidP="00315AEF">
      <w:pPr>
        <w:rPr>
          <w:rFonts w:ascii="Arial" w:hAnsi="Arial" w:cs="Arial"/>
          <w:sz w:val="18"/>
          <w:szCs w:val="18"/>
        </w:rPr>
      </w:pPr>
      <w:r w:rsidRPr="00315AEF">
        <w:rPr>
          <w:rFonts w:ascii="Arial" w:hAnsi="Arial" w:cs="Arial"/>
          <w:sz w:val="18"/>
          <w:szCs w:val="18"/>
        </w:rPr>
        <w:t>e) Dar cumplimiento a las resoluciones emanadas de los tribunales de justicia en lo que le compete.</w:t>
      </w:r>
    </w:p>
    <w:p w14:paraId="464B7F50" w14:textId="77777777" w:rsidR="00BF4E32" w:rsidRPr="00315AEF" w:rsidRDefault="00BF4E32" w:rsidP="00315AEF">
      <w:pPr>
        <w:rPr>
          <w:rFonts w:ascii="Arial" w:hAnsi="Arial" w:cs="Arial"/>
          <w:sz w:val="18"/>
          <w:szCs w:val="18"/>
        </w:rPr>
      </w:pPr>
      <w:r w:rsidRPr="00315AEF">
        <w:rPr>
          <w:rFonts w:ascii="Arial" w:hAnsi="Arial" w:cs="Arial"/>
          <w:sz w:val="18"/>
          <w:szCs w:val="18"/>
        </w:rPr>
        <w:t>f) Prestar el servicio de notariado del Estado a través del Escribano de Cámara y de Gobierno.</w:t>
      </w:r>
    </w:p>
    <w:p w14:paraId="595FFCE6" w14:textId="77777777" w:rsidR="00BF4E32" w:rsidRPr="00315AEF" w:rsidRDefault="00BF4E32" w:rsidP="00315AEF">
      <w:pPr>
        <w:rPr>
          <w:rFonts w:ascii="Arial" w:hAnsi="Arial" w:cs="Arial"/>
          <w:sz w:val="18"/>
          <w:szCs w:val="18"/>
        </w:rPr>
      </w:pPr>
      <w:r w:rsidRPr="00315AEF">
        <w:rPr>
          <w:rFonts w:ascii="Arial" w:hAnsi="Arial" w:cs="Arial"/>
          <w:sz w:val="18"/>
          <w:szCs w:val="18"/>
        </w:rPr>
        <w:t>g) Atender lo relativo a la impresión de publicaciones de carácter oficial.</w:t>
      </w:r>
    </w:p>
    <w:p w14:paraId="5275DF6A" w14:textId="77777777" w:rsidR="00BF4E32" w:rsidRPr="00315AEF" w:rsidRDefault="00BF4E32" w:rsidP="00315AEF">
      <w:pPr>
        <w:rPr>
          <w:rFonts w:ascii="Arial" w:hAnsi="Arial" w:cs="Arial"/>
          <w:sz w:val="18"/>
          <w:szCs w:val="18"/>
        </w:rPr>
      </w:pPr>
      <w:r w:rsidRPr="00315AEF">
        <w:rPr>
          <w:rFonts w:ascii="Arial" w:hAnsi="Arial" w:cs="Arial"/>
          <w:sz w:val="18"/>
          <w:szCs w:val="18"/>
        </w:rPr>
        <w:t>h) Velar por la eficiente administración de los registros públicos sometidos a su jurisdicción.</w:t>
      </w:r>
    </w:p>
    <w:p w14:paraId="0F08D9E0"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i) Representar, en el seno de la administración pública,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y coordinar sus relaciones con los gobernadores departamentales.</w:t>
      </w:r>
    </w:p>
    <w:p w14:paraId="619B1D39" w14:textId="77777777" w:rsidR="00BF4E32" w:rsidRPr="00315AEF" w:rsidRDefault="00BF4E32" w:rsidP="00315AEF">
      <w:pPr>
        <w:rPr>
          <w:rFonts w:ascii="Arial" w:hAnsi="Arial" w:cs="Arial"/>
          <w:sz w:val="18"/>
          <w:szCs w:val="18"/>
        </w:rPr>
      </w:pPr>
      <w:r w:rsidRPr="00315AEF">
        <w:rPr>
          <w:rFonts w:ascii="Arial" w:hAnsi="Arial" w:cs="Arial"/>
          <w:sz w:val="18"/>
          <w:szCs w:val="18"/>
        </w:rPr>
        <w:t>*j) Derogada.</w:t>
      </w:r>
    </w:p>
    <w:p w14:paraId="16BCEC0D" w14:textId="77777777" w:rsidR="00BF4E32" w:rsidRPr="00315AEF" w:rsidRDefault="00BF4E32" w:rsidP="00315AEF">
      <w:pPr>
        <w:rPr>
          <w:rFonts w:ascii="Arial" w:hAnsi="Arial" w:cs="Arial"/>
          <w:sz w:val="18"/>
          <w:szCs w:val="18"/>
        </w:rPr>
      </w:pPr>
      <w:r w:rsidRPr="00315AEF">
        <w:rPr>
          <w:rFonts w:ascii="Arial" w:hAnsi="Arial" w:cs="Arial"/>
          <w:sz w:val="18"/>
          <w:szCs w:val="18"/>
        </w:rPr>
        <w:t>*k) Derogada.</w:t>
      </w:r>
    </w:p>
    <w:p w14:paraId="68B8681E" w14:textId="77777777" w:rsidR="00BF4E32" w:rsidRPr="00315AEF" w:rsidRDefault="00BF4E32" w:rsidP="00315AEF">
      <w:pPr>
        <w:rPr>
          <w:rFonts w:ascii="Arial" w:hAnsi="Arial" w:cs="Arial"/>
          <w:sz w:val="18"/>
          <w:szCs w:val="18"/>
        </w:rPr>
      </w:pPr>
      <w:r w:rsidRPr="00315AEF">
        <w:rPr>
          <w:rFonts w:ascii="Arial" w:hAnsi="Arial" w:cs="Arial"/>
          <w:sz w:val="18"/>
          <w:szCs w:val="18"/>
        </w:rPr>
        <w:t>l) Controlar, conforme a la ley, el registro de las armas de fuego en circulación y la identificación de sus propietarios.</w:t>
      </w:r>
    </w:p>
    <w:p w14:paraId="057F25FD" w14:textId="77777777" w:rsidR="00BF4E32" w:rsidRPr="00315AEF" w:rsidRDefault="00BF4E32" w:rsidP="00315AEF">
      <w:pPr>
        <w:rPr>
          <w:rFonts w:ascii="Arial" w:hAnsi="Arial" w:cs="Arial"/>
          <w:sz w:val="18"/>
          <w:szCs w:val="18"/>
        </w:rPr>
      </w:pPr>
      <w:r w:rsidRPr="00315AEF">
        <w:rPr>
          <w:rFonts w:ascii="Arial" w:hAnsi="Arial" w:cs="Arial"/>
          <w:sz w:val="18"/>
          <w:szCs w:val="18"/>
        </w:rPr>
        <w:t>m) Elaborar y aplicar planes de seguridad pública y encargarse de todo lo relativo al mantenimiento del orden público y a la seguridad de las personas y de sus bienes.</w:t>
      </w:r>
    </w:p>
    <w:p w14:paraId="79E0FB47" w14:textId="77777777" w:rsidR="00BF4E32" w:rsidRPr="00315AEF" w:rsidRDefault="00BF4E32" w:rsidP="00315AEF">
      <w:pPr>
        <w:rPr>
          <w:rFonts w:ascii="Arial" w:hAnsi="Arial" w:cs="Arial"/>
          <w:sz w:val="18"/>
          <w:szCs w:val="18"/>
        </w:rPr>
      </w:pPr>
      <w:r w:rsidRPr="00315AEF">
        <w:rPr>
          <w:rFonts w:ascii="Arial" w:hAnsi="Arial" w:cs="Arial"/>
          <w:sz w:val="18"/>
          <w:szCs w:val="18"/>
        </w:rPr>
        <w:t>n) Conducir los cuerpos de seguridad pública del Gobierno.</w:t>
      </w:r>
    </w:p>
    <w:p w14:paraId="4714BE9D" w14:textId="77777777" w:rsidR="00BF4E32" w:rsidRPr="00315AEF" w:rsidRDefault="00BF4E32" w:rsidP="00315AEF">
      <w:pPr>
        <w:rPr>
          <w:rFonts w:ascii="Arial" w:hAnsi="Arial" w:cs="Arial"/>
          <w:sz w:val="18"/>
          <w:szCs w:val="18"/>
        </w:rPr>
      </w:pPr>
      <w:r w:rsidRPr="00315AEF">
        <w:rPr>
          <w:rFonts w:ascii="Arial" w:hAnsi="Arial" w:cs="Arial"/>
          <w:sz w:val="18"/>
          <w:szCs w:val="18"/>
        </w:rPr>
        <w:t>o) Proponer los anteproyectos, para la reglamentación de los servicios privados de seguridad.</w:t>
      </w:r>
    </w:p>
    <w:p w14:paraId="01E17590" w14:textId="77777777" w:rsidR="00BF4E32" w:rsidRPr="00315AEF" w:rsidRDefault="00BF4E32" w:rsidP="00315AEF">
      <w:pPr>
        <w:rPr>
          <w:rFonts w:ascii="Arial" w:hAnsi="Arial" w:cs="Arial"/>
          <w:sz w:val="18"/>
          <w:szCs w:val="18"/>
        </w:rPr>
      </w:pPr>
      <w:r w:rsidRPr="00315AEF">
        <w:rPr>
          <w:rFonts w:ascii="Arial" w:hAnsi="Arial" w:cs="Arial"/>
          <w:sz w:val="18"/>
          <w:szCs w:val="18"/>
        </w:rPr>
        <w:t>p) Elaborar y aplicar las políticas de inteligencia civil, y recabar y analizar información para combatir el crimen organizado y la delincuencia común, dentro del marco de la ley.</w:t>
      </w:r>
    </w:p>
    <w:p w14:paraId="4167D7B3" w14:textId="77777777" w:rsidR="00BF4E32" w:rsidRPr="00315AEF" w:rsidRDefault="00BF4E32" w:rsidP="00315AEF">
      <w:pPr>
        <w:rPr>
          <w:rFonts w:ascii="Arial" w:hAnsi="Arial" w:cs="Arial"/>
          <w:sz w:val="18"/>
          <w:szCs w:val="18"/>
        </w:rPr>
      </w:pPr>
      <w:r w:rsidRPr="00315AEF">
        <w:rPr>
          <w:rFonts w:ascii="Arial" w:hAnsi="Arial" w:cs="Arial"/>
          <w:sz w:val="18"/>
          <w:szCs w:val="18"/>
        </w:rPr>
        <w:t>q) Administrar el régimen penitenciario del país, salvo aquello asignado a otros órganos del Estado.</w:t>
      </w:r>
    </w:p>
    <w:p w14:paraId="47CAC552" w14:textId="77777777" w:rsidR="00BF4E32" w:rsidRPr="00315AEF" w:rsidRDefault="00000000" w:rsidP="00315AEF">
      <w:pPr>
        <w:rPr>
          <w:rFonts w:ascii="Arial" w:hAnsi="Arial" w:cs="Arial"/>
          <w:sz w:val="18"/>
          <w:szCs w:val="18"/>
        </w:rPr>
      </w:pPr>
      <w:hyperlink r:id="rId22" w:anchor="279" w:tgtFrame="_blank" w:history="1">
        <w:r w:rsidR="00BF4E32" w:rsidRPr="00315AEF">
          <w:rPr>
            <w:rStyle w:val="Hipervnculo"/>
            <w:rFonts w:ascii="Arial" w:hAnsi="Arial" w:cs="Arial"/>
            <w:color w:val="auto"/>
            <w:sz w:val="18"/>
            <w:szCs w:val="18"/>
          </w:rPr>
          <w:t>*Reformado el primer párrafo y derogadas las literales j) y k) por el Artículo 239, del Decreto Del Congreso Número 44-2016 el 17-12-2016</w:t>
        </w:r>
      </w:hyperlink>
    </w:p>
    <w:p w14:paraId="4900BCB8" w14:textId="77777777" w:rsidR="00BF4E32" w:rsidRPr="00315AEF" w:rsidRDefault="00BF4E32" w:rsidP="00315AEF">
      <w:pPr>
        <w:rPr>
          <w:rFonts w:ascii="Arial" w:eastAsia="Times New Roman" w:hAnsi="Arial" w:cs="Arial"/>
          <w:sz w:val="18"/>
          <w:szCs w:val="18"/>
        </w:rPr>
      </w:pPr>
    </w:p>
    <w:p w14:paraId="3C54C832" w14:textId="77777777" w:rsidR="00BF4E32" w:rsidRPr="00315AEF" w:rsidRDefault="00BF4E32" w:rsidP="00BF4E32">
      <w:pPr>
        <w:rPr>
          <w:rFonts w:ascii="Arial" w:eastAsia="Times New Roman" w:hAnsi="Arial" w:cs="Arial"/>
          <w:sz w:val="18"/>
          <w:szCs w:val="18"/>
        </w:rPr>
      </w:pPr>
    </w:p>
    <w:p w14:paraId="1B90E87A"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51" w:name="52"/>
      <w:bookmarkEnd w:id="51"/>
      <w:r w:rsidRPr="00315AEF">
        <w:rPr>
          <w:rFonts w:ascii="Arial" w:hAnsi="Arial" w:cs="Arial"/>
          <w:b/>
          <w:bCs/>
          <w:sz w:val="18"/>
          <w:szCs w:val="18"/>
        </w:rPr>
        <w:t>ARTICULO 37. MINISTERIO DE LA DEFENSA NACIONAL.</w:t>
      </w:r>
    </w:p>
    <w:p w14:paraId="213360A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Le corresponde al Ministerio de la Defensa Nacional formular las políticas y hacer cumplir el régimen jurídico relativo a la defensa de la soberanía y de la integridad del territorio nacional; para lo que tiene a su cargo las siguientes funciones:</w:t>
      </w:r>
    </w:p>
    <w:p w14:paraId="4B0F68F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Emitir las medidas necesarias para mantener la soberanía e integridad del territorio nacional y resguardar y proteger las fronteras.</w:t>
      </w:r>
    </w:p>
    <w:p w14:paraId="293BA3F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b) Ser el conducto de comunicación entre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y el Ejército, y constituir el centro general directivo, orgánico y administrativo en cuanto concierne al Ejército; encargarse de todo lo relacionado con el régimen, movilización decretada por el Presidente de la República, doctrina del Ejército, de acuerdo con su Ley Constitutiva; administrar lo concerniente a la adquisición, producción, conservación y mejoramiento de equipo de guerra.</w:t>
      </w:r>
    </w:p>
    <w:p w14:paraId="700D8CA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Atender lo referente a la jerarquía, disciplina, instrucción y salubridad de las tropas y lugares de acuartelamiento; administrar lo relativo a los ascensos, retiros y excepciones militares, conforme a la ley, y actuar de conformidad con la Constitución Política de la República, y demás leyes, en lo concerniente a la impartición de justicia a los miembros del Ejército.</w:t>
      </w:r>
    </w:p>
    <w:p w14:paraId="52D9A14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Organizar y administrar los servicios militares establecidos por ley y la logística militar; controlar, conforme a la ley, la producción, importación, exportación, consumo, almacenamiento, traslado, préstamo, transformación, transporte, adquisición, tenencia, enajenación, conservación de armas de tipo militar que estén destinadas a uso militar, municiones, explosivos y toda clase de substancias inflamables de uso bélico.</w:t>
      </w:r>
    </w:p>
    <w:p w14:paraId="020E27D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 Tomar las medidas necesarias para </w:t>
      </w:r>
      <w:proofErr w:type="gramStart"/>
      <w:r w:rsidRPr="00315AEF">
        <w:rPr>
          <w:rFonts w:ascii="Arial" w:hAnsi="Arial" w:cs="Arial"/>
          <w:sz w:val="18"/>
          <w:szCs w:val="18"/>
        </w:rPr>
        <w:t>que</w:t>
      </w:r>
      <w:proofErr w:type="gramEnd"/>
      <w:r w:rsidRPr="00315AEF">
        <w:rPr>
          <w:rFonts w:ascii="Arial" w:hAnsi="Arial" w:cs="Arial"/>
          <w:sz w:val="18"/>
          <w:szCs w:val="18"/>
        </w:rPr>
        <w:t xml:space="preserve"> en caso de limitación a los derechos constitucionales, las autoridades militares asuman las atribuciones que les corresponde, así como, dictar las medidas pertinentes, para la prestación de su cooperación en casos de emergencia o calamidad pública, todo conforme a la Ley de Orden Público.</w:t>
      </w:r>
    </w:p>
    <w:p w14:paraId="741B62A1" w14:textId="77777777" w:rsidR="00BF4E32" w:rsidRPr="00315AEF" w:rsidRDefault="00BF4E32" w:rsidP="00BF4E32">
      <w:pPr>
        <w:shd w:val="clear" w:color="auto" w:fill="FFFFFF"/>
        <w:rPr>
          <w:rFonts w:ascii="Arial" w:eastAsia="Times New Roman" w:hAnsi="Arial" w:cs="Arial"/>
          <w:sz w:val="18"/>
          <w:szCs w:val="18"/>
        </w:rPr>
      </w:pPr>
    </w:p>
    <w:p w14:paraId="59A3C089" w14:textId="77777777" w:rsidR="00BF4E32" w:rsidRPr="00315AEF" w:rsidRDefault="00BF4E32" w:rsidP="00BF4E32">
      <w:pPr>
        <w:rPr>
          <w:rFonts w:ascii="Arial" w:eastAsia="Times New Roman" w:hAnsi="Arial" w:cs="Arial"/>
          <w:sz w:val="18"/>
          <w:szCs w:val="18"/>
        </w:rPr>
      </w:pPr>
    </w:p>
    <w:p w14:paraId="7A1E36E3"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52" w:name="53"/>
      <w:bookmarkEnd w:id="52"/>
      <w:r w:rsidRPr="00315AEF">
        <w:rPr>
          <w:rFonts w:ascii="Arial" w:hAnsi="Arial" w:cs="Arial"/>
          <w:b/>
          <w:bCs/>
          <w:sz w:val="18"/>
          <w:szCs w:val="18"/>
        </w:rPr>
        <w:t>ARTICULO 38. MINISTERIO DE RELACIONES EXTERIORES.</w:t>
      </w:r>
    </w:p>
    <w:p w14:paraId="742C8A9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Al Ministerio de Relaciones Exteriores le corresponde la formulación de las políticas y la aplicación del régimen jurídico relativo a las relaciones del Estado de Guatemala con otros Estados y personas o instituciones jurídicas de derecho internacional; a la representación diplomática del Estado; la nacionalidad guatemalteca; la demarcación del territorio nacional; los tratados y convenios internacionales, y los asuntos diplomáticos y consulares; para ello, cuando fuere necesario y siempre en coordinación y apoyo a otros ministerios y entidades del Estado y del sector no gubernamental, tiene a su cargo las siguientes funciones:</w:t>
      </w:r>
    </w:p>
    <w:p w14:paraId="6BCE957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Coordinar, analizar, apoyar y dar seguimiento a la negociación de convenios comerciales, de inversiones; de préstamos; de turismo, medio ambiente, de transporte; de comunicaciones; de ciencia y tecnología; de integración económica; de trabajo; de integración de bloques </w:t>
      </w:r>
      <w:proofErr w:type="spellStart"/>
      <w:r w:rsidRPr="00315AEF">
        <w:rPr>
          <w:rFonts w:ascii="Arial" w:hAnsi="Arial" w:cs="Arial"/>
          <w:sz w:val="18"/>
          <w:szCs w:val="18"/>
        </w:rPr>
        <w:t>extraregionales</w:t>
      </w:r>
      <w:proofErr w:type="spellEnd"/>
      <w:r w:rsidRPr="00315AEF">
        <w:rPr>
          <w:rFonts w:ascii="Arial" w:hAnsi="Arial" w:cs="Arial"/>
          <w:sz w:val="18"/>
          <w:szCs w:val="18"/>
        </w:rPr>
        <w:t>; de energía; de propiedad industrial e intelectual y cooperación internacional técnica y financiera; de educación y capacitación, y otros relacionados.</w:t>
      </w:r>
    </w:p>
    <w:p w14:paraId="6F487D0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Dirigir y coordinar las relaciones bilaterales o con organismos multilaterales de áreas señaladas en la literal a) anterior, siempre que la representación del país no corresponda por ley a otro Ministerio o entidad de Gobierno, en cuyo caso participará en apoyo al mismo.</w:t>
      </w:r>
    </w:p>
    <w:p w14:paraId="4AF2239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Otras relacionadas con el desarrollo económico, científico-tecnológico y ambiental y con el proceso de globalización económica.</w:t>
      </w:r>
    </w:p>
    <w:p w14:paraId="464BC61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d) Coordinar, analizar, apoyar y dar seguimiento a la negociación de convenios de carácter político; geopolítico; de derechos humanos; sobre Belice; integración política centroamericana; acuerdos de integración o cooperación social, cultural artística, deportivos, sobre aspectos étnicos, religiosos y </w:t>
      </w:r>
      <w:proofErr w:type="spellStart"/>
      <w:r w:rsidRPr="00315AEF">
        <w:rPr>
          <w:rFonts w:ascii="Arial" w:hAnsi="Arial" w:cs="Arial"/>
          <w:sz w:val="18"/>
          <w:szCs w:val="18"/>
        </w:rPr>
        <w:t>lingüisticos</w:t>
      </w:r>
      <w:proofErr w:type="spellEnd"/>
      <w:r w:rsidRPr="00315AEF">
        <w:rPr>
          <w:rFonts w:ascii="Arial" w:hAnsi="Arial" w:cs="Arial"/>
          <w:sz w:val="18"/>
          <w:szCs w:val="18"/>
        </w:rPr>
        <w:t>; derecho internacional; litigios internacionales; límites y fronteras; migración; drogas; terrorismo; seguridad ciudadana; soberanía; salud, vivienda y asentamientos humanos; de población; seguimiento y apoyo a mecanismos de implementación de acuerdos derivados de conflictos, y otros relacionados.</w:t>
      </w:r>
    </w:p>
    <w:p w14:paraId="63FB850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Dirigir y coordinar las relaciones bilaterales o multilaterales de carácter político, social, cultural y de las otras áreas señaladas en la literal d) anterior, siempre que la representación del país no corresponda por ley a otro Ministerio o entidad de Gobierno, en cuyo caso participará en apoyo al mismo.</w:t>
      </w:r>
    </w:p>
    <w:p w14:paraId="432C00A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f) Otras relacionadas con el desarrollo político, social, cultural y con el proceso de globalización política.</w:t>
      </w:r>
    </w:p>
    <w:p w14:paraId="0A2160E8"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lastRenderedPageBreak/>
        <w:t>g) Atender lo relacionado con información y comunicaciones internacionales de carácter oficial.</w:t>
      </w:r>
    </w:p>
    <w:p w14:paraId="3D8F692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h) Estudiar y analizar el desenvolvimiento de los acontecimientos políticos, económicos, ambientales, comerciales y financieros a nivel de países, multilateral y globalmente.</w:t>
      </w:r>
    </w:p>
    <w:p w14:paraId="41C1612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i) Preparar las propuestas de doctrinas y principios de la política exterior en sus diversos campos, así como, políticas y estrategias de acción.</w:t>
      </w:r>
    </w:p>
    <w:p w14:paraId="32B8A4D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j) Programar, monitorear y evaluar las actividades sustantivas y financieras del Ministerio, de corto, mediano y largo plazo.</w:t>
      </w:r>
    </w:p>
    <w:p w14:paraId="7098316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k) Evaluar el desempeño del servicio exterior, sustantiva y administrativamente.</w:t>
      </w:r>
    </w:p>
    <w:p w14:paraId="19AD2FB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 Sugerir y diseñar programas de capacitación del personal del Ministerio.</w:t>
      </w:r>
    </w:p>
    <w:p w14:paraId="240B4DF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m) Otras que tiendan a facilitar la acción ágil, eficiente y eficaz del Ministerio.</w:t>
      </w:r>
    </w:p>
    <w:p w14:paraId="60BB3DE5" w14:textId="77777777" w:rsidR="00BF4E32" w:rsidRPr="00315AEF" w:rsidRDefault="00BF4E32" w:rsidP="00BF4E32">
      <w:pPr>
        <w:shd w:val="clear" w:color="auto" w:fill="FFFFFF"/>
        <w:rPr>
          <w:rFonts w:ascii="Arial" w:eastAsia="Times New Roman" w:hAnsi="Arial" w:cs="Arial"/>
          <w:sz w:val="18"/>
          <w:szCs w:val="18"/>
        </w:rPr>
      </w:pPr>
    </w:p>
    <w:p w14:paraId="0A425E60" w14:textId="77777777" w:rsidR="00BF4E32" w:rsidRPr="00315AEF" w:rsidRDefault="00BF4E32" w:rsidP="00BF4E32">
      <w:pPr>
        <w:rPr>
          <w:rFonts w:ascii="Arial" w:eastAsia="Times New Roman" w:hAnsi="Arial" w:cs="Arial"/>
          <w:sz w:val="18"/>
          <w:szCs w:val="18"/>
        </w:rPr>
      </w:pPr>
    </w:p>
    <w:p w14:paraId="2F2B36BC"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53" w:name="54"/>
      <w:bookmarkEnd w:id="53"/>
      <w:r w:rsidRPr="00315AEF">
        <w:rPr>
          <w:rFonts w:ascii="Arial" w:hAnsi="Arial" w:cs="Arial"/>
          <w:b/>
          <w:bCs/>
          <w:sz w:val="18"/>
          <w:szCs w:val="18"/>
        </w:rPr>
        <w:t>ARTICULO 39. MINISTERIO DE SALUD PUBLICA Y ASISTENCIA SOCIAL.</w:t>
      </w:r>
    </w:p>
    <w:p w14:paraId="27DF841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Al Ministerio de Salud Pública y Asistencia Social le corresponde formular las políticas y hacer cumplir el régimen jurídico relativo a la salud preventiva y curativa y a las acciones de protección, promoción, recuperación y rehabilitación de la salud física y mental de los habitantes del país y a la preservación higiénica del medio ambiente; a la orientación y coordinación de la cooperación técnica y financiera en salud y a velar por el cumplimiento de los tratados y convenios internacionales relacionados con la salud en casos de emergencias por epidemias y desastres naturales; y, a dirigir en forma descentralizada el sistema de capacitación y formación de los recursos humanos del sector salud, para ello tiene a su cargo las siguientes funciones:</w:t>
      </w:r>
    </w:p>
    <w:p w14:paraId="44DA5BB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Formular y dar seguimiento a la política y los planes de salud pública y, administrar, </w:t>
      </w:r>
      <w:proofErr w:type="spellStart"/>
      <w:r w:rsidRPr="00315AEF">
        <w:rPr>
          <w:rFonts w:ascii="Arial" w:hAnsi="Arial" w:cs="Arial"/>
          <w:sz w:val="18"/>
          <w:szCs w:val="18"/>
        </w:rPr>
        <w:t>descentralizamente</w:t>
      </w:r>
      <w:proofErr w:type="spellEnd"/>
      <w:r w:rsidRPr="00315AEF">
        <w:rPr>
          <w:rFonts w:ascii="Arial" w:hAnsi="Arial" w:cs="Arial"/>
          <w:sz w:val="18"/>
          <w:szCs w:val="18"/>
        </w:rPr>
        <w:t>, los programas de promoción, prevención, rehabilitación y recuperación de la salud, propiciando a su vez la participación pública y privada en dichos procesos y nuevas formas de financiamiento y mecanismos de fiscalización social descentralizados.</w:t>
      </w:r>
    </w:p>
    <w:p w14:paraId="07FE3A2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Proponer las normas técnicas para la prestación de servicios de salud y coordinar con el Ministerio de Comunicaciones, Infraestructura y Vivienda las propuestas de normas técnicas para la infraestructura del sector.</w:t>
      </w:r>
    </w:p>
    <w:p w14:paraId="3F09B18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Proponer la normativa de saneamiento ambiental y vigilar su aplicación.</w:t>
      </w:r>
    </w:p>
    <w:p w14:paraId="71EB525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Realizar estudios y proponer las directrices para la ejecución de programas de vigilancia y control epidemiológico.</w:t>
      </w:r>
    </w:p>
    <w:p w14:paraId="6BC2C17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Administrar en forma descentralizada el sistema de capacitación y formación de recursos humanos en el sector salud.</w:t>
      </w:r>
    </w:p>
    <w:p w14:paraId="29843DB5"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f) Velar por el cumplimiento de los tratados y convenios internacionales relacionados con la salud en casos de emergencia por epidemias y desastres naturales.</w:t>
      </w:r>
    </w:p>
    <w:p w14:paraId="51401601" w14:textId="77777777" w:rsidR="00BF4E32" w:rsidRPr="00315AEF" w:rsidRDefault="00BF4E32" w:rsidP="00BF4E32">
      <w:pPr>
        <w:shd w:val="clear" w:color="auto" w:fill="FFFFFF"/>
        <w:rPr>
          <w:rFonts w:ascii="Arial" w:eastAsia="Times New Roman" w:hAnsi="Arial" w:cs="Arial"/>
          <w:sz w:val="18"/>
          <w:szCs w:val="18"/>
        </w:rPr>
      </w:pPr>
    </w:p>
    <w:p w14:paraId="2299089F" w14:textId="77777777" w:rsidR="00BF4E32" w:rsidRPr="00315AEF" w:rsidRDefault="00BF4E32" w:rsidP="00BF4E32">
      <w:pPr>
        <w:rPr>
          <w:rFonts w:ascii="Arial" w:eastAsia="Times New Roman" w:hAnsi="Arial" w:cs="Arial"/>
          <w:sz w:val="18"/>
          <w:szCs w:val="18"/>
        </w:rPr>
      </w:pPr>
    </w:p>
    <w:p w14:paraId="63EC7096" w14:textId="77777777" w:rsidR="00BF4E32" w:rsidRPr="00315AEF" w:rsidRDefault="00BF4E32" w:rsidP="00315AEF">
      <w:pPr>
        <w:rPr>
          <w:rFonts w:ascii="Arial" w:hAnsi="Arial" w:cs="Arial"/>
          <w:sz w:val="18"/>
          <w:szCs w:val="18"/>
        </w:rPr>
      </w:pPr>
      <w:bookmarkStart w:id="54" w:name="55"/>
      <w:bookmarkEnd w:id="54"/>
      <w:r w:rsidRPr="00315AEF">
        <w:rPr>
          <w:rFonts w:ascii="Arial" w:hAnsi="Arial" w:cs="Arial"/>
          <w:sz w:val="18"/>
          <w:szCs w:val="18"/>
        </w:rPr>
        <w:t>ARTICULO 40. *MINISTERIO DE TRABAJO Y PREVISION SOCIAL.</w:t>
      </w:r>
    </w:p>
    <w:p w14:paraId="00A80682" w14:textId="77777777" w:rsidR="00BF4E32" w:rsidRPr="00315AEF" w:rsidRDefault="00BF4E32" w:rsidP="00315AEF">
      <w:pPr>
        <w:rPr>
          <w:rFonts w:ascii="Arial" w:hAnsi="Arial" w:cs="Arial"/>
          <w:sz w:val="18"/>
          <w:szCs w:val="18"/>
        </w:rPr>
      </w:pPr>
      <w:r w:rsidRPr="00315AEF">
        <w:rPr>
          <w:rFonts w:ascii="Arial" w:hAnsi="Arial" w:cs="Arial"/>
          <w:sz w:val="18"/>
          <w:szCs w:val="18"/>
        </w:rPr>
        <w:t>Corresponde al Ministerio de Trabajo y Previsión Social hacer cumplir el régimen jurídico relativo al trabajo, la formación técnica y profesional y la previsión social; para ello, tiene a su cargo las siguientes funciones:</w:t>
      </w:r>
    </w:p>
    <w:p w14:paraId="490E5ECD" w14:textId="77777777" w:rsidR="00BF4E32" w:rsidRPr="00315AEF" w:rsidRDefault="00BF4E32" w:rsidP="00315AEF">
      <w:pPr>
        <w:rPr>
          <w:rFonts w:ascii="Arial" w:hAnsi="Arial" w:cs="Arial"/>
          <w:sz w:val="18"/>
          <w:szCs w:val="18"/>
        </w:rPr>
      </w:pPr>
      <w:r w:rsidRPr="00315AEF">
        <w:rPr>
          <w:rFonts w:ascii="Arial" w:hAnsi="Arial" w:cs="Arial"/>
          <w:sz w:val="18"/>
          <w:szCs w:val="18"/>
        </w:rPr>
        <w:t>a) Formular la política laboral, salarial y de salud e higiene ocupacional del país.</w:t>
      </w:r>
    </w:p>
    <w:p w14:paraId="4757B371" w14:textId="77777777" w:rsidR="00BF4E32" w:rsidRPr="00315AEF" w:rsidRDefault="00BF4E32" w:rsidP="00315AEF">
      <w:pPr>
        <w:rPr>
          <w:rFonts w:ascii="Arial" w:hAnsi="Arial" w:cs="Arial"/>
          <w:sz w:val="18"/>
          <w:szCs w:val="18"/>
        </w:rPr>
      </w:pPr>
      <w:r w:rsidRPr="00315AEF">
        <w:rPr>
          <w:rFonts w:ascii="Arial" w:hAnsi="Arial" w:cs="Arial"/>
          <w:sz w:val="18"/>
          <w:szCs w:val="18"/>
        </w:rPr>
        <w:t>b) Promover y armonizar las relaciones laborales entre los empleadores y los trabajadores; prevenir los conflictos laborales e intervenir, de conformidad con la ley, en la solución extrajudicial de éstos, y propiciar el arbitraje como mecanismo de solución de conflictos laborales; todo ello, de conformidad con la ley.</w:t>
      </w:r>
    </w:p>
    <w:p w14:paraId="0A8BDA9C" w14:textId="77777777" w:rsidR="00BF4E32" w:rsidRPr="00315AEF" w:rsidRDefault="00BF4E32" w:rsidP="00315AEF">
      <w:pPr>
        <w:rPr>
          <w:rFonts w:ascii="Arial" w:hAnsi="Arial" w:cs="Arial"/>
          <w:sz w:val="18"/>
          <w:szCs w:val="18"/>
        </w:rPr>
      </w:pPr>
      <w:r w:rsidRPr="00315AEF">
        <w:rPr>
          <w:rFonts w:ascii="Arial" w:hAnsi="Arial" w:cs="Arial"/>
          <w:sz w:val="18"/>
          <w:szCs w:val="18"/>
        </w:rPr>
        <w:t>c) Estudiar, discutir y, si fuere de beneficio para el país, recomendar la ratificación y velar por el conocimiento y la aplicación de los convenios internacionales de trabajo.</w:t>
      </w:r>
    </w:p>
    <w:p w14:paraId="324E3D02" w14:textId="77777777" w:rsidR="00BF4E32" w:rsidRPr="00315AEF" w:rsidRDefault="00BF4E32" w:rsidP="00315AEF">
      <w:pPr>
        <w:rPr>
          <w:rFonts w:ascii="Arial" w:hAnsi="Arial" w:cs="Arial"/>
          <w:sz w:val="18"/>
          <w:szCs w:val="18"/>
        </w:rPr>
      </w:pPr>
      <w:r w:rsidRPr="00315AEF">
        <w:rPr>
          <w:rFonts w:ascii="Arial" w:hAnsi="Arial" w:cs="Arial"/>
          <w:sz w:val="18"/>
          <w:szCs w:val="18"/>
        </w:rPr>
        <w:t>*d) Derogado.</w:t>
      </w:r>
    </w:p>
    <w:p w14:paraId="7E874140" w14:textId="77777777" w:rsidR="00BF4E32" w:rsidRPr="00315AEF" w:rsidRDefault="00BF4E32" w:rsidP="00315AEF">
      <w:pPr>
        <w:rPr>
          <w:rFonts w:ascii="Arial" w:hAnsi="Arial" w:cs="Arial"/>
          <w:sz w:val="18"/>
          <w:szCs w:val="18"/>
        </w:rPr>
      </w:pPr>
      <w:r w:rsidRPr="00315AEF">
        <w:rPr>
          <w:rFonts w:ascii="Arial" w:hAnsi="Arial" w:cs="Arial"/>
          <w:sz w:val="18"/>
          <w:szCs w:val="18"/>
        </w:rPr>
        <w:t>e) En coordinación con el Ministerio de Relaciones Exteriores, representar al Estado en los organismos internacionales relacionados con asuntos de su competencia y en los procesos de negociación de convenios internacionales sobre el trabajo, así como velar por la aplicación de los que estuvieren vigentes.</w:t>
      </w:r>
    </w:p>
    <w:p w14:paraId="25DF380D"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f) Administrar, </w:t>
      </w:r>
      <w:proofErr w:type="spellStart"/>
      <w:r w:rsidRPr="00315AEF">
        <w:rPr>
          <w:rFonts w:ascii="Arial" w:hAnsi="Arial" w:cs="Arial"/>
          <w:sz w:val="18"/>
          <w:szCs w:val="18"/>
        </w:rPr>
        <w:t>descentralizadamente</w:t>
      </w:r>
      <w:proofErr w:type="spellEnd"/>
      <w:r w:rsidRPr="00315AEF">
        <w:rPr>
          <w:rFonts w:ascii="Arial" w:hAnsi="Arial" w:cs="Arial"/>
          <w:sz w:val="18"/>
          <w:szCs w:val="18"/>
        </w:rPr>
        <w:t>, sistemas de información actualizada sobre migración, oferta y demanda en el mercado laboral, para diseñar mecanismos que faciliten la movilidad e inserción de la fuerza laboral en el mercado de trabajo.</w:t>
      </w:r>
    </w:p>
    <w:p w14:paraId="7F7611AD" w14:textId="77777777" w:rsidR="00BF4E32" w:rsidRPr="00315AEF" w:rsidRDefault="00BF4E32" w:rsidP="00315AEF">
      <w:pPr>
        <w:rPr>
          <w:rFonts w:ascii="Arial" w:hAnsi="Arial" w:cs="Arial"/>
          <w:sz w:val="18"/>
          <w:szCs w:val="18"/>
        </w:rPr>
      </w:pPr>
      <w:r w:rsidRPr="00315AEF">
        <w:rPr>
          <w:rFonts w:ascii="Arial" w:hAnsi="Arial" w:cs="Arial"/>
          <w:sz w:val="18"/>
          <w:szCs w:val="18"/>
        </w:rPr>
        <w:lastRenderedPageBreak/>
        <w:t>g) Velar por el cumplimiento de la legislación laboral en relación con la mujer, el niño y otros grupos vulnerables de trabajadores.</w:t>
      </w:r>
    </w:p>
    <w:p w14:paraId="6F911A92" w14:textId="77777777" w:rsidR="00BF4E32" w:rsidRPr="00315AEF" w:rsidRDefault="00BF4E32" w:rsidP="00315AEF">
      <w:pPr>
        <w:rPr>
          <w:rFonts w:ascii="Arial" w:hAnsi="Arial" w:cs="Arial"/>
          <w:sz w:val="18"/>
          <w:szCs w:val="18"/>
        </w:rPr>
      </w:pPr>
      <w:r w:rsidRPr="00315AEF">
        <w:rPr>
          <w:rFonts w:ascii="Arial" w:hAnsi="Arial" w:cs="Arial"/>
          <w:sz w:val="18"/>
          <w:szCs w:val="18"/>
        </w:rPr>
        <w:t>h) Diseñar la política correspondiente a la capacitación técnica y profesional de los trabajadores. La ejecución de los programas de capacitación será competencia de los órganos privados y oficiales correspondientes.</w:t>
      </w:r>
    </w:p>
    <w:p w14:paraId="2CB555A4" w14:textId="77777777" w:rsidR="00BF4E32" w:rsidRPr="00315AEF" w:rsidRDefault="00BF4E32" w:rsidP="00315AEF">
      <w:pPr>
        <w:rPr>
          <w:rFonts w:ascii="Arial" w:hAnsi="Arial" w:cs="Arial"/>
          <w:sz w:val="18"/>
          <w:szCs w:val="18"/>
        </w:rPr>
      </w:pPr>
      <w:r w:rsidRPr="00315AEF">
        <w:rPr>
          <w:rFonts w:ascii="Arial" w:hAnsi="Arial" w:cs="Arial"/>
          <w:sz w:val="18"/>
          <w:szCs w:val="18"/>
        </w:rPr>
        <w:t>i) Formular y velar por la ejecución de la política de previsión social, propiciando el mejoramiento de los sistemas de previsión social y prevención de accidentes de trabajo.</w:t>
      </w:r>
    </w:p>
    <w:p w14:paraId="43A33F22" w14:textId="77777777" w:rsidR="00BF4E32" w:rsidRPr="00315AEF" w:rsidRDefault="00000000" w:rsidP="00315AEF">
      <w:pPr>
        <w:rPr>
          <w:rFonts w:ascii="Arial" w:hAnsi="Arial" w:cs="Arial"/>
          <w:sz w:val="18"/>
          <w:szCs w:val="18"/>
        </w:rPr>
      </w:pPr>
      <w:hyperlink r:id="rId23" w:anchor="2" w:tgtFrame="_blank" w:history="1">
        <w:r w:rsidR="00BF4E32" w:rsidRPr="00315AEF">
          <w:rPr>
            <w:rStyle w:val="Hipervnculo"/>
            <w:rFonts w:ascii="Arial" w:hAnsi="Arial" w:cs="Arial"/>
            <w:color w:val="auto"/>
            <w:sz w:val="18"/>
            <w:szCs w:val="18"/>
          </w:rPr>
          <w:t>* Derogada la literal d) por el Artículo 1, del Decreto Del Congreso Número 63-98 del 05-11-1998.</w:t>
        </w:r>
      </w:hyperlink>
    </w:p>
    <w:p w14:paraId="68B9CAEC" w14:textId="77777777" w:rsidR="00BF4E32" w:rsidRPr="00315AEF" w:rsidRDefault="00BF4E32" w:rsidP="00315AEF">
      <w:pPr>
        <w:rPr>
          <w:rFonts w:ascii="Arial" w:eastAsia="Times New Roman" w:hAnsi="Arial" w:cs="Arial"/>
          <w:sz w:val="18"/>
          <w:szCs w:val="18"/>
        </w:rPr>
      </w:pPr>
    </w:p>
    <w:p w14:paraId="3AAABC31" w14:textId="77777777" w:rsidR="00BF4E32" w:rsidRPr="00315AEF" w:rsidRDefault="00BF4E32" w:rsidP="00BF4E32">
      <w:pPr>
        <w:rPr>
          <w:rFonts w:ascii="Arial" w:eastAsia="Times New Roman" w:hAnsi="Arial" w:cs="Arial"/>
          <w:sz w:val="18"/>
          <w:szCs w:val="18"/>
        </w:rPr>
      </w:pPr>
      <w:bookmarkStart w:id="55" w:name="link12"/>
      <w:bookmarkEnd w:id="55"/>
    </w:p>
    <w:p w14:paraId="43027253"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t>CAPITULO V</w:t>
      </w:r>
      <w:r w:rsidRPr="004E629B">
        <w:rPr>
          <w:rFonts w:ascii="Arial" w:eastAsia="Times New Roman" w:hAnsi="Arial" w:cs="Arial"/>
          <w:sz w:val="20"/>
          <w:szCs w:val="20"/>
        </w:rPr>
        <w:br/>
        <w:t>GOBIERNO DEPARTAMENTAL</w:t>
      </w:r>
    </w:p>
    <w:p w14:paraId="4FE8C1C7"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56" w:name="57"/>
      <w:bookmarkEnd w:id="56"/>
      <w:r w:rsidRPr="00315AEF">
        <w:rPr>
          <w:rFonts w:ascii="Arial" w:hAnsi="Arial" w:cs="Arial"/>
          <w:b/>
          <w:bCs/>
          <w:sz w:val="18"/>
          <w:szCs w:val="18"/>
        </w:rPr>
        <w:t>ARTICULO 41. GOBERNADORES DEPARTAMENTALES.</w:t>
      </w:r>
    </w:p>
    <w:p w14:paraId="2F5ED12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El Gobierno de los departamentos está a cargo de un Gobernador, nombrado por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También habrá un gobernador suplente.</w:t>
      </w:r>
    </w:p>
    <w:p w14:paraId="638A812F" w14:textId="77777777" w:rsidR="00BF4E32" w:rsidRPr="00315AEF" w:rsidRDefault="00BF4E32" w:rsidP="00BF4E32">
      <w:pPr>
        <w:shd w:val="clear" w:color="auto" w:fill="FFFFFF"/>
        <w:rPr>
          <w:rFonts w:ascii="Arial" w:eastAsia="Times New Roman" w:hAnsi="Arial" w:cs="Arial"/>
          <w:sz w:val="18"/>
          <w:szCs w:val="18"/>
        </w:rPr>
      </w:pPr>
    </w:p>
    <w:p w14:paraId="538AD4DF" w14:textId="77777777" w:rsidR="00BF4E32" w:rsidRPr="00315AEF" w:rsidRDefault="00BF4E32" w:rsidP="00BF4E32">
      <w:pPr>
        <w:rPr>
          <w:rFonts w:ascii="Arial" w:eastAsia="Times New Roman" w:hAnsi="Arial" w:cs="Arial"/>
          <w:sz w:val="18"/>
          <w:szCs w:val="18"/>
        </w:rPr>
      </w:pPr>
    </w:p>
    <w:p w14:paraId="10153EF7" w14:textId="77777777" w:rsidR="00BF4E32" w:rsidRPr="00315AEF" w:rsidRDefault="00BF4E32" w:rsidP="00315AEF">
      <w:pPr>
        <w:rPr>
          <w:rFonts w:ascii="Arial" w:hAnsi="Arial" w:cs="Arial"/>
          <w:sz w:val="18"/>
          <w:szCs w:val="18"/>
        </w:rPr>
      </w:pPr>
      <w:bookmarkStart w:id="57" w:name="58"/>
      <w:bookmarkEnd w:id="57"/>
      <w:r w:rsidRPr="00315AEF">
        <w:rPr>
          <w:rFonts w:ascii="Arial" w:hAnsi="Arial" w:cs="Arial"/>
          <w:sz w:val="18"/>
          <w:szCs w:val="18"/>
        </w:rPr>
        <w:t xml:space="preserve">ARTICULO 42. NOMBRAMIENTOS Y </w:t>
      </w:r>
      <w:proofErr w:type="gramStart"/>
      <w:r w:rsidRPr="00315AEF">
        <w:rPr>
          <w:rFonts w:ascii="Arial" w:hAnsi="Arial" w:cs="Arial"/>
          <w:sz w:val="18"/>
          <w:szCs w:val="18"/>
        </w:rPr>
        <w:t>CALIDADES.*</w:t>
      </w:r>
      <w:proofErr w:type="gramEnd"/>
    </w:p>
    <w:p w14:paraId="1A1D35F1"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Los gobernadores departamentales titulares y suplentes serán nombrados por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tomando en consideración los candidatos propuestos por los representantes no estatales del Consejo Departamental de Desarrollo Urbano y Rural respectivo. Cuando el gobernador obtenga licencia temporal para dejar de ejercer sus funciones, asumirá el gobernador suplente; de igual forma asumirá, cuando el cargo quede vacante por cualquier causa, hasta que sea nombrado el titular, conforme al procedimiento establecido en este artículo.</w:t>
      </w:r>
    </w:p>
    <w:p w14:paraId="6DAB1878"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Tanto el gobernador titular como el suplente deben reunir las mismas calidades de un </w:t>
      </w:r>
      <w:proofErr w:type="gramStart"/>
      <w:r w:rsidRPr="00315AEF">
        <w:rPr>
          <w:rFonts w:ascii="Arial" w:hAnsi="Arial" w:cs="Arial"/>
          <w:sz w:val="18"/>
          <w:szCs w:val="18"/>
        </w:rPr>
        <w:t>Ministro</w:t>
      </w:r>
      <w:proofErr w:type="gramEnd"/>
      <w:r w:rsidRPr="00315AEF">
        <w:rPr>
          <w:rFonts w:ascii="Arial" w:hAnsi="Arial" w:cs="Arial"/>
          <w:sz w:val="18"/>
          <w:szCs w:val="18"/>
        </w:rPr>
        <w:t xml:space="preserve"> de Estado, y en el ejercicio del cargo de gobernador gozan de las mismas inmunidades que éste, debiendo haber estado domiciliados durante los cinco años anteriores a su designación, en el departamento para el que fueren nombrados,</w:t>
      </w:r>
    </w:p>
    <w:p w14:paraId="57D69D17" w14:textId="77777777" w:rsidR="00BF4E32" w:rsidRPr="00315AEF" w:rsidRDefault="00000000" w:rsidP="00315AEF">
      <w:pPr>
        <w:rPr>
          <w:rFonts w:ascii="Arial" w:hAnsi="Arial" w:cs="Arial"/>
          <w:sz w:val="18"/>
          <w:szCs w:val="18"/>
        </w:rPr>
      </w:pPr>
      <w:hyperlink r:id="rId24" w:anchor="2" w:tgtFrame="_blank" w:history="1">
        <w:r w:rsidR="00BF4E32" w:rsidRPr="00315AEF">
          <w:rPr>
            <w:rStyle w:val="Hipervnculo"/>
            <w:rFonts w:ascii="Arial" w:hAnsi="Arial" w:cs="Arial"/>
            <w:color w:val="auto"/>
            <w:sz w:val="18"/>
            <w:szCs w:val="18"/>
          </w:rPr>
          <w:t>*Sin lugar la acción de inconstitucionalidad, específicamente el segmento que prescribe: "tomando en consideración los candidatos propuestos por los representantes no estatales del Consejo Departamental de Desarrollo Urbano y Rural respectivo.", por el numeral I) del Expediente Número 4754-2016 el 13-01-2018</w:t>
        </w:r>
      </w:hyperlink>
    </w:p>
    <w:p w14:paraId="5F5571F7" w14:textId="77777777" w:rsidR="00BF4E32" w:rsidRPr="00315AEF" w:rsidRDefault="00BF4E32" w:rsidP="00315AEF">
      <w:pPr>
        <w:rPr>
          <w:rFonts w:ascii="Arial" w:eastAsia="Times New Roman" w:hAnsi="Arial" w:cs="Arial"/>
          <w:sz w:val="18"/>
          <w:szCs w:val="18"/>
        </w:rPr>
      </w:pPr>
    </w:p>
    <w:p w14:paraId="6C01FF2C" w14:textId="77777777" w:rsidR="00BF4E32" w:rsidRPr="00315AEF" w:rsidRDefault="00BF4E32" w:rsidP="00BF4E32">
      <w:pPr>
        <w:rPr>
          <w:rFonts w:ascii="Arial" w:eastAsia="Times New Roman" w:hAnsi="Arial" w:cs="Arial"/>
          <w:sz w:val="18"/>
          <w:szCs w:val="18"/>
        </w:rPr>
      </w:pPr>
    </w:p>
    <w:p w14:paraId="23A73126"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58" w:name="59"/>
      <w:bookmarkEnd w:id="58"/>
      <w:r w:rsidRPr="00315AEF">
        <w:rPr>
          <w:rFonts w:ascii="Arial" w:hAnsi="Arial" w:cs="Arial"/>
          <w:b/>
          <w:bCs/>
          <w:sz w:val="18"/>
          <w:szCs w:val="18"/>
        </w:rPr>
        <w:t>ARTICULO 43. DESTITUCIONES.</w:t>
      </w:r>
    </w:p>
    <w:p w14:paraId="6015438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podrá destituir de su cargo a los gobernadores, cuando a su juicio convenga al mejor servicio público.</w:t>
      </w:r>
    </w:p>
    <w:p w14:paraId="2ACBE816" w14:textId="77777777" w:rsidR="00BF4E32" w:rsidRPr="00315AEF" w:rsidRDefault="00BF4E32" w:rsidP="00BF4E32">
      <w:pPr>
        <w:shd w:val="clear" w:color="auto" w:fill="FFFFFF"/>
        <w:rPr>
          <w:rFonts w:ascii="Arial" w:eastAsia="Times New Roman" w:hAnsi="Arial" w:cs="Arial"/>
          <w:sz w:val="18"/>
          <w:szCs w:val="18"/>
        </w:rPr>
      </w:pPr>
    </w:p>
    <w:p w14:paraId="6B935241" w14:textId="77777777" w:rsidR="00BF4E32" w:rsidRPr="00315AEF" w:rsidRDefault="00BF4E32" w:rsidP="00BF4E32">
      <w:pPr>
        <w:rPr>
          <w:rFonts w:ascii="Arial" w:eastAsia="Times New Roman" w:hAnsi="Arial" w:cs="Arial"/>
          <w:sz w:val="18"/>
          <w:szCs w:val="18"/>
        </w:rPr>
      </w:pPr>
    </w:p>
    <w:p w14:paraId="0DC785A5"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59" w:name="60"/>
      <w:bookmarkEnd w:id="59"/>
      <w:r w:rsidRPr="00315AEF">
        <w:rPr>
          <w:rFonts w:ascii="Arial" w:hAnsi="Arial" w:cs="Arial"/>
          <w:b/>
          <w:bCs/>
          <w:sz w:val="18"/>
          <w:szCs w:val="18"/>
        </w:rPr>
        <w:t>ARTICULO 44. JURISDICCION.</w:t>
      </w:r>
    </w:p>
    <w:p w14:paraId="3A5ED28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La competencia territorial de los gobernadores está circunscrita al del departamento a su cargo.</w:t>
      </w:r>
    </w:p>
    <w:p w14:paraId="62BE3DE2" w14:textId="77777777" w:rsidR="00BF4E32" w:rsidRPr="00315AEF" w:rsidRDefault="00BF4E32" w:rsidP="00BF4E32">
      <w:pPr>
        <w:shd w:val="clear" w:color="auto" w:fill="FFFFFF"/>
        <w:rPr>
          <w:rFonts w:ascii="Arial" w:eastAsia="Times New Roman" w:hAnsi="Arial" w:cs="Arial"/>
          <w:sz w:val="18"/>
          <w:szCs w:val="18"/>
        </w:rPr>
      </w:pPr>
    </w:p>
    <w:p w14:paraId="3758E896" w14:textId="77777777" w:rsidR="00BF4E32" w:rsidRPr="00315AEF" w:rsidRDefault="00BF4E32" w:rsidP="00BF4E32">
      <w:pPr>
        <w:rPr>
          <w:rFonts w:ascii="Arial" w:eastAsia="Times New Roman" w:hAnsi="Arial" w:cs="Arial"/>
          <w:sz w:val="18"/>
          <w:szCs w:val="18"/>
        </w:rPr>
      </w:pPr>
    </w:p>
    <w:p w14:paraId="68DF8207"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0" w:name="61"/>
      <w:bookmarkEnd w:id="60"/>
      <w:r w:rsidRPr="00315AEF">
        <w:rPr>
          <w:rFonts w:ascii="Arial" w:hAnsi="Arial" w:cs="Arial"/>
          <w:b/>
          <w:bCs/>
          <w:sz w:val="18"/>
          <w:szCs w:val="18"/>
        </w:rPr>
        <w:t>ARTICULO 45. SEDE DE LA GOBERNACION.</w:t>
      </w:r>
    </w:p>
    <w:p w14:paraId="618C47F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Los gobernadores despacharán sus asuntos oficiales en la cabecera de su respectivo departamento o en la población del mismo que el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les designe.</w:t>
      </w:r>
    </w:p>
    <w:p w14:paraId="5DB0DCFD" w14:textId="77777777" w:rsidR="00BF4E32" w:rsidRPr="00315AEF" w:rsidRDefault="00BF4E32" w:rsidP="00BF4E32">
      <w:pPr>
        <w:shd w:val="clear" w:color="auto" w:fill="FFFFFF"/>
        <w:rPr>
          <w:rFonts w:ascii="Arial" w:eastAsia="Times New Roman" w:hAnsi="Arial" w:cs="Arial"/>
          <w:sz w:val="18"/>
          <w:szCs w:val="18"/>
        </w:rPr>
      </w:pPr>
    </w:p>
    <w:p w14:paraId="651ABA16" w14:textId="77777777" w:rsidR="00BF4E32" w:rsidRPr="00315AEF" w:rsidRDefault="00BF4E32" w:rsidP="00BF4E32">
      <w:pPr>
        <w:rPr>
          <w:rFonts w:ascii="Arial" w:eastAsia="Times New Roman" w:hAnsi="Arial" w:cs="Arial"/>
          <w:sz w:val="18"/>
          <w:szCs w:val="18"/>
        </w:rPr>
      </w:pPr>
    </w:p>
    <w:p w14:paraId="4D61D893"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1" w:name="62"/>
      <w:bookmarkEnd w:id="61"/>
      <w:r w:rsidRPr="00315AEF">
        <w:rPr>
          <w:rFonts w:ascii="Arial" w:hAnsi="Arial" w:cs="Arial"/>
          <w:b/>
          <w:bCs/>
          <w:sz w:val="18"/>
          <w:szCs w:val="18"/>
        </w:rPr>
        <w:t>ARTICULO 46. DEPENDENCIA ADMINISTRATIVA.</w:t>
      </w:r>
    </w:p>
    <w:p w14:paraId="3DBE5F8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Los gobernadores departamentales dependen de la Presidencia de la República, por conducto del </w:t>
      </w:r>
      <w:proofErr w:type="gramStart"/>
      <w:r w:rsidRPr="00315AEF">
        <w:rPr>
          <w:rFonts w:ascii="Arial" w:hAnsi="Arial" w:cs="Arial"/>
          <w:sz w:val="18"/>
          <w:szCs w:val="18"/>
        </w:rPr>
        <w:t>Ministro</w:t>
      </w:r>
      <w:proofErr w:type="gramEnd"/>
      <w:r w:rsidRPr="00315AEF">
        <w:rPr>
          <w:rFonts w:ascii="Arial" w:hAnsi="Arial" w:cs="Arial"/>
          <w:sz w:val="18"/>
          <w:szCs w:val="18"/>
        </w:rPr>
        <w:t xml:space="preserve"> de Gobernación. Existe independencia de funciones entre los gobernadores y las autoridades militares, salvo las excepciones reguladas por ley.</w:t>
      </w:r>
    </w:p>
    <w:p w14:paraId="4B63E655" w14:textId="77777777" w:rsidR="00BF4E32" w:rsidRPr="00315AEF" w:rsidRDefault="00BF4E32" w:rsidP="00BF4E32">
      <w:pPr>
        <w:shd w:val="clear" w:color="auto" w:fill="FFFFFF"/>
        <w:rPr>
          <w:rFonts w:ascii="Arial" w:eastAsia="Times New Roman" w:hAnsi="Arial" w:cs="Arial"/>
          <w:sz w:val="18"/>
          <w:szCs w:val="18"/>
        </w:rPr>
      </w:pPr>
    </w:p>
    <w:p w14:paraId="5288235E" w14:textId="77777777" w:rsidR="00BF4E32" w:rsidRPr="00315AEF" w:rsidRDefault="00BF4E32" w:rsidP="00BF4E32">
      <w:pPr>
        <w:rPr>
          <w:rFonts w:ascii="Arial" w:eastAsia="Times New Roman" w:hAnsi="Arial" w:cs="Arial"/>
          <w:sz w:val="18"/>
          <w:szCs w:val="18"/>
        </w:rPr>
      </w:pPr>
    </w:p>
    <w:p w14:paraId="4BC1BAD8"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2" w:name="63"/>
      <w:bookmarkEnd w:id="62"/>
      <w:r w:rsidRPr="00315AEF">
        <w:rPr>
          <w:rFonts w:ascii="Arial" w:hAnsi="Arial" w:cs="Arial"/>
          <w:b/>
          <w:bCs/>
          <w:sz w:val="18"/>
          <w:szCs w:val="18"/>
        </w:rPr>
        <w:lastRenderedPageBreak/>
        <w:t>ARTICULO 47. ATRIBUCIONES DE LOS GOBERNADORES DEPARTAMENTALES.</w:t>
      </w:r>
    </w:p>
    <w:p w14:paraId="6229C74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Además de las dispuestas por otras leyes y las contenidas en otras partes de la presente ley, corresponden a los gobernadores departamentales las siguientes atribuciones:</w:t>
      </w:r>
    </w:p>
    <w:p w14:paraId="77D00F8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a) Representar en su departamento, por delegación expresa,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w:t>
      </w:r>
    </w:p>
    <w:p w14:paraId="03F12C4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Presidir el Consejo Departamental de Desarrollo Urbano y Rural.</w:t>
      </w:r>
    </w:p>
    <w:p w14:paraId="563C5F1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Velar por la efectiva ejecución del presupuesto de inversión asignado a su departamento y realizar el seguimiento y evaluación de dicha ejecución, para lo cual, el Ministerio de Finanzas Públicas deberá remitir oportunamente la información que corresponda.</w:t>
      </w:r>
    </w:p>
    <w:p w14:paraId="65197B4E"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Propiciar e impulsar el pronto y eficaz cumplimiento de las políticas y acciones generales y sectoriales del Gobierno Central.</w:t>
      </w:r>
    </w:p>
    <w:p w14:paraId="1D9C39C7"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Velar por la efectiva coordinación de las políticas de los municipios y de las entidades autónomas y descentralizadas que operen en su departamento, de acuerdo con la política general del Gobierno de la República y, en su caso, con las políticas específicas del ramo o sector que corresponda, todo ello sin menoscabo de la autonomía municipal y de conformidad con el artículo 134 literal a) de la Constitución Política de la República.</w:t>
      </w:r>
    </w:p>
    <w:p w14:paraId="0D6143FD"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f) Informar directamente y sin demora a 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de Estado sobre faltas, incumplimiento de deberes u otras acciones de los funcionarios y empleados públicos que afecten la prestación de los servicios a cargo del Gobierno Central y de sus entidades descentralizadas y autónomas. 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de Estado deberán iniciar con dicho informe el expediente o la acción correspondiente de conformidad con la Ley de Servicio Civil.</w:t>
      </w:r>
    </w:p>
    <w:p w14:paraId="6779F954"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g) Atender cuando sea de su competencia, o canalizar a las autoridades correspondientes, los requerimientos de la población, siempre y cuando sean de beneficio comunitario.</w:t>
      </w:r>
    </w:p>
    <w:p w14:paraId="4D5F031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h) Nombrar y remover a funcionarios y empleados de la gobernación departamental, así como administrar sus recursos humanos, conforme a la Ley de Servicio Civil. Deberá emitir los instrumentos técnicos y normativos internos que aseguren la eficiente y eficaz administración de la gobernación departamental.</w:t>
      </w:r>
    </w:p>
    <w:p w14:paraId="5106D26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i) Requerir y contratar las asesorías específicas necesarias para el mejor cumplimiento de sus funciones.</w:t>
      </w:r>
    </w:p>
    <w:p w14:paraId="0DC206E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j) Desempeñar las funciones del ramo del interior que expresamente delegue en los gobernadores el </w:t>
      </w:r>
      <w:proofErr w:type="gramStart"/>
      <w:r w:rsidRPr="00315AEF">
        <w:rPr>
          <w:rFonts w:ascii="Arial" w:hAnsi="Arial" w:cs="Arial"/>
          <w:sz w:val="18"/>
          <w:szCs w:val="18"/>
        </w:rPr>
        <w:t>Ministro</w:t>
      </w:r>
      <w:proofErr w:type="gramEnd"/>
      <w:r w:rsidRPr="00315AEF">
        <w:rPr>
          <w:rFonts w:ascii="Arial" w:hAnsi="Arial" w:cs="Arial"/>
          <w:sz w:val="18"/>
          <w:szCs w:val="18"/>
        </w:rPr>
        <w:t xml:space="preserve"> de Gobernación.</w:t>
      </w:r>
    </w:p>
    <w:p w14:paraId="67902EE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k) Dentro de los límites de su competencia, atender y resolver los trámites administrativos.</w:t>
      </w:r>
    </w:p>
    <w:p w14:paraId="2163287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 Rendir informe mensual a la Presidencia de la República, por conducto del Ministerio de Gobernación, sobre las anomalías o deficiencias en el desempeño de las dependencias y entidades públicas que tienen presencia en su departamento.</w:t>
      </w:r>
    </w:p>
    <w:p w14:paraId="7414E01B"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m) Ejercer en su departamento el control y supervisión de la Policía Nacional Civil, bajo las directrices del </w:t>
      </w:r>
      <w:proofErr w:type="gramStart"/>
      <w:r w:rsidRPr="00315AEF">
        <w:rPr>
          <w:rFonts w:ascii="Arial" w:hAnsi="Arial" w:cs="Arial"/>
          <w:sz w:val="18"/>
          <w:szCs w:val="18"/>
        </w:rPr>
        <w:t>Ministro</w:t>
      </w:r>
      <w:proofErr w:type="gramEnd"/>
      <w:r w:rsidRPr="00315AEF">
        <w:rPr>
          <w:rFonts w:ascii="Arial" w:hAnsi="Arial" w:cs="Arial"/>
          <w:sz w:val="18"/>
          <w:szCs w:val="18"/>
        </w:rPr>
        <w:t xml:space="preserve"> de Gobernación.</w:t>
      </w:r>
    </w:p>
    <w:p w14:paraId="5FE65B73" w14:textId="77777777" w:rsidR="00BF4E32" w:rsidRPr="00315AEF" w:rsidRDefault="00BF4E32" w:rsidP="00BF4E32">
      <w:pPr>
        <w:shd w:val="clear" w:color="auto" w:fill="FFFFFF"/>
        <w:rPr>
          <w:rFonts w:ascii="Arial" w:eastAsia="Times New Roman" w:hAnsi="Arial" w:cs="Arial"/>
          <w:sz w:val="18"/>
          <w:szCs w:val="18"/>
        </w:rPr>
      </w:pPr>
    </w:p>
    <w:p w14:paraId="234F3D7F" w14:textId="77777777" w:rsidR="00BF4E32" w:rsidRPr="00315AEF" w:rsidRDefault="00BF4E32" w:rsidP="00BF4E32">
      <w:pPr>
        <w:rPr>
          <w:rFonts w:ascii="Arial" w:eastAsia="Times New Roman" w:hAnsi="Arial" w:cs="Arial"/>
          <w:sz w:val="18"/>
          <w:szCs w:val="18"/>
        </w:rPr>
      </w:pPr>
    </w:p>
    <w:p w14:paraId="31F6E823"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3" w:name="64"/>
      <w:bookmarkEnd w:id="63"/>
      <w:r w:rsidRPr="00315AEF">
        <w:rPr>
          <w:rFonts w:ascii="Arial" w:hAnsi="Arial" w:cs="Arial"/>
          <w:b/>
          <w:bCs/>
          <w:sz w:val="18"/>
          <w:szCs w:val="18"/>
        </w:rPr>
        <w:t>ARTICULO 48. FUNCIONAMIENTO DE LAS GOBERNACIONES DEPARTAMENTALES.</w:t>
      </w:r>
    </w:p>
    <w:p w14:paraId="683446A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Las gobernaciones departamentales funcionarán de conformidad con las disposiciones de la presente ley y las normas reglamentarias que la desarrollen. Para su funcionamiento recibirán recursos del Presupuesto General de Ingresos y Egresos del Estado.</w:t>
      </w:r>
    </w:p>
    <w:p w14:paraId="38866601"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Las dependencias y entidades públicas con sede en el departamento, deben dar el apoyo requerido por los gobernadores departamentales, dentro del ámbito de su competencia.</w:t>
      </w:r>
    </w:p>
    <w:p w14:paraId="1704143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Las gobernaciones departamentales no pueden ejecutar programas o proyectos de inversión, ni prestar servicios públicos, salvo por delegación expresa de los </w:t>
      </w:r>
      <w:proofErr w:type="gramStart"/>
      <w:r w:rsidRPr="00315AEF">
        <w:rPr>
          <w:rFonts w:ascii="Arial" w:hAnsi="Arial" w:cs="Arial"/>
          <w:sz w:val="18"/>
          <w:szCs w:val="18"/>
        </w:rPr>
        <w:t>Ministros</w:t>
      </w:r>
      <w:proofErr w:type="gramEnd"/>
      <w:r w:rsidRPr="00315AEF">
        <w:rPr>
          <w:rFonts w:ascii="Arial" w:hAnsi="Arial" w:cs="Arial"/>
          <w:sz w:val="18"/>
          <w:szCs w:val="18"/>
        </w:rPr>
        <w:t xml:space="preserve"> de Estado, en la forma y con el financiamiento que éstos determinen.</w:t>
      </w:r>
    </w:p>
    <w:p w14:paraId="1287A838" w14:textId="77777777" w:rsidR="00BF4E32" w:rsidRPr="00315AEF" w:rsidRDefault="00BF4E32" w:rsidP="00BF4E32">
      <w:pPr>
        <w:shd w:val="clear" w:color="auto" w:fill="FFFFFF"/>
        <w:rPr>
          <w:rFonts w:ascii="Arial" w:eastAsia="Times New Roman" w:hAnsi="Arial" w:cs="Arial"/>
          <w:sz w:val="18"/>
          <w:szCs w:val="18"/>
        </w:rPr>
      </w:pPr>
    </w:p>
    <w:p w14:paraId="794D2EF4" w14:textId="77777777" w:rsidR="00BF4E32" w:rsidRPr="00315AEF" w:rsidRDefault="00BF4E32" w:rsidP="00BF4E32">
      <w:pPr>
        <w:rPr>
          <w:rFonts w:ascii="Arial" w:eastAsia="Times New Roman" w:hAnsi="Arial" w:cs="Arial"/>
          <w:sz w:val="18"/>
          <w:szCs w:val="18"/>
        </w:rPr>
      </w:pPr>
      <w:bookmarkStart w:id="64" w:name="link13"/>
      <w:bookmarkEnd w:id="64"/>
    </w:p>
    <w:p w14:paraId="210F32D7"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lastRenderedPageBreak/>
        <w:t>CAPITULO VI</w:t>
      </w:r>
      <w:r w:rsidRPr="004E629B">
        <w:rPr>
          <w:rFonts w:ascii="Arial" w:eastAsia="Times New Roman" w:hAnsi="Arial" w:cs="Arial"/>
          <w:sz w:val="20"/>
          <w:szCs w:val="20"/>
        </w:rPr>
        <w:br/>
        <w:t>DISPOSICIONES TRANSITORIAS</w:t>
      </w:r>
    </w:p>
    <w:p w14:paraId="5F1E20AB"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5" w:name="66"/>
      <w:bookmarkEnd w:id="65"/>
      <w:r w:rsidRPr="00315AEF">
        <w:rPr>
          <w:rFonts w:ascii="Arial" w:hAnsi="Arial" w:cs="Arial"/>
          <w:b/>
          <w:bCs/>
          <w:sz w:val="18"/>
          <w:szCs w:val="18"/>
        </w:rPr>
        <w:t>ARTICULO 49. REGLAMENTO ORGANICO INTERNO DE LOS MINISTERIOS DE ESTADO.</w:t>
      </w:r>
    </w:p>
    <w:p w14:paraId="21D833AA"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El Organismo Ejecutivo deberá elaborar y poner en vigencia el reglamento orgánico interno de cada Ministerio, en el que se deberá establecer, conforme a lo dispuesto en esta ley, su estructura interna, funciones, mecanismos de coordinación y otras disposiciones para el eficiente y eficaz cumplimiento de sus funciones.</w:t>
      </w:r>
    </w:p>
    <w:p w14:paraId="7E42B7AD" w14:textId="77777777" w:rsidR="00BF4E32" w:rsidRPr="00315AEF" w:rsidRDefault="00BF4E32" w:rsidP="00BF4E32">
      <w:pPr>
        <w:shd w:val="clear" w:color="auto" w:fill="FFFFFF"/>
        <w:rPr>
          <w:rFonts w:ascii="Arial" w:eastAsia="Times New Roman" w:hAnsi="Arial" w:cs="Arial"/>
          <w:sz w:val="18"/>
          <w:szCs w:val="18"/>
        </w:rPr>
      </w:pPr>
    </w:p>
    <w:p w14:paraId="608D6D85" w14:textId="77777777" w:rsidR="00BF4E32" w:rsidRPr="00315AEF" w:rsidRDefault="00BF4E32" w:rsidP="00BF4E32">
      <w:pPr>
        <w:rPr>
          <w:rFonts w:ascii="Arial" w:eastAsia="Times New Roman" w:hAnsi="Arial" w:cs="Arial"/>
          <w:sz w:val="18"/>
          <w:szCs w:val="18"/>
        </w:rPr>
      </w:pPr>
    </w:p>
    <w:p w14:paraId="2CAF62F5"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6" w:name="67"/>
      <w:bookmarkEnd w:id="66"/>
      <w:r w:rsidRPr="00315AEF">
        <w:rPr>
          <w:rFonts w:ascii="Arial" w:hAnsi="Arial" w:cs="Arial"/>
          <w:b/>
          <w:bCs/>
          <w:sz w:val="18"/>
          <w:szCs w:val="18"/>
        </w:rPr>
        <w:t>ARTICULO 50. REGLAMENTO ORGANICO INTERNO DE LAS SECRETARIAS DE LA PRESIDENCIA.</w:t>
      </w:r>
    </w:p>
    <w:p w14:paraId="5F740A1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 xml:space="preserve">En un plazo no mayor de noventa (90) días después de entrar en vigencia esta ley, los titulares de las Secretarías de la Presidencia establecidas por los artículos 9, 10, 11, 12, 13, 14 y 15 de la presente ley, deberán elaborar y proponer al </w:t>
      </w:r>
      <w:proofErr w:type="gramStart"/>
      <w:r w:rsidRPr="00315AEF">
        <w:rPr>
          <w:rFonts w:ascii="Arial" w:hAnsi="Arial" w:cs="Arial"/>
          <w:sz w:val="18"/>
          <w:szCs w:val="18"/>
        </w:rPr>
        <w:t>Presidente</w:t>
      </w:r>
      <w:proofErr w:type="gramEnd"/>
      <w:r w:rsidRPr="00315AEF">
        <w:rPr>
          <w:rFonts w:ascii="Arial" w:hAnsi="Arial" w:cs="Arial"/>
          <w:sz w:val="18"/>
          <w:szCs w:val="18"/>
        </w:rPr>
        <w:t xml:space="preserve"> de la República, para su aprobación, el proyecto de reglamento orgánico interno de la Secretaría a su cargo, en el que se han de establecer la estructura, organización y funciones de sus dependencias, conforme a esta ley.</w:t>
      </w:r>
    </w:p>
    <w:p w14:paraId="01B44AA9" w14:textId="77777777" w:rsidR="00BF4E32" w:rsidRPr="00315AEF" w:rsidRDefault="00BF4E32" w:rsidP="00BF4E32">
      <w:pPr>
        <w:shd w:val="clear" w:color="auto" w:fill="FFFFFF"/>
        <w:rPr>
          <w:rFonts w:ascii="Arial" w:eastAsia="Times New Roman" w:hAnsi="Arial" w:cs="Arial"/>
          <w:sz w:val="18"/>
          <w:szCs w:val="18"/>
        </w:rPr>
      </w:pPr>
    </w:p>
    <w:p w14:paraId="7CA0E63F" w14:textId="77777777" w:rsidR="00BF4E32" w:rsidRPr="00315AEF" w:rsidRDefault="00BF4E32" w:rsidP="00BF4E32">
      <w:pPr>
        <w:rPr>
          <w:rFonts w:ascii="Arial" w:eastAsia="Times New Roman" w:hAnsi="Arial" w:cs="Arial"/>
          <w:sz w:val="18"/>
          <w:szCs w:val="18"/>
        </w:rPr>
      </w:pPr>
    </w:p>
    <w:p w14:paraId="43ADE936"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67" w:name="68"/>
      <w:bookmarkEnd w:id="67"/>
      <w:r w:rsidRPr="00315AEF">
        <w:rPr>
          <w:rFonts w:ascii="Arial" w:hAnsi="Arial" w:cs="Arial"/>
          <w:b/>
          <w:bCs/>
          <w:sz w:val="18"/>
          <w:szCs w:val="18"/>
        </w:rPr>
        <w:t>ARTICULO 51. FONDOS SOCIALES.</w:t>
      </w:r>
    </w:p>
    <w:p w14:paraId="01D8A3C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En un período no mayor de noventa (90) días, después de entrar en vigencia la presente ley, el Organismo Ejecutivo deberá enviar al Congreso de la República las iniciativas de ley para definir la estructura jurídica y de funcionamiento de todos los fondos sociales, con excepción del Fondo de Inversión Social -FIS- y de los fondos que actualmente dependen de algún Ministerio, cuya ejecución presupuestaria deberá estar incluida en la ejecución presupuestaria del Ministerio respectivo. Los fondos sociales que no dependan del Ministerio, deberán presentar anualmente al Congreso de la República su memoria de labores y deberá contener además su ejecución presupuestaria.</w:t>
      </w:r>
    </w:p>
    <w:p w14:paraId="6F108127" w14:textId="77777777" w:rsidR="00BF4E32" w:rsidRPr="00315AEF" w:rsidRDefault="00BF4E32" w:rsidP="00BF4E32">
      <w:pPr>
        <w:shd w:val="clear" w:color="auto" w:fill="FFFFFF"/>
        <w:rPr>
          <w:rFonts w:ascii="Arial" w:eastAsia="Times New Roman" w:hAnsi="Arial" w:cs="Arial"/>
          <w:sz w:val="18"/>
          <w:szCs w:val="18"/>
        </w:rPr>
      </w:pPr>
    </w:p>
    <w:p w14:paraId="6737B047" w14:textId="77777777" w:rsidR="00BF4E32" w:rsidRPr="00315AEF" w:rsidRDefault="00BF4E32" w:rsidP="00BF4E32">
      <w:pPr>
        <w:rPr>
          <w:rFonts w:ascii="Arial" w:eastAsia="Times New Roman" w:hAnsi="Arial" w:cs="Arial"/>
          <w:sz w:val="18"/>
          <w:szCs w:val="18"/>
        </w:rPr>
      </w:pPr>
      <w:bookmarkStart w:id="68" w:name="link14"/>
      <w:bookmarkEnd w:id="68"/>
    </w:p>
    <w:p w14:paraId="5E726EFB" w14:textId="77777777" w:rsidR="00BF4E32" w:rsidRPr="004E629B" w:rsidRDefault="00BF4E32" w:rsidP="00BF4E32">
      <w:pPr>
        <w:pStyle w:val="Ttulo2"/>
        <w:jc w:val="center"/>
        <w:rPr>
          <w:rFonts w:ascii="Arial" w:eastAsia="Times New Roman" w:hAnsi="Arial" w:cs="Arial"/>
          <w:sz w:val="20"/>
          <w:szCs w:val="20"/>
        </w:rPr>
      </w:pPr>
      <w:r w:rsidRPr="004E629B">
        <w:rPr>
          <w:rFonts w:ascii="Arial" w:eastAsia="Times New Roman" w:hAnsi="Arial" w:cs="Arial"/>
          <w:sz w:val="20"/>
          <w:szCs w:val="20"/>
        </w:rPr>
        <w:t>CAPITULO VII</w:t>
      </w:r>
      <w:r w:rsidRPr="004E629B">
        <w:rPr>
          <w:rFonts w:ascii="Arial" w:eastAsia="Times New Roman" w:hAnsi="Arial" w:cs="Arial"/>
          <w:sz w:val="20"/>
          <w:szCs w:val="20"/>
        </w:rPr>
        <w:br/>
        <w:t>DISPOSICIONES FINALES</w:t>
      </w:r>
    </w:p>
    <w:p w14:paraId="67186F32" w14:textId="77777777" w:rsidR="00BF4E32" w:rsidRPr="00315AEF" w:rsidRDefault="00BF4E32" w:rsidP="00315AEF">
      <w:pPr>
        <w:rPr>
          <w:rFonts w:ascii="Arial" w:hAnsi="Arial" w:cs="Arial"/>
          <w:sz w:val="18"/>
          <w:szCs w:val="18"/>
        </w:rPr>
      </w:pPr>
      <w:bookmarkStart w:id="69" w:name="70"/>
      <w:bookmarkEnd w:id="69"/>
      <w:r w:rsidRPr="00315AEF">
        <w:rPr>
          <w:rFonts w:ascii="Arial" w:hAnsi="Arial" w:cs="Arial"/>
          <w:sz w:val="18"/>
          <w:szCs w:val="18"/>
        </w:rPr>
        <w:t>ARTICULO 52. *TRANSITORIO. Secretaría de la paz de la Presidencia de la República.</w:t>
      </w:r>
    </w:p>
    <w:p w14:paraId="2F6EAD1A" w14:textId="77777777" w:rsidR="00BF4E32" w:rsidRPr="00315AEF" w:rsidRDefault="00BF4E32" w:rsidP="00315AEF">
      <w:pPr>
        <w:rPr>
          <w:rFonts w:ascii="Arial" w:hAnsi="Arial" w:cs="Arial"/>
          <w:sz w:val="18"/>
          <w:szCs w:val="18"/>
        </w:rPr>
      </w:pPr>
      <w:r w:rsidRPr="00315AEF">
        <w:rPr>
          <w:rFonts w:ascii="Arial" w:hAnsi="Arial" w:cs="Arial"/>
          <w:sz w:val="18"/>
          <w:szCs w:val="18"/>
        </w:rPr>
        <w:t>La secretaría de la Paz de la Presidencia de la República, tiene a su cargo las funciones siguientes:</w:t>
      </w:r>
    </w:p>
    <w:p w14:paraId="43F3936A" w14:textId="77777777" w:rsidR="00BF4E32" w:rsidRPr="00315AEF" w:rsidRDefault="00BF4E32" w:rsidP="00315AEF">
      <w:pPr>
        <w:rPr>
          <w:rFonts w:ascii="Arial" w:hAnsi="Arial" w:cs="Arial"/>
          <w:sz w:val="18"/>
          <w:szCs w:val="18"/>
        </w:rPr>
      </w:pPr>
      <w:r w:rsidRPr="00315AEF">
        <w:rPr>
          <w:rFonts w:ascii="Arial" w:hAnsi="Arial" w:cs="Arial"/>
          <w:sz w:val="18"/>
          <w:szCs w:val="18"/>
        </w:rPr>
        <w:t>a) Coordinar todas las actividades y esfuerzos derivados de los Acuerdos de Paz, que los diferentes Ministerios y entidades de Gobierno deben realizar para impulsar planes y proyectos de desarrollo y reconciliación nacional;</w:t>
      </w:r>
    </w:p>
    <w:p w14:paraId="726B2298" w14:textId="77777777" w:rsidR="00BF4E32" w:rsidRPr="00315AEF" w:rsidRDefault="00BF4E32" w:rsidP="00315AEF">
      <w:pPr>
        <w:rPr>
          <w:rFonts w:ascii="Arial" w:hAnsi="Arial" w:cs="Arial"/>
          <w:sz w:val="18"/>
          <w:szCs w:val="18"/>
        </w:rPr>
      </w:pPr>
      <w:r w:rsidRPr="00315AEF">
        <w:rPr>
          <w:rFonts w:ascii="Arial" w:hAnsi="Arial" w:cs="Arial"/>
          <w:sz w:val="18"/>
          <w:szCs w:val="18"/>
        </w:rPr>
        <w:t>b) Realizar las labores de seguimiento sobre el cumplimiento de los distintos compromisos adquiridos por el Gobierno de la República dentro de los diferentes Acuerdos suscritos en el proceso de paz;</w:t>
      </w:r>
    </w:p>
    <w:p w14:paraId="131B204D" w14:textId="77777777" w:rsidR="00BF4E32" w:rsidRPr="00315AEF" w:rsidRDefault="00BF4E32" w:rsidP="00315AEF">
      <w:pPr>
        <w:rPr>
          <w:rFonts w:ascii="Arial" w:hAnsi="Arial" w:cs="Arial"/>
          <w:sz w:val="18"/>
          <w:szCs w:val="18"/>
        </w:rPr>
      </w:pPr>
      <w:r w:rsidRPr="00315AEF">
        <w:rPr>
          <w:rFonts w:ascii="Arial" w:hAnsi="Arial" w:cs="Arial"/>
          <w:sz w:val="18"/>
          <w:szCs w:val="18"/>
        </w:rPr>
        <w:t>c) Coordinar o concertar con entidades descentralizadas, autónomas, municipales y no gubernamentales, públicas y privadas, acciones que colaboren con los esfuerzos de desarrollo y reconciliación nacional necesarios para el logro y consolidación de la paz.</w:t>
      </w:r>
    </w:p>
    <w:p w14:paraId="12B2DFD9" w14:textId="77777777" w:rsidR="00BF4E32" w:rsidRPr="00315AEF" w:rsidRDefault="00BF4E32" w:rsidP="00315AEF">
      <w:pPr>
        <w:rPr>
          <w:rFonts w:ascii="Arial" w:hAnsi="Arial" w:cs="Arial"/>
          <w:sz w:val="18"/>
          <w:szCs w:val="18"/>
        </w:rPr>
      </w:pPr>
      <w:r w:rsidRPr="00315AEF">
        <w:rPr>
          <w:rFonts w:ascii="Arial" w:hAnsi="Arial" w:cs="Arial"/>
          <w:sz w:val="18"/>
          <w:szCs w:val="18"/>
        </w:rPr>
        <w:t xml:space="preserve">Para ejercer el cargo de </w:t>
      </w:r>
      <w:proofErr w:type="gramStart"/>
      <w:r w:rsidRPr="00315AEF">
        <w:rPr>
          <w:rFonts w:ascii="Arial" w:hAnsi="Arial" w:cs="Arial"/>
          <w:sz w:val="18"/>
          <w:szCs w:val="18"/>
        </w:rPr>
        <w:t>Secretario</w:t>
      </w:r>
      <w:proofErr w:type="gramEnd"/>
      <w:r w:rsidRPr="00315AEF">
        <w:rPr>
          <w:rFonts w:ascii="Arial" w:hAnsi="Arial" w:cs="Arial"/>
          <w:sz w:val="18"/>
          <w:szCs w:val="18"/>
        </w:rPr>
        <w:t xml:space="preserve"> de la Paz de la Presidencia de la República, se requieren los mismos requisitos que se exigen para ser Ministro y gozará del derecho de antejuicio en la misma forma.</w:t>
      </w:r>
    </w:p>
    <w:p w14:paraId="7342524F" w14:textId="77777777" w:rsidR="00BF4E32" w:rsidRPr="00315AEF" w:rsidRDefault="00BF4E32" w:rsidP="00315AEF">
      <w:pPr>
        <w:rPr>
          <w:rFonts w:ascii="Arial" w:hAnsi="Arial" w:cs="Arial"/>
          <w:sz w:val="18"/>
          <w:szCs w:val="18"/>
        </w:rPr>
      </w:pPr>
      <w:r w:rsidRPr="00315AEF">
        <w:rPr>
          <w:rFonts w:ascii="Arial" w:hAnsi="Arial" w:cs="Arial"/>
          <w:sz w:val="18"/>
          <w:szCs w:val="18"/>
        </w:rPr>
        <w:t>La presente Secretaría tendrá la vigencia establecida en el Artículo 7 del Decreto número 17-97 del Congreso de la República.</w:t>
      </w:r>
    </w:p>
    <w:p w14:paraId="525C8FAB" w14:textId="77777777" w:rsidR="00BF4E32" w:rsidRPr="00315AEF" w:rsidRDefault="00000000" w:rsidP="00315AEF">
      <w:pPr>
        <w:rPr>
          <w:rFonts w:ascii="Arial" w:hAnsi="Arial" w:cs="Arial"/>
          <w:sz w:val="18"/>
          <w:szCs w:val="18"/>
        </w:rPr>
      </w:pPr>
      <w:hyperlink r:id="rId25" w:anchor="7" w:tgtFrame="_blank" w:history="1">
        <w:r w:rsidR="00BF4E32" w:rsidRPr="00315AEF">
          <w:rPr>
            <w:rStyle w:val="Hipervnculo"/>
            <w:rFonts w:ascii="Arial" w:hAnsi="Arial" w:cs="Arial"/>
            <w:color w:val="auto"/>
            <w:sz w:val="18"/>
            <w:szCs w:val="18"/>
          </w:rPr>
          <w:t>* Reformado por el Artículo 5, del Decreto Del Congreso Número 22-99 del 05-06-1999.</w:t>
        </w:r>
      </w:hyperlink>
    </w:p>
    <w:p w14:paraId="44006D69" w14:textId="77777777" w:rsidR="00BF4E32" w:rsidRPr="00315AEF" w:rsidRDefault="00BF4E32" w:rsidP="00315AEF">
      <w:pPr>
        <w:rPr>
          <w:rFonts w:ascii="Arial" w:eastAsia="Times New Roman" w:hAnsi="Arial" w:cs="Arial"/>
          <w:sz w:val="18"/>
          <w:szCs w:val="18"/>
        </w:rPr>
      </w:pPr>
    </w:p>
    <w:p w14:paraId="5F722A43" w14:textId="77777777" w:rsidR="00BF4E32" w:rsidRPr="00315AEF" w:rsidRDefault="00BF4E32" w:rsidP="00BF4E32">
      <w:pPr>
        <w:rPr>
          <w:rFonts w:ascii="Arial" w:eastAsia="Times New Roman" w:hAnsi="Arial" w:cs="Arial"/>
          <w:sz w:val="18"/>
          <w:szCs w:val="18"/>
        </w:rPr>
      </w:pPr>
    </w:p>
    <w:p w14:paraId="39CC335E"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70" w:name="72"/>
      <w:bookmarkEnd w:id="70"/>
      <w:r w:rsidRPr="00315AEF">
        <w:rPr>
          <w:rFonts w:ascii="Arial" w:hAnsi="Arial" w:cs="Arial"/>
          <w:b/>
          <w:bCs/>
          <w:sz w:val="18"/>
          <w:szCs w:val="18"/>
        </w:rPr>
        <w:t>ARTICULO 53. Se reforma el artículo 18 del Código Civil, Decreto Ley 106, el cual queda así:</w:t>
      </w:r>
    </w:p>
    <w:p w14:paraId="69DB6D9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b/>
          <w:bCs/>
          <w:sz w:val="18"/>
          <w:szCs w:val="18"/>
        </w:rPr>
        <w:t xml:space="preserve">"Artículo 18. Personalidad de las Asociaciones Civiles. </w:t>
      </w:r>
      <w:r w:rsidRPr="00315AEF">
        <w:rPr>
          <w:rFonts w:ascii="Arial" w:hAnsi="Arial" w:cs="Arial"/>
          <w:sz w:val="18"/>
          <w:szCs w:val="18"/>
        </w:rPr>
        <w:t>Las instituciones, los establecimientos de asistencia social y demás entidades de interés público, regulan su capacidad civil por las leyes que las hayan creado o reconocido, y las asociaciones por las reglas de su institución, cuando no hubieren sido creadas por el Estado. La personalidad jurídica de las asociaciones civiles es efecto del acto de su inscripción en el registro del municipio donde se constituyan. El acto de su inscripción no convalida las disposiciones de sus estatutos que adolezcan de nulidad o que sean anulables. La acción correspondiente podrá ejercitarse por quien tenga interés en el asunto o por la Procuraduría General de la Nación.</w:t>
      </w:r>
    </w:p>
    <w:p w14:paraId="220949C0"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El Organismo Ejecutivo deberá emitir en un plazo no mayor de tres meses después de la entrada en vigencia de la presente ley, el reglamento que norme y establezca los requisitos de inscripción ante el Registro Civil."</w:t>
      </w:r>
    </w:p>
    <w:p w14:paraId="595F0E2F" w14:textId="77777777" w:rsidR="00BF4E32" w:rsidRPr="00315AEF" w:rsidRDefault="00BF4E32" w:rsidP="00BF4E32">
      <w:pPr>
        <w:shd w:val="clear" w:color="auto" w:fill="FFFFFF"/>
        <w:rPr>
          <w:rFonts w:ascii="Arial" w:eastAsia="Times New Roman" w:hAnsi="Arial" w:cs="Arial"/>
          <w:sz w:val="18"/>
          <w:szCs w:val="18"/>
        </w:rPr>
      </w:pPr>
    </w:p>
    <w:p w14:paraId="2EB00D32" w14:textId="77777777" w:rsidR="00BF4E32" w:rsidRPr="00315AEF" w:rsidRDefault="00BF4E32" w:rsidP="00BF4E32">
      <w:pPr>
        <w:rPr>
          <w:rFonts w:ascii="Arial" w:eastAsia="Times New Roman" w:hAnsi="Arial" w:cs="Arial"/>
          <w:sz w:val="18"/>
          <w:szCs w:val="18"/>
        </w:rPr>
      </w:pPr>
    </w:p>
    <w:p w14:paraId="32F71520"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71" w:name="73"/>
      <w:bookmarkEnd w:id="71"/>
      <w:r w:rsidRPr="00315AEF">
        <w:rPr>
          <w:rFonts w:ascii="Arial" w:hAnsi="Arial" w:cs="Arial"/>
          <w:b/>
          <w:bCs/>
          <w:sz w:val="18"/>
          <w:szCs w:val="18"/>
        </w:rPr>
        <w:t>ARTICULO 54. DEROGATORIAS.</w:t>
      </w:r>
    </w:p>
    <w:p w14:paraId="4BF23DE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Se derogan:</w:t>
      </w:r>
    </w:p>
    <w:p w14:paraId="273E63A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a) El Decreto Número 93 del Congreso de la República, Ley del Organismo Ejecutivo y sus reformas;</w:t>
      </w:r>
    </w:p>
    <w:p w14:paraId="1F8193C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b) El Decreto Número 227 del Congreso de la República, Ley de Gobernación y Administración de los Departamentos de la República y sus reformas;</w:t>
      </w:r>
    </w:p>
    <w:p w14:paraId="490EDCC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c) El Decreto Presidencial Número 157 y Decreto Ley Número 380, relativos al Consejo Nacional de Planificación Económica;</w:t>
      </w:r>
    </w:p>
    <w:p w14:paraId="5A39CEC9"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d) El Decreto Número 1117 del Congreso de la República, Ley de Creación del Ministerio de Trabajo y Previsión Social;</w:t>
      </w:r>
    </w:p>
    <w:p w14:paraId="76BEC9D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 El Decreto 102-70 del Congreso de la República, relativo a las atribuciones del Ministerio de Agricultura;</w:t>
      </w:r>
    </w:p>
    <w:p w14:paraId="10520843"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f) El Decreto Número 106-71 del Congreso de la República, Ley del Ministerio de Finanzas Públicas;</w:t>
      </w:r>
    </w:p>
    <w:p w14:paraId="3613AD02"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g) El Decreto Ley Número 106-83 Ley del Ministerio de Energía y Minas y sus reformas;</w:t>
      </w:r>
    </w:p>
    <w:p w14:paraId="2BE1082F"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h) Toda disposición legal que contravenga lo dispuesto por esta ley.</w:t>
      </w:r>
    </w:p>
    <w:p w14:paraId="7303C079" w14:textId="77777777" w:rsidR="00BF4E32" w:rsidRPr="00315AEF" w:rsidRDefault="00BF4E32" w:rsidP="00BF4E32">
      <w:pPr>
        <w:shd w:val="clear" w:color="auto" w:fill="FFFFFF"/>
        <w:rPr>
          <w:rFonts w:ascii="Arial" w:eastAsia="Times New Roman" w:hAnsi="Arial" w:cs="Arial"/>
          <w:sz w:val="18"/>
          <w:szCs w:val="18"/>
        </w:rPr>
      </w:pPr>
    </w:p>
    <w:p w14:paraId="71FBD425" w14:textId="77777777" w:rsidR="00BF4E32" w:rsidRPr="00315AEF" w:rsidRDefault="00BF4E32" w:rsidP="00BF4E32">
      <w:pPr>
        <w:rPr>
          <w:rFonts w:ascii="Arial" w:eastAsia="Times New Roman" w:hAnsi="Arial" w:cs="Arial"/>
          <w:sz w:val="18"/>
          <w:szCs w:val="18"/>
        </w:rPr>
      </w:pPr>
    </w:p>
    <w:p w14:paraId="650688C0"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72" w:name="74"/>
      <w:bookmarkEnd w:id="72"/>
      <w:r w:rsidRPr="00315AEF">
        <w:rPr>
          <w:rFonts w:ascii="Arial" w:hAnsi="Arial" w:cs="Arial"/>
          <w:b/>
          <w:bCs/>
          <w:sz w:val="18"/>
          <w:szCs w:val="18"/>
        </w:rPr>
        <w:t>ARTICULO 55. TRANSITORIO.</w:t>
      </w:r>
    </w:p>
    <w:p w14:paraId="46B90A96"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El inciso l) del artículo 36 de la presente ley, entrará en vigencia al ser reformada la Ley de Control de Armas y Municiones, Decreto Número 39-89 del Congreso de la República.</w:t>
      </w:r>
    </w:p>
    <w:p w14:paraId="43D7F85B" w14:textId="77777777" w:rsidR="00BF4E32" w:rsidRPr="00315AEF" w:rsidRDefault="00BF4E32" w:rsidP="00BF4E32">
      <w:pPr>
        <w:shd w:val="clear" w:color="auto" w:fill="FFFFFF"/>
        <w:rPr>
          <w:rFonts w:ascii="Arial" w:eastAsia="Times New Roman" w:hAnsi="Arial" w:cs="Arial"/>
          <w:sz w:val="18"/>
          <w:szCs w:val="18"/>
        </w:rPr>
      </w:pPr>
    </w:p>
    <w:p w14:paraId="4F5F890F" w14:textId="77777777" w:rsidR="00BF4E32" w:rsidRPr="00315AEF" w:rsidRDefault="00BF4E32" w:rsidP="00BF4E32">
      <w:pPr>
        <w:rPr>
          <w:rFonts w:ascii="Arial" w:eastAsia="Times New Roman" w:hAnsi="Arial" w:cs="Arial"/>
          <w:sz w:val="18"/>
          <w:szCs w:val="18"/>
        </w:rPr>
      </w:pPr>
    </w:p>
    <w:p w14:paraId="1F19E1AA" w14:textId="77777777" w:rsidR="00BF4E32" w:rsidRPr="00315AEF" w:rsidRDefault="00BF4E32" w:rsidP="00BF4E32">
      <w:pPr>
        <w:pStyle w:val="NormalWeb"/>
        <w:shd w:val="clear" w:color="auto" w:fill="FFFFFF"/>
        <w:spacing w:after="150" w:afterAutospacing="0"/>
        <w:rPr>
          <w:rFonts w:ascii="Arial" w:hAnsi="Arial" w:cs="Arial"/>
          <w:b/>
          <w:bCs/>
          <w:sz w:val="18"/>
          <w:szCs w:val="18"/>
        </w:rPr>
      </w:pPr>
      <w:bookmarkStart w:id="73" w:name="75"/>
      <w:bookmarkEnd w:id="73"/>
      <w:r w:rsidRPr="00315AEF">
        <w:rPr>
          <w:rFonts w:ascii="Arial" w:hAnsi="Arial" w:cs="Arial"/>
          <w:b/>
          <w:bCs/>
          <w:sz w:val="18"/>
          <w:szCs w:val="18"/>
        </w:rPr>
        <w:t>ARTICULO 56. VIGENCIA.</w:t>
      </w:r>
    </w:p>
    <w:p w14:paraId="3EF2E8BC" w14:textId="77777777" w:rsidR="00BF4E32" w:rsidRPr="00315AEF" w:rsidRDefault="00BF4E32" w:rsidP="00BF4E32">
      <w:pPr>
        <w:pStyle w:val="NormalWeb"/>
        <w:shd w:val="clear" w:color="auto" w:fill="FFFFFF"/>
        <w:spacing w:before="0" w:beforeAutospacing="0" w:after="300" w:afterAutospacing="0"/>
        <w:jc w:val="both"/>
        <w:rPr>
          <w:rFonts w:ascii="Arial" w:hAnsi="Arial" w:cs="Arial"/>
          <w:sz w:val="18"/>
          <w:szCs w:val="18"/>
        </w:rPr>
      </w:pPr>
      <w:r w:rsidRPr="00315AEF">
        <w:rPr>
          <w:rFonts w:ascii="Arial" w:hAnsi="Arial" w:cs="Arial"/>
          <w:sz w:val="18"/>
          <w:szCs w:val="18"/>
        </w:rPr>
        <w:t>El presente decreto entrará en vigencia a los ocho días de su publicación en el diario oficial.</w:t>
      </w:r>
    </w:p>
    <w:p w14:paraId="07D7540F" w14:textId="77777777" w:rsidR="00BF4E32" w:rsidRPr="00315AEF" w:rsidRDefault="00BF4E32" w:rsidP="00BF4E32">
      <w:pPr>
        <w:shd w:val="clear" w:color="auto" w:fill="FFFFFF"/>
        <w:rPr>
          <w:rFonts w:ascii="Arial" w:eastAsia="Times New Roman" w:hAnsi="Arial" w:cs="Arial"/>
          <w:sz w:val="18"/>
          <w:szCs w:val="18"/>
        </w:rPr>
      </w:pPr>
    </w:p>
    <w:p w14:paraId="6AC07C2B" w14:textId="77777777" w:rsidR="00BF4E32" w:rsidRPr="00315AEF" w:rsidRDefault="00BF4E32" w:rsidP="00BF4E32">
      <w:pPr>
        <w:rPr>
          <w:rFonts w:ascii="Arial" w:eastAsia="Times New Roman" w:hAnsi="Arial" w:cs="Arial"/>
          <w:sz w:val="18"/>
          <w:szCs w:val="18"/>
        </w:rPr>
      </w:pPr>
    </w:p>
    <w:p w14:paraId="75686AB7"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PASE AL ORGANISMO EJECUTIVO PARA SU SANCION, PROMULGACION Y PUBLICACION.</w:t>
      </w:r>
    </w:p>
    <w:p w14:paraId="41D2DA4D" w14:textId="77777777" w:rsidR="00BF4E32" w:rsidRPr="00315AEF" w:rsidRDefault="00BF4E32" w:rsidP="00BF4E32">
      <w:pPr>
        <w:pStyle w:val="NormalWeb"/>
        <w:spacing w:before="0" w:beforeAutospacing="0" w:after="300" w:afterAutospacing="0"/>
        <w:jc w:val="both"/>
        <w:rPr>
          <w:rFonts w:ascii="Arial" w:hAnsi="Arial" w:cs="Arial"/>
          <w:sz w:val="18"/>
          <w:szCs w:val="18"/>
        </w:rPr>
      </w:pPr>
      <w:r w:rsidRPr="00315AEF">
        <w:rPr>
          <w:rFonts w:ascii="Arial" w:hAnsi="Arial" w:cs="Arial"/>
          <w:sz w:val="18"/>
          <w:szCs w:val="18"/>
        </w:rPr>
        <w:t>DADO EN EL PALACIO DEL ORGANISMO LEGISLATIVO, EN LA CIUDAD DE GUATEMALA, A LOS TRECE DIAS DEL MES DE NOVIEMBRE DE MIL NOVECIENTOS NOVENTA Y SIETE.</w:t>
      </w:r>
    </w:p>
    <w:p w14:paraId="510DA47F" w14:textId="77777777" w:rsidR="00BF4E32" w:rsidRPr="00315AEF" w:rsidRDefault="00BF4E32" w:rsidP="00BF4E32">
      <w:pPr>
        <w:pStyle w:val="NormalWeb"/>
        <w:jc w:val="center"/>
        <w:rPr>
          <w:rFonts w:ascii="Arial" w:hAnsi="Arial" w:cs="Arial"/>
          <w:sz w:val="18"/>
          <w:szCs w:val="18"/>
        </w:rPr>
      </w:pPr>
      <w:r w:rsidRPr="00315AEF">
        <w:rPr>
          <w:rFonts w:ascii="Arial" w:hAnsi="Arial" w:cs="Arial"/>
          <w:b/>
          <w:bCs/>
          <w:sz w:val="18"/>
          <w:szCs w:val="18"/>
        </w:rPr>
        <w:t xml:space="preserve">ARABELLA CASTRO QUIÑONES </w:t>
      </w:r>
      <w:r w:rsidRPr="00315AEF">
        <w:rPr>
          <w:rFonts w:ascii="Arial" w:hAnsi="Arial" w:cs="Arial"/>
          <w:b/>
          <w:bCs/>
          <w:sz w:val="18"/>
          <w:szCs w:val="18"/>
        </w:rPr>
        <w:br/>
        <w:t>PRESIDENTA.</w:t>
      </w:r>
    </w:p>
    <w:p w14:paraId="136C84E4" w14:textId="77777777" w:rsidR="00BF4E32" w:rsidRPr="00315AEF" w:rsidRDefault="00BF4E32" w:rsidP="00BF4E32">
      <w:pPr>
        <w:pStyle w:val="firmas"/>
        <w:rPr>
          <w:rFonts w:ascii="Arial" w:hAnsi="Arial" w:cs="Arial"/>
          <w:sz w:val="18"/>
          <w:szCs w:val="18"/>
        </w:rPr>
      </w:pPr>
      <w:r w:rsidRPr="00315AEF">
        <w:rPr>
          <w:rFonts w:ascii="Arial" w:hAnsi="Arial" w:cs="Arial"/>
          <w:b/>
          <w:bCs/>
          <w:sz w:val="18"/>
          <w:szCs w:val="18"/>
        </w:rPr>
        <w:t xml:space="preserve">ANGEL MARIO SALAZAR MIRON </w:t>
      </w:r>
      <w:r w:rsidRPr="00315AEF">
        <w:rPr>
          <w:rFonts w:ascii="Arial" w:hAnsi="Arial" w:cs="Arial"/>
          <w:b/>
          <w:bCs/>
          <w:sz w:val="18"/>
          <w:szCs w:val="18"/>
        </w:rPr>
        <w:br/>
        <w:t>SECRETARIO.</w:t>
      </w:r>
    </w:p>
    <w:p w14:paraId="4532CFC2" w14:textId="77777777" w:rsidR="00BF4E32" w:rsidRPr="00315AEF" w:rsidRDefault="00BF4E32" w:rsidP="00BF4E32">
      <w:pPr>
        <w:pStyle w:val="NormalWeb"/>
        <w:jc w:val="right"/>
        <w:rPr>
          <w:rFonts w:ascii="Arial" w:hAnsi="Arial" w:cs="Arial"/>
          <w:sz w:val="18"/>
          <w:szCs w:val="18"/>
        </w:rPr>
      </w:pPr>
      <w:r w:rsidRPr="00315AEF">
        <w:rPr>
          <w:rFonts w:ascii="Arial" w:hAnsi="Arial" w:cs="Arial"/>
          <w:b/>
          <w:bCs/>
          <w:sz w:val="18"/>
          <w:szCs w:val="18"/>
        </w:rPr>
        <w:t xml:space="preserve">MAURICIO LEON CORADO </w:t>
      </w:r>
      <w:r w:rsidRPr="00315AEF">
        <w:rPr>
          <w:rFonts w:ascii="Arial" w:hAnsi="Arial" w:cs="Arial"/>
          <w:b/>
          <w:bCs/>
          <w:sz w:val="18"/>
          <w:szCs w:val="18"/>
        </w:rPr>
        <w:br/>
        <w:t>SECRETARIO.</w:t>
      </w:r>
    </w:p>
    <w:p w14:paraId="49591068" w14:textId="77777777" w:rsidR="00BF4E32" w:rsidRPr="00315AEF" w:rsidRDefault="00BF4E32" w:rsidP="00BF4E32">
      <w:pPr>
        <w:rPr>
          <w:rFonts w:ascii="Arial" w:eastAsia="Times New Roman" w:hAnsi="Arial" w:cs="Arial"/>
          <w:sz w:val="18"/>
          <w:szCs w:val="18"/>
        </w:rPr>
      </w:pPr>
      <w:bookmarkStart w:id="74" w:name="final"/>
      <w:bookmarkEnd w:id="74"/>
      <w:r w:rsidRPr="00315AEF">
        <w:rPr>
          <w:rFonts w:ascii="Arial" w:eastAsia="Times New Roman" w:hAnsi="Arial" w:cs="Arial"/>
          <w:sz w:val="18"/>
          <w:szCs w:val="18"/>
        </w:rPr>
        <w:t> </w:t>
      </w:r>
    </w:p>
    <w:p w14:paraId="70D2C7FB" w14:textId="77777777" w:rsidR="00BF4E32" w:rsidRPr="00315AEF" w:rsidRDefault="00BF4E32" w:rsidP="00BF4E32">
      <w:pPr>
        <w:pStyle w:val="Piedepgina"/>
        <w:spacing w:after="0"/>
        <w:jc w:val="right"/>
        <w:rPr>
          <w:rFonts w:ascii="Arial" w:hAnsi="Arial" w:cs="Arial"/>
          <w:sz w:val="18"/>
          <w:szCs w:val="18"/>
        </w:rPr>
      </w:pPr>
      <w:r w:rsidRPr="00315AEF">
        <w:rPr>
          <w:rFonts w:ascii="Arial" w:hAnsi="Arial" w:cs="Arial"/>
          <w:sz w:val="18"/>
          <w:szCs w:val="18"/>
        </w:rPr>
        <w:fldChar w:fldCharType="begin"/>
      </w:r>
      <w:r w:rsidRPr="00315AEF">
        <w:rPr>
          <w:rFonts w:ascii="Arial" w:hAnsi="Arial" w:cs="Arial"/>
          <w:sz w:val="18"/>
          <w:szCs w:val="18"/>
        </w:rPr>
        <w:instrText xml:space="preserve"> PAGE </w:instrText>
      </w:r>
      <w:r w:rsidR="00000000">
        <w:rPr>
          <w:rFonts w:ascii="Arial" w:hAnsi="Arial" w:cs="Arial"/>
          <w:sz w:val="18"/>
          <w:szCs w:val="18"/>
        </w:rPr>
        <w:fldChar w:fldCharType="separate"/>
      </w:r>
      <w:r w:rsidRPr="00315AEF">
        <w:rPr>
          <w:rFonts w:ascii="Arial" w:hAnsi="Arial" w:cs="Arial"/>
          <w:sz w:val="18"/>
          <w:szCs w:val="18"/>
        </w:rPr>
        <w:fldChar w:fldCharType="end"/>
      </w:r>
    </w:p>
    <w:p w14:paraId="14B2DAFF" w14:textId="77777777" w:rsidR="001A60CA" w:rsidRPr="00315AEF" w:rsidRDefault="001A60CA">
      <w:pPr>
        <w:rPr>
          <w:rFonts w:ascii="Arial" w:hAnsi="Arial" w:cs="Arial"/>
          <w:sz w:val="18"/>
          <w:szCs w:val="18"/>
        </w:rPr>
      </w:pPr>
    </w:p>
    <w:sectPr w:rsidR="001A60CA" w:rsidRPr="00315AEF">
      <w:footerReference w:type="default" r:id="rId26"/>
      <w:pgSz w:w="12240" w:h="15840"/>
      <w:pgMar w:top="720" w:right="1080" w:bottom="720" w:left="108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41910" w14:textId="77777777" w:rsidR="005F72BC" w:rsidRDefault="005F72BC" w:rsidP="00BF4E32">
      <w:r>
        <w:separator/>
      </w:r>
    </w:p>
  </w:endnote>
  <w:endnote w:type="continuationSeparator" w:id="0">
    <w:p w14:paraId="0D3F46D3" w14:textId="77777777" w:rsidR="005F72BC" w:rsidRDefault="005F72BC" w:rsidP="00BF4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EBB30" w14:textId="77777777" w:rsidR="00257791" w:rsidRDefault="00000000">
    <w:pPr>
      <w:pStyle w:val="Piedepgina"/>
      <w:spacing w:after="0"/>
      <w:jc w:val="right"/>
      <w:rPr>
        <w:rFonts w:ascii="Arial" w:hAnsi="Arial" w:cs="Arial"/>
        <w:color w:val="000000"/>
        <w:sz w:val="18"/>
        <w:szCs w:val="18"/>
      </w:rPr>
    </w:pPr>
    <w:r>
      <w:rPr>
        <w:rFonts w:ascii="Arial" w:hAnsi="Arial" w:cs="Arial"/>
        <w:color w:val="000000"/>
        <w:sz w:val="18"/>
        <w:szCs w:val="18"/>
      </w:rPr>
      <w:fldChar w:fldCharType="begin"/>
    </w:r>
    <w:r>
      <w:rPr>
        <w:rFonts w:ascii="Arial" w:hAnsi="Arial" w:cs="Arial"/>
        <w:color w:val="000000"/>
        <w:sz w:val="18"/>
        <w:szCs w:val="18"/>
      </w:rPr>
      <w:instrText xml:space="preserve"> PAGE </w:instrText>
    </w:r>
    <w:r>
      <w:rPr>
        <w:rFonts w:ascii="Arial" w:hAnsi="Arial" w:cs="Arial"/>
        <w:color w:val="000000"/>
        <w:sz w:val="18"/>
        <w:szCs w:val="18"/>
      </w:rPr>
      <w:fldChar w:fldCharType="separate"/>
    </w:r>
    <w:r>
      <w:rPr>
        <w:rFonts w:ascii="Arial" w:hAnsi="Arial" w:cs="Arial"/>
        <w:noProof/>
        <w:color w:val="000000"/>
        <w:sz w:val="18"/>
        <w:szCs w:val="18"/>
      </w:rPr>
      <w:t>1</w:t>
    </w:r>
    <w:r>
      <w:rPr>
        <w:rFonts w:ascii="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29C71" w14:textId="77777777" w:rsidR="005F72BC" w:rsidRDefault="005F72BC" w:rsidP="00BF4E32">
      <w:r>
        <w:separator/>
      </w:r>
    </w:p>
  </w:footnote>
  <w:footnote w:type="continuationSeparator" w:id="0">
    <w:p w14:paraId="63D28D5C" w14:textId="77777777" w:rsidR="005F72BC" w:rsidRDefault="005F72BC" w:rsidP="00BF4E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32"/>
    <w:rsid w:val="001A60CA"/>
    <w:rsid w:val="00257791"/>
    <w:rsid w:val="00315AEF"/>
    <w:rsid w:val="004E629B"/>
    <w:rsid w:val="00543953"/>
    <w:rsid w:val="005F72BC"/>
    <w:rsid w:val="00BF4E32"/>
    <w:rsid w:val="00C456E3"/>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9EB78"/>
  <w15:chartTrackingRefBased/>
  <w15:docId w15:val="{35E90946-F59A-4859-94B1-7D1D9B0A2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E32"/>
    <w:pPr>
      <w:spacing w:after="0" w:line="240" w:lineRule="auto"/>
    </w:pPr>
    <w:rPr>
      <w:rFonts w:ascii="Verdana" w:eastAsia="Verdana" w:hAnsi="Verdana" w:cs="Times New Roman"/>
      <w:sz w:val="15"/>
      <w:szCs w:val="16"/>
      <w:lang w:eastAsia="es-GT"/>
    </w:rPr>
  </w:style>
  <w:style w:type="paragraph" w:styleId="Ttulo1">
    <w:name w:val="heading 1"/>
    <w:basedOn w:val="Normal"/>
    <w:link w:val="Ttulo1Car"/>
    <w:uiPriority w:val="9"/>
    <w:qFormat/>
    <w:rsid w:val="00BF4E32"/>
    <w:pPr>
      <w:spacing w:before="100" w:beforeAutospacing="1" w:after="100" w:afterAutospacing="1"/>
      <w:outlineLvl w:val="0"/>
    </w:pPr>
    <w:rPr>
      <w:rFonts w:ascii="Times New Roman" w:eastAsiaTheme="minorEastAsia" w:hAnsi="Times New Roman"/>
      <w:b/>
      <w:bCs/>
      <w:kern w:val="36"/>
      <w:sz w:val="48"/>
      <w:szCs w:val="48"/>
    </w:rPr>
  </w:style>
  <w:style w:type="paragraph" w:styleId="Ttulo2">
    <w:name w:val="heading 2"/>
    <w:basedOn w:val="Normal"/>
    <w:link w:val="Ttulo2Car"/>
    <w:uiPriority w:val="9"/>
    <w:qFormat/>
    <w:rsid w:val="00BF4E32"/>
    <w:pPr>
      <w:spacing w:before="100" w:beforeAutospacing="1" w:after="100" w:afterAutospacing="1"/>
      <w:outlineLvl w:val="1"/>
    </w:pPr>
    <w:rPr>
      <w:rFonts w:ascii="Times New Roman" w:eastAsiaTheme="minorEastAsia" w:hAnsi="Times New Roman"/>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E32"/>
    <w:rPr>
      <w:rFonts w:ascii="Times New Roman" w:eastAsiaTheme="minorEastAsia" w:hAnsi="Times New Roman" w:cs="Times New Roman"/>
      <w:b/>
      <w:bCs/>
      <w:kern w:val="36"/>
      <w:sz w:val="48"/>
      <w:szCs w:val="48"/>
      <w:lang w:eastAsia="es-GT"/>
    </w:rPr>
  </w:style>
  <w:style w:type="character" w:customStyle="1" w:styleId="Ttulo2Car">
    <w:name w:val="Título 2 Car"/>
    <w:basedOn w:val="Fuentedeprrafopredeter"/>
    <w:link w:val="Ttulo2"/>
    <w:uiPriority w:val="9"/>
    <w:rsid w:val="00BF4E32"/>
    <w:rPr>
      <w:rFonts w:ascii="Times New Roman" w:eastAsiaTheme="minorEastAsia" w:hAnsi="Times New Roman" w:cs="Times New Roman"/>
      <w:b/>
      <w:bCs/>
      <w:sz w:val="36"/>
      <w:szCs w:val="36"/>
      <w:lang w:eastAsia="es-GT"/>
    </w:rPr>
  </w:style>
  <w:style w:type="paragraph" w:styleId="Piedepgina">
    <w:name w:val="footer"/>
    <w:basedOn w:val="Normal"/>
    <w:link w:val="PiedepginaCar"/>
    <w:uiPriority w:val="99"/>
    <w:unhideWhenUsed/>
    <w:rsid w:val="00BF4E32"/>
    <w:pPr>
      <w:spacing w:after="20"/>
    </w:pPr>
    <w:rPr>
      <w:rFonts w:ascii="Times New Roman" w:eastAsiaTheme="minorEastAsia" w:hAnsi="Times New Roman"/>
      <w:sz w:val="24"/>
      <w:szCs w:val="24"/>
    </w:rPr>
  </w:style>
  <w:style w:type="character" w:customStyle="1" w:styleId="PiedepginaCar">
    <w:name w:val="Pie de página Car"/>
    <w:basedOn w:val="Fuentedeprrafopredeter"/>
    <w:link w:val="Piedepgina"/>
    <w:uiPriority w:val="99"/>
    <w:rsid w:val="00BF4E32"/>
    <w:rPr>
      <w:rFonts w:ascii="Times New Roman" w:eastAsiaTheme="minorEastAsia" w:hAnsi="Times New Roman" w:cs="Times New Roman"/>
      <w:sz w:val="24"/>
      <w:szCs w:val="24"/>
      <w:lang w:eastAsia="es-GT"/>
    </w:rPr>
  </w:style>
  <w:style w:type="paragraph" w:styleId="NormalWeb">
    <w:name w:val="Normal (Web)"/>
    <w:basedOn w:val="Normal"/>
    <w:uiPriority w:val="99"/>
    <w:semiHidden/>
    <w:unhideWhenUsed/>
    <w:rsid w:val="00BF4E32"/>
    <w:pPr>
      <w:spacing w:before="100" w:beforeAutospacing="1" w:after="100" w:afterAutospacing="1"/>
    </w:pPr>
    <w:rPr>
      <w:rFonts w:ascii="Times New Roman" w:eastAsiaTheme="minorEastAsia" w:hAnsi="Times New Roman"/>
      <w:sz w:val="24"/>
      <w:szCs w:val="24"/>
    </w:rPr>
  </w:style>
  <w:style w:type="character" w:styleId="Hipervnculo">
    <w:name w:val="Hyperlink"/>
    <w:basedOn w:val="Fuentedeprrafopredeter"/>
    <w:uiPriority w:val="99"/>
    <w:semiHidden/>
    <w:unhideWhenUsed/>
    <w:rsid w:val="00BF4E32"/>
    <w:rPr>
      <w:color w:val="0000FF"/>
      <w:u w:val="single"/>
    </w:rPr>
  </w:style>
  <w:style w:type="paragraph" w:customStyle="1" w:styleId="firmas">
    <w:name w:val="firmas"/>
    <w:basedOn w:val="Normal"/>
    <w:rsid w:val="00BF4E32"/>
    <w:pPr>
      <w:spacing w:before="100" w:beforeAutospacing="1" w:after="100" w:afterAutospacing="1"/>
    </w:pPr>
    <w:rPr>
      <w:rFonts w:ascii="Times New Roman" w:eastAsiaTheme="minorEastAsia" w:hAnsi="Times New Roman"/>
      <w:sz w:val="24"/>
      <w:szCs w:val="24"/>
    </w:rPr>
  </w:style>
  <w:style w:type="paragraph" w:styleId="Encabezado">
    <w:name w:val="header"/>
    <w:basedOn w:val="Normal"/>
    <w:link w:val="EncabezadoCar"/>
    <w:uiPriority w:val="99"/>
    <w:unhideWhenUsed/>
    <w:rsid w:val="00BF4E32"/>
    <w:pPr>
      <w:tabs>
        <w:tab w:val="center" w:pos="4419"/>
        <w:tab w:val="right" w:pos="8838"/>
      </w:tabs>
    </w:pPr>
  </w:style>
  <w:style w:type="character" w:customStyle="1" w:styleId="EncabezadoCar">
    <w:name w:val="Encabezado Car"/>
    <w:basedOn w:val="Fuentedeprrafopredeter"/>
    <w:link w:val="Encabezado"/>
    <w:uiPriority w:val="99"/>
    <w:rsid w:val="00BF4E32"/>
    <w:rPr>
      <w:rFonts w:ascii="Verdana" w:eastAsia="Verdana" w:hAnsi="Verdana" w:cs="Times New Roman"/>
      <w:sz w:val="15"/>
      <w:szCs w:val="16"/>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file.com/leyes/index.php?id=181&amp;id_publicacion=60672" TargetMode="External"/><Relationship Id="rId13" Type="http://schemas.openxmlformats.org/officeDocument/2006/relationships/hyperlink" Target="http://www.infile.com/leyes/index.php?id=181&amp;id_publicacion=21472" TargetMode="External"/><Relationship Id="rId18" Type="http://schemas.openxmlformats.org/officeDocument/2006/relationships/hyperlink" Target="http://www.infile.com/leyes/index.php?id=181&amp;id_publicacion=52764"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www.infile.com/leyes/index.php?id=181&amp;id_publicacion=21754" TargetMode="External"/><Relationship Id="rId7" Type="http://schemas.openxmlformats.org/officeDocument/2006/relationships/hyperlink" Target="http://www.infile.com/leyes/index.php?id=181&amp;id_publicacion=60672" TargetMode="External"/><Relationship Id="rId12" Type="http://schemas.openxmlformats.org/officeDocument/2006/relationships/hyperlink" Target="http://www.infile.com/leyes/index.php?id=181&amp;id_publicacion=25382" TargetMode="External"/><Relationship Id="rId17" Type="http://schemas.openxmlformats.org/officeDocument/2006/relationships/hyperlink" Target="http://www.infile.com/leyes/index.php?id=181&amp;id_publicacion=21754" TargetMode="External"/><Relationship Id="rId25" Type="http://schemas.openxmlformats.org/officeDocument/2006/relationships/hyperlink" Target="http://www.infile.com/leyes/index.php?id=181&amp;id_publicacion=21472" TargetMode="External"/><Relationship Id="rId2" Type="http://schemas.openxmlformats.org/officeDocument/2006/relationships/settings" Target="settings.xml"/><Relationship Id="rId16" Type="http://schemas.openxmlformats.org/officeDocument/2006/relationships/hyperlink" Target="http://www.infile.com/leyes/index.php?id=181&amp;id_publicacion=65565" TargetMode="External"/><Relationship Id="rId20" Type="http://schemas.openxmlformats.org/officeDocument/2006/relationships/hyperlink" Target="http://www.infile.com/leyes/index.php?id=181&amp;id_publicacion=65565" TargetMode="External"/><Relationship Id="rId1" Type="http://schemas.openxmlformats.org/officeDocument/2006/relationships/styles" Target="styles.xml"/><Relationship Id="rId6" Type="http://schemas.openxmlformats.org/officeDocument/2006/relationships/hyperlink" Target="http://www.infile.com/leyes/index.php?id=181&amp;id_publicacion=60672" TargetMode="External"/><Relationship Id="rId11" Type="http://schemas.openxmlformats.org/officeDocument/2006/relationships/hyperlink" Target="http://www.infile.com/leyes/index.php?id=181&amp;id_publicacion=25382" TargetMode="External"/><Relationship Id="rId24" Type="http://schemas.openxmlformats.org/officeDocument/2006/relationships/hyperlink" Target="http://www.infile.com/leyes/index.php?id=181&amp;id_publicacion=77073" TargetMode="External"/><Relationship Id="rId5" Type="http://schemas.openxmlformats.org/officeDocument/2006/relationships/endnotes" Target="endnotes.xml"/><Relationship Id="rId15" Type="http://schemas.openxmlformats.org/officeDocument/2006/relationships/hyperlink" Target="http://www.infile.com/leyes/index.php?id=181&amp;id_publicacion=21754" TargetMode="External"/><Relationship Id="rId23" Type="http://schemas.openxmlformats.org/officeDocument/2006/relationships/hyperlink" Target="http://www.infile.com/leyes/index.php?id=181&amp;id_publicacion=21471" TargetMode="External"/><Relationship Id="rId28" Type="http://schemas.openxmlformats.org/officeDocument/2006/relationships/theme" Target="theme/theme1.xml"/><Relationship Id="rId10" Type="http://schemas.openxmlformats.org/officeDocument/2006/relationships/hyperlink" Target="http://www.infile.com/leyes/index.php?id=181&amp;id_publicacion=21472" TargetMode="External"/><Relationship Id="rId19" Type="http://schemas.openxmlformats.org/officeDocument/2006/relationships/hyperlink" Target="http://www.infile.com/leyes/index.php?id=181&amp;id_publicacion=21754" TargetMode="External"/><Relationship Id="rId4" Type="http://schemas.openxmlformats.org/officeDocument/2006/relationships/footnotes" Target="footnotes.xml"/><Relationship Id="rId9" Type="http://schemas.openxmlformats.org/officeDocument/2006/relationships/hyperlink" Target="http://www.infile.com/leyes/index.php?id=181&amp;id_publicacion=58897" TargetMode="External"/><Relationship Id="rId14" Type="http://schemas.openxmlformats.org/officeDocument/2006/relationships/hyperlink" Target="http://www.infile.com/leyes/index.php?id=181&amp;id_publicacion=21472" TargetMode="External"/><Relationship Id="rId22" Type="http://schemas.openxmlformats.org/officeDocument/2006/relationships/hyperlink" Target="http://www.infile.com/leyes/index.php?id=181&amp;id_publicacion=74915"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12526</Words>
  <Characters>68896</Characters>
  <Application>Microsoft Office Word</Application>
  <DocSecurity>0</DocSecurity>
  <Lines>574</Lines>
  <Paragraphs>162</Paragraphs>
  <ScaleCrop>false</ScaleCrop>
  <Company/>
  <LinksUpToDate>false</LinksUpToDate>
  <CharactersWithSpaces>81260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Wilmer Sandoval</dc:creator>
  <cp:keywords/>
  <dc:description/>
  <cp:lastModifiedBy>Wilmer Sandoval</cp:lastModifiedBy>
  <cp:revision>3</cp:revision>
  <dcterms:created xsi:type="dcterms:W3CDTF">2022-08-02T22:04:00Z</dcterms:created>
  <dcterms:modified xsi:type="dcterms:W3CDTF">2022-08-02T22:24:00Z</dcterms:modified>
</cp:coreProperties>
</file>