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02354059" w:rsidR="00A2793E" w:rsidRDefault="00A2793E" w:rsidP="00BF60CA"/>
    <w:p w14:paraId="39053D4D" w14:textId="77777777" w:rsidR="00705237" w:rsidRDefault="00705237" w:rsidP="00705237">
      <w:pPr>
        <w:spacing w:after="0" w:line="240" w:lineRule="auto"/>
        <w:jc w:val="right"/>
        <w:rPr>
          <w:sz w:val="28"/>
          <w:szCs w:val="28"/>
        </w:rPr>
      </w:pPr>
    </w:p>
    <w:p w14:paraId="373920BC" w14:textId="77777777" w:rsidR="00705237" w:rsidRDefault="00705237" w:rsidP="00705237">
      <w:pPr>
        <w:spacing w:after="0" w:line="240" w:lineRule="auto"/>
        <w:jc w:val="right"/>
        <w:rPr>
          <w:sz w:val="28"/>
          <w:szCs w:val="28"/>
        </w:rPr>
      </w:pPr>
    </w:p>
    <w:p w14:paraId="70FD1C3E" w14:textId="1869EA16" w:rsidR="0001380E" w:rsidRPr="0012633E" w:rsidRDefault="0001380E" w:rsidP="0001380E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03 de marzo</w:t>
      </w:r>
      <w:r w:rsidRPr="0012633E">
        <w:rPr>
          <w:sz w:val="28"/>
          <w:szCs w:val="28"/>
        </w:rPr>
        <w:t xml:space="preserve"> de 202</w:t>
      </w:r>
      <w:r>
        <w:rPr>
          <w:sz w:val="28"/>
          <w:szCs w:val="28"/>
        </w:rPr>
        <w:t>3</w:t>
      </w:r>
    </w:p>
    <w:p w14:paraId="39315934" w14:textId="1E83B5BA" w:rsidR="0001380E" w:rsidRPr="0012633E" w:rsidRDefault="0001380E" w:rsidP="0001380E">
      <w:pPr>
        <w:spacing w:after="0"/>
        <w:jc w:val="right"/>
        <w:rPr>
          <w:sz w:val="28"/>
          <w:szCs w:val="28"/>
        </w:rPr>
      </w:pPr>
      <w:r w:rsidRPr="00CD345C">
        <w:rPr>
          <w:sz w:val="28"/>
          <w:szCs w:val="28"/>
        </w:rPr>
        <w:t>UDAF-OFI-</w:t>
      </w:r>
      <w:r>
        <w:rPr>
          <w:sz w:val="28"/>
          <w:szCs w:val="28"/>
        </w:rPr>
        <w:t>11</w:t>
      </w:r>
      <w:r w:rsidR="00057C05">
        <w:rPr>
          <w:sz w:val="28"/>
          <w:szCs w:val="28"/>
        </w:rPr>
        <w:t>3</w:t>
      </w:r>
      <w:r w:rsidRPr="00CD345C">
        <w:rPr>
          <w:sz w:val="28"/>
          <w:szCs w:val="28"/>
        </w:rPr>
        <w:t>-2023/</w:t>
      </w:r>
      <w:proofErr w:type="spellStart"/>
      <w:r w:rsidRPr="00CD345C">
        <w:rPr>
          <w:sz w:val="28"/>
          <w:szCs w:val="28"/>
        </w:rPr>
        <w:t>mlmv</w:t>
      </w:r>
      <w:proofErr w:type="spellEnd"/>
    </w:p>
    <w:p w14:paraId="35380246" w14:textId="77777777" w:rsidR="0001380E" w:rsidRPr="0012633E" w:rsidRDefault="0001380E" w:rsidP="0001380E">
      <w:pPr>
        <w:spacing w:after="0"/>
        <w:rPr>
          <w:sz w:val="28"/>
          <w:szCs w:val="28"/>
        </w:rPr>
      </w:pPr>
    </w:p>
    <w:p w14:paraId="40BBFDDD" w14:textId="77777777" w:rsidR="0001380E" w:rsidRPr="0012633E" w:rsidRDefault="0001380E" w:rsidP="0001380E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0706D73D" w14:textId="77777777" w:rsidR="0001380E" w:rsidRPr="0012633E" w:rsidRDefault="0001380E" w:rsidP="0001380E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2C7BEB5F" w14:textId="77777777" w:rsidR="0001380E" w:rsidRPr="0012633E" w:rsidRDefault="0001380E" w:rsidP="0001380E">
      <w:pPr>
        <w:spacing w:after="0"/>
        <w:rPr>
          <w:sz w:val="28"/>
          <w:szCs w:val="28"/>
        </w:rPr>
      </w:pPr>
    </w:p>
    <w:p w14:paraId="2901556F" w14:textId="77777777" w:rsidR="0001380E" w:rsidRPr="0012633E" w:rsidRDefault="0001380E" w:rsidP="0001380E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33374676" w14:textId="77777777" w:rsidR="0001380E" w:rsidRPr="0012633E" w:rsidRDefault="0001380E" w:rsidP="0001380E">
      <w:pPr>
        <w:spacing w:after="0"/>
        <w:rPr>
          <w:sz w:val="28"/>
          <w:szCs w:val="28"/>
        </w:rPr>
      </w:pPr>
    </w:p>
    <w:p w14:paraId="6A96ED1D" w14:textId="65EB4FCD" w:rsidR="0001380E" w:rsidRPr="0053220D" w:rsidRDefault="0001380E" w:rsidP="0001380E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al caso de las entidades públicas o privadas de carácter internacional, que manejen o administren fondos públicos deberán hacer pública la información obligatoria contenida en los numerales anteriores, relacionada únicamente a las compras y contrataciones que se realicen con dichos fondos,</w:t>
      </w:r>
      <w:r w:rsidRPr="0012633E">
        <w:rPr>
          <w:sz w:val="28"/>
          <w:szCs w:val="28"/>
        </w:rPr>
        <w:t xml:space="preserve"> según lo establecido en el artículo 10, numeral </w:t>
      </w:r>
      <w:r>
        <w:rPr>
          <w:sz w:val="28"/>
          <w:szCs w:val="28"/>
        </w:rPr>
        <w:t>24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que,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>l</w:t>
      </w:r>
      <w:r>
        <w:rPr>
          <w:sz w:val="28"/>
          <w:szCs w:val="28"/>
        </w:rPr>
        <w:t xml:space="preserve"> no ser entidad pública de carácter internacional, no cuenta con información al</w:t>
      </w:r>
      <w:r w:rsidRPr="0012633E">
        <w:rPr>
          <w:sz w:val="28"/>
          <w:szCs w:val="28"/>
        </w:rPr>
        <w:t xml:space="preserve"> mes de</w:t>
      </w:r>
      <w:r>
        <w:rPr>
          <w:sz w:val="28"/>
          <w:szCs w:val="28"/>
        </w:rPr>
        <w:t xml:space="preserve"> febrero</w:t>
      </w:r>
      <w:r w:rsidRPr="0012633E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4AEA49E2" w14:textId="77777777" w:rsidR="00705237" w:rsidRPr="00BF60CA" w:rsidRDefault="00705237" w:rsidP="0001380E">
      <w:pPr>
        <w:spacing w:after="0"/>
        <w:jc w:val="right"/>
      </w:pPr>
    </w:p>
    <w:sectPr w:rsidR="00705237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82F8F" w14:textId="77777777" w:rsidR="008B1A49" w:rsidRDefault="008B1A49" w:rsidP="00380F1F">
      <w:pPr>
        <w:spacing w:after="0" w:line="240" w:lineRule="auto"/>
      </w:pPr>
      <w:r>
        <w:separator/>
      </w:r>
    </w:p>
  </w:endnote>
  <w:endnote w:type="continuationSeparator" w:id="0">
    <w:p w14:paraId="1D2711B5" w14:textId="77777777" w:rsidR="008B1A49" w:rsidRDefault="008B1A4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E1ED2" w14:textId="77777777" w:rsidR="008B1A49" w:rsidRDefault="008B1A49" w:rsidP="00380F1F">
      <w:pPr>
        <w:spacing w:after="0" w:line="240" w:lineRule="auto"/>
      </w:pPr>
      <w:r>
        <w:separator/>
      </w:r>
    </w:p>
  </w:footnote>
  <w:footnote w:type="continuationSeparator" w:id="0">
    <w:p w14:paraId="51EE60FA" w14:textId="77777777" w:rsidR="008B1A49" w:rsidRDefault="008B1A4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359682">
    <w:abstractNumId w:val="2"/>
  </w:num>
  <w:num w:numId="2" w16cid:durableId="469827842">
    <w:abstractNumId w:val="5"/>
  </w:num>
  <w:num w:numId="3" w16cid:durableId="85462652">
    <w:abstractNumId w:val="4"/>
  </w:num>
  <w:num w:numId="4" w16cid:durableId="378554791">
    <w:abstractNumId w:val="6"/>
  </w:num>
  <w:num w:numId="5" w16cid:durableId="1373190978">
    <w:abstractNumId w:val="0"/>
  </w:num>
  <w:num w:numId="6" w16cid:durableId="911350864">
    <w:abstractNumId w:val="3"/>
  </w:num>
  <w:num w:numId="7" w16cid:durableId="916285775">
    <w:abstractNumId w:val="8"/>
  </w:num>
  <w:num w:numId="8" w16cid:durableId="217056408">
    <w:abstractNumId w:val="7"/>
  </w:num>
  <w:num w:numId="9" w16cid:durableId="633288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1380E"/>
    <w:rsid w:val="00020A8A"/>
    <w:rsid w:val="00030F9B"/>
    <w:rsid w:val="00057C05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0ED3"/>
    <w:rsid w:val="002A33E8"/>
    <w:rsid w:val="002A4BE2"/>
    <w:rsid w:val="002B02FF"/>
    <w:rsid w:val="002B0944"/>
    <w:rsid w:val="002B24D2"/>
    <w:rsid w:val="00355A56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843DA"/>
    <w:rsid w:val="006928C7"/>
    <w:rsid w:val="006A2628"/>
    <w:rsid w:val="006C58E3"/>
    <w:rsid w:val="006D6E6A"/>
    <w:rsid w:val="006E23A9"/>
    <w:rsid w:val="006E63D8"/>
    <w:rsid w:val="007025FA"/>
    <w:rsid w:val="00705237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B0FDA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82089"/>
    <w:rsid w:val="00D93832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3</cp:revision>
  <cp:lastPrinted>2023-03-06T15:28:00Z</cp:lastPrinted>
  <dcterms:created xsi:type="dcterms:W3CDTF">2023-03-06T15:26:00Z</dcterms:created>
  <dcterms:modified xsi:type="dcterms:W3CDTF">2023-03-06T15:29:00Z</dcterms:modified>
</cp:coreProperties>
</file>