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AE27C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B8D2321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F03A60A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A1635A" w14:textId="40895160" w:rsidR="00AA09B9" w:rsidRPr="00A76E07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febrero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2022</w:t>
      </w:r>
    </w:p>
    <w:p w14:paraId="026D23BA" w14:textId="77777777" w:rsidR="00AA09B9" w:rsidRPr="00A76E07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A76E07">
        <w:rPr>
          <w:rFonts w:ascii="Times New Roman" w:hAnsi="Times New Roman" w:cs="Times New Roman"/>
          <w:sz w:val="28"/>
          <w:szCs w:val="28"/>
        </w:rPr>
        <w:t>-2022/hychm</w:t>
      </w:r>
    </w:p>
    <w:p w14:paraId="30005A9B" w14:textId="77777777" w:rsidR="00AA09B9" w:rsidRPr="00A533A2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A0C375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770D22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3FC2F1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4D267F7A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58F542C3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0F0BB4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6040E290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4096EA" w14:textId="77777777" w:rsidR="00AA09B9" w:rsidRPr="00A533A2" w:rsidRDefault="00AA09B9" w:rsidP="00AA09B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del índice de la información debidamente clasificada de acuerdo a esta ley, según lo establecido en el artículo 10, numeral 27 de la Ley de Acceso a la Información Pública. La Dirección Administrativa de la Secretaría Privada de la Presidencia, hace de su conocimiento que no se cuenta con información clasificada al mes de </w:t>
      </w:r>
      <w:r>
        <w:rPr>
          <w:rFonts w:ascii="Times New Roman" w:hAnsi="Times New Roman" w:cs="Times New Roman"/>
          <w:sz w:val="28"/>
          <w:szCs w:val="28"/>
        </w:rPr>
        <w:t>enero de 2022</w:t>
      </w:r>
      <w:r w:rsidRPr="00A533A2">
        <w:rPr>
          <w:rFonts w:ascii="Times New Roman" w:hAnsi="Times New Roman" w:cs="Times New Roman"/>
          <w:sz w:val="28"/>
          <w:szCs w:val="28"/>
        </w:rPr>
        <w:t xml:space="preserve">. </w:t>
      </w:r>
      <w:r w:rsidRPr="00A533A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2CEA585D" w14:textId="77777777" w:rsidR="00AA09B9" w:rsidRPr="00A533A2" w:rsidRDefault="00AA09B9" w:rsidP="00AA09B9">
      <w:pPr>
        <w:rPr>
          <w:rFonts w:ascii="Times New Roman" w:hAnsi="Times New Roman" w:cs="Times New Roman"/>
          <w:sz w:val="28"/>
          <w:szCs w:val="28"/>
        </w:rPr>
      </w:pPr>
    </w:p>
    <w:p w14:paraId="354CBAF5" w14:textId="77777777" w:rsidR="00AA09B9" w:rsidRPr="00A533A2" w:rsidRDefault="00AA09B9" w:rsidP="00AA09B9">
      <w:pPr>
        <w:rPr>
          <w:rFonts w:ascii="Times New Roman" w:hAnsi="Times New Roman" w:cs="Times New Roman"/>
          <w:sz w:val="28"/>
          <w:szCs w:val="28"/>
        </w:rPr>
      </w:pPr>
    </w:p>
    <w:p w14:paraId="2967B5D2" w14:textId="218C00A9" w:rsidR="00A2793E" w:rsidRDefault="00A2793E" w:rsidP="00740685"/>
    <w:sectPr w:rsidR="00A2793E" w:rsidSect="00AA09B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09B9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2022-01-10T16:32:00Z</cp:lastPrinted>
  <dcterms:created xsi:type="dcterms:W3CDTF">2022-02-01T16:03:00Z</dcterms:created>
  <dcterms:modified xsi:type="dcterms:W3CDTF">2022-02-01T16:03:00Z</dcterms:modified>
</cp:coreProperties>
</file>