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A9B325" w14:textId="77777777" w:rsidR="009648CB" w:rsidRDefault="009648C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23C719BB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4549E896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437FC885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5F4BDB5C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2358E1CD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2F00076D" w14:textId="01B638A2" w:rsidR="007E5B9B" w:rsidRPr="000B583A" w:rsidRDefault="007E5B9B" w:rsidP="007E5B9B">
      <w:pPr>
        <w:spacing w:line="240" w:lineRule="auto"/>
        <w:contextualSpacing/>
        <w:jc w:val="right"/>
        <w:rPr>
          <w:rFonts w:ascii="Arial" w:hAnsi="Arial" w:cs="Arial"/>
          <w:sz w:val="28"/>
          <w:szCs w:val="28"/>
        </w:rPr>
      </w:pPr>
      <w:r w:rsidRPr="000B583A">
        <w:rPr>
          <w:rFonts w:ascii="Arial" w:hAnsi="Arial" w:cs="Arial"/>
          <w:sz w:val="28"/>
          <w:szCs w:val="28"/>
        </w:rPr>
        <w:t xml:space="preserve">Guatemala, 05 de </w:t>
      </w:r>
      <w:r w:rsidR="00B2479E">
        <w:rPr>
          <w:rFonts w:ascii="Arial" w:hAnsi="Arial" w:cs="Arial"/>
          <w:sz w:val="28"/>
          <w:szCs w:val="28"/>
        </w:rPr>
        <w:t>febrero</w:t>
      </w:r>
      <w:r w:rsidRPr="000B583A">
        <w:rPr>
          <w:rFonts w:ascii="Arial" w:hAnsi="Arial" w:cs="Arial"/>
          <w:sz w:val="28"/>
          <w:szCs w:val="28"/>
        </w:rPr>
        <w:t xml:space="preserve"> de 2024</w:t>
      </w:r>
    </w:p>
    <w:p w14:paraId="6D3E7F3D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646FA242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77FC103D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1E3FF7BF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7E5B9B">
        <w:rPr>
          <w:rFonts w:ascii="Arial" w:hAnsi="Arial" w:cs="Arial"/>
          <w:sz w:val="28"/>
          <w:szCs w:val="28"/>
        </w:rPr>
        <w:t>A:</w:t>
      </w:r>
    </w:p>
    <w:p w14:paraId="17101402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7E5B9B">
        <w:rPr>
          <w:rFonts w:ascii="Arial" w:hAnsi="Arial" w:cs="Arial"/>
          <w:sz w:val="28"/>
          <w:szCs w:val="28"/>
        </w:rPr>
        <w:t>PÚBLICO EN GENERAL</w:t>
      </w:r>
    </w:p>
    <w:p w14:paraId="5EDC5E5A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14:paraId="471C836D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14:paraId="2BEAD98C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7E5B9B">
        <w:rPr>
          <w:rFonts w:ascii="Arial" w:hAnsi="Arial" w:cs="Arial"/>
          <w:sz w:val="28"/>
          <w:szCs w:val="28"/>
        </w:rPr>
        <w:t>Respetable Público:</w:t>
      </w:r>
    </w:p>
    <w:p w14:paraId="6BA88761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14:paraId="3B5E84EE" w14:textId="739CEEDD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7E5B9B">
        <w:rPr>
          <w:rFonts w:ascii="Arial" w:hAnsi="Arial" w:cs="Arial"/>
          <w:sz w:val="28"/>
          <w:szCs w:val="28"/>
        </w:rPr>
        <w:t xml:space="preserve">Con un atento saludo me dirijo a ustedes en cumplimiento al artículo 10, numeral 27 y artículos 23 y 25 del Decreto Número 57-2008 del Congreso de la República de Guatemala, Ley de Acceso a la Información Pública, se informa que la Secretaría Privada de la Presidencia, a la presente fecha no tiene información clasificada </w:t>
      </w:r>
      <w:r w:rsidR="00B2479E">
        <w:rPr>
          <w:rFonts w:ascii="Arial" w:hAnsi="Arial" w:cs="Arial"/>
          <w:sz w:val="28"/>
          <w:szCs w:val="28"/>
        </w:rPr>
        <w:t xml:space="preserve">así </w:t>
      </w:r>
      <w:r w:rsidRPr="007E5B9B">
        <w:rPr>
          <w:rFonts w:ascii="Arial" w:hAnsi="Arial" w:cs="Arial"/>
          <w:sz w:val="28"/>
          <w:szCs w:val="28"/>
        </w:rPr>
        <w:t>como</w:t>
      </w:r>
      <w:r w:rsidR="00B2479E">
        <w:rPr>
          <w:rFonts w:ascii="Arial" w:hAnsi="Arial" w:cs="Arial"/>
          <w:sz w:val="28"/>
          <w:szCs w:val="28"/>
        </w:rPr>
        <w:t xml:space="preserve"> no tiene resoluciones donde la información sea</w:t>
      </w:r>
      <w:r w:rsidRPr="007E5B9B">
        <w:rPr>
          <w:rFonts w:ascii="Arial" w:hAnsi="Arial" w:cs="Arial"/>
          <w:sz w:val="28"/>
          <w:szCs w:val="28"/>
        </w:rPr>
        <w:t xml:space="preserve"> reservada.</w:t>
      </w:r>
    </w:p>
    <w:p w14:paraId="341E7F7E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14:paraId="110DE73B" w14:textId="37D2116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7E5B9B">
        <w:rPr>
          <w:rFonts w:ascii="Arial" w:hAnsi="Arial" w:cs="Arial"/>
          <w:sz w:val="28"/>
          <w:szCs w:val="28"/>
        </w:rPr>
        <w:t xml:space="preserve">Por lo anterior, únicamente se tiene un tratamiento especial con la información expresamente definida en el artículo 24 de la Constitución Política de la República de Guatemala y la establecida </w:t>
      </w:r>
      <w:r w:rsidR="00FF5374">
        <w:rPr>
          <w:rFonts w:ascii="Arial" w:hAnsi="Arial" w:cs="Arial"/>
          <w:sz w:val="28"/>
          <w:szCs w:val="28"/>
        </w:rPr>
        <w:t>e</w:t>
      </w:r>
      <w:r w:rsidRPr="007E5B9B">
        <w:rPr>
          <w:rFonts w:ascii="Arial" w:hAnsi="Arial" w:cs="Arial"/>
          <w:sz w:val="28"/>
          <w:szCs w:val="28"/>
        </w:rPr>
        <w:t>n</w:t>
      </w:r>
      <w:r w:rsidR="00F13071">
        <w:rPr>
          <w:rFonts w:ascii="Arial" w:hAnsi="Arial" w:cs="Arial"/>
          <w:sz w:val="28"/>
          <w:szCs w:val="28"/>
        </w:rPr>
        <w:t xml:space="preserve"> </w:t>
      </w:r>
      <w:r w:rsidRPr="007E5B9B">
        <w:rPr>
          <w:rFonts w:ascii="Arial" w:hAnsi="Arial" w:cs="Arial"/>
          <w:sz w:val="28"/>
          <w:szCs w:val="28"/>
        </w:rPr>
        <w:t>el artículo 22 del Decreto Número 57-208 del Congreso de la República de Guatemala, Ley de Acceso a la Información Pública.</w:t>
      </w:r>
    </w:p>
    <w:p w14:paraId="78954130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sectPr w:rsidR="007E5B9B" w:rsidRPr="007E5B9B" w:rsidSect="00A074F9">
      <w:headerReference w:type="default" r:id="rId6"/>
      <w:foot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52C1C2" w14:textId="77777777" w:rsidR="003443B7" w:rsidRDefault="003443B7" w:rsidP="00E34087">
      <w:pPr>
        <w:spacing w:after="0" w:line="240" w:lineRule="auto"/>
      </w:pPr>
      <w:r>
        <w:separator/>
      </w:r>
    </w:p>
  </w:endnote>
  <w:endnote w:type="continuationSeparator" w:id="0">
    <w:p w14:paraId="2500638A" w14:textId="77777777" w:rsidR="003443B7" w:rsidRDefault="003443B7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817EA2" w14:textId="77777777" w:rsidR="003443B7" w:rsidRDefault="003443B7" w:rsidP="00E34087">
      <w:pPr>
        <w:spacing w:after="0" w:line="240" w:lineRule="auto"/>
      </w:pPr>
      <w:r>
        <w:separator/>
      </w:r>
    </w:p>
  </w:footnote>
  <w:footnote w:type="continuationSeparator" w:id="0">
    <w:p w14:paraId="763EA6B0" w14:textId="77777777" w:rsidR="003443B7" w:rsidRDefault="003443B7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0C8FA97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6150"/>
    <w:rsid w:val="00036C14"/>
    <w:rsid w:val="00052120"/>
    <w:rsid w:val="00087756"/>
    <w:rsid w:val="000B421F"/>
    <w:rsid w:val="000B583A"/>
    <w:rsid w:val="000D77CD"/>
    <w:rsid w:val="000F75D9"/>
    <w:rsid w:val="0013262B"/>
    <w:rsid w:val="00144513"/>
    <w:rsid w:val="00180A41"/>
    <w:rsid w:val="0018542B"/>
    <w:rsid w:val="001B7AC5"/>
    <w:rsid w:val="001B7CB1"/>
    <w:rsid w:val="001D0031"/>
    <w:rsid w:val="001D5C7C"/>
    <w:rsid w:val="001F734B"/>
    <w:rsid w:val="00222D70"/>
    <w:rsid w:val="002B4B32"/>
    <w:rsid w:val="002E77CE"/>
    <w:rsid w:val="00305C3F"/>
    <w:rsid w:val="0030600C"/>
    <w:rsid w:val="003127D1"/>
    <w:rsid w:val="003437E5"/>
    <w:rsid w:val="003443B7"/>
    <w:rsid w:val="00372639"/>
    <w:rsid w:val="00384726"/>
    <w:rsid w:val="00393182"/>
    <w:rsid w:val="0039787E"/>
    <w:rsid w:val="003A093E"/>
    <w:rsid w:val="003A4D0E"/>
    <w:rsid w:val="003A567C"/>
    <w:rsid w:val="003B23C2"/>
    <w:rsid w:val="003B411A"/>
    <w:rsid w:val="003C6FD0"/>
    <w:rsid w:val="00411159"/>
    <w:rsid w:val="00415BA8"/>
    <w:rsid w:val="00436265"/>
    <w:rsid w:val="00441D6C"/>
    <w:rsid w:val="004635A3"/>
    <w:rsid w:val="00480A10"/>
    <w:rsid w:val="0048334B"/>
    <w:rsid w:val="0049715B"/>
    <w:rsid w:val="00497D47"/>
    <w:rsid w:val="004C02A4"/>
    <w:rsid w:val="00507C5D"/>
    <w:rsid w:val="00544986"/>
    <w:rsid w:val="0056309E"/>
    <w:rsid w:val="0058056A"/>
    <w:rsid w:val="005B2C19"/>
    <w:rsid w:val="00606532"/>
    <w:rsid w:val="00620885"/>
    <w:rsid w:val="006368A5"/>
    <w:rsid w:val="00663C2F"/>
    <w:rsid w:val="00685572"/>
    <w:rsid w:val="0068795B"/>
    <w:rsid w:val="00692B6E"/>
    <w:rsid w:val="006C0038"/>
    <w:rsid w:val="006E756C"/>
    <w:rsid w:val="00732186"/>
    <w:rsid w:val="00732FA4"/>
    <w:rsid w:val="00751002"/>
    <w:rsid w:val="007514DC"/>
    <w:rsid w:val="007620FB"/>
    <w:rsid w:val="00762602"/>
    <w:rsid w:val="0076304C"/>
    <w:rsid w:val="00782B72"/>
    <w:rsid w:val="00787D66"/>
    <w:rsid w:val="007A03AE"/>
    <w:rsid w:val="007E2A53"/>
    <w:rsid w:val="007E5B9B"/>
    <w:rsid w:val="00812374"/>
    <w:rsid w:val="00817F1D"/>
    <w:rsid w:val="00846B9A"/>
    <w:rsid w:val="00851BDA"/>
    <w:rsid w:val="00877E99"/>
    <w:rsid w:val="008D606C"/>
    <w:rsid w:val="008E0CD4"/>
    <w:rsid w:val="008E4C19"/>
    <w:rsid w:val="008F0C55"/>
    <w:rsid w:val="00920631"/>
    <w:rsid w:val="00925403"/>
    <w:rsid w:val="00936736"/>
    <w:rsid w:val="00940F77"/>
    <w:rsid w:val="00951699"/>
    <w:rsid w:val="0095488D"/>
    <w:rsid w:val="009648CB"/>
    <w:rsid w:val="00977613"/>
    <w:rsid w:val="0098198C"/>
    <w:rsid w:val="009A09A7"/>
    <w:rsid w:val="009B3F0E"/>
    <w:rsid w:val="009D4670"/>
    <w:rsid w:val="00A074F9"/>
    <w:rsid w:val="00A1600C"/>
    <w:rsid w:val="00A269A2"/>
    <w:rsid w:val="00A63C8B"/>
    <w:rsid w:val="00A74EDB"/>
    <w:rsid w:val="00A905EB"/>
    <w:rsid w:val="00AA35A6"/>
    <w:rsid w:val="00AA48F1"/>
    <w:rsid w:val="00AB031F"/>
    <w:rsid w:val="00AC13A2"/>
    <w:rsid w:val="00AE2E0E"/>
    <w:rsid w:val="00B013E9"/>
    <w:rsid w:val="00B147ED"/>
    <w:rsid w:val="00B213E1"/>
    <w:rsid w:val="00B235B8"/>
    <w:rsid w:val="00B2479E"/>
    <w:rsid w:val="00B45B38"/>
    <w:rsid w:val="00B844EA"/>
    <w:rsid w:val="00BA0520"/>
    <w:rsid w:val="00BB7FA3"/>
    <w:rsid w:val="00BD14A6"/>
    <w:rsid w:val="00C076BF"/>
    <w:rsid w:val="00C25FBD"/>
    <w:rsid w:val="00C268AC"/>
    <w:rsid w:val="00C35025"/>
    <w:rsid w:val="00C56C1D"/>
    <w:rsid w:val="00CD2352"/>
    <w:rsid w:val="00CE0754"/>
    <w:rsid w:val="00CE65D2"/>
    <w:rsid w:val="00CF7F20"/>
    <w:rsid w:val="00D20A3C"/>
    <w:rsid w:val="00D25404"/>
    <w:rsid w:val="00D26EE4"/>
    <w:rsid w:val="00D34F36"/>
    <w:rsid w:val="00D55FFC"/>
    <w:rsid w:val="00D5699D"/>
    <w:rsid w:val="00D651AF"/>
    <w:rsid w:val="00D75DB4"/>
    <w:rsid w:val="00D847F1"/>
    <w:rsid w:val="00D90CB5"/>
    <w:rsid w:val="00DA790F"/>
    <w:rsid w:val="00DE6947"/>
    <w:rsid w:val="00E34087"/>
    <w:rsid w:val="00E653E3"/>
    <w:rsid w:val="00E810A4"/>
    <w:rsid w:val="00EA5929"/>
    <w:rsid w:val="00EA6CF0"/>
    <w:rsid w:val="00EB73BB"/>
    <w:rsid w:val="00EE3B72"/>
    <w:rsid w:val="00EF4AEB"/>
    <w:rsid w:val="00F10F90"/>
    <w:rsid w:val="00F13071"/>
    <w:rsid w:val="00F43DE8"/>
    <w:rsid w:val="00F571BB"/>
    <w:rsid w:val="00F668DF"/>
    <w:rsid w:val="00F8119F"/>
    <w:rsid w:val="00F96535"/>
    <w:rsid w:val="00FA3A0C"/>
    <w:rsid w:val="00FC0C65"/>
    <w:rsid w:val="00FD1CB2"/>
    <w:rsid w:val="00FF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7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677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Información Pública Secretaría Privada</cp:lastModifiedBy>
  <cp:revision>8</cp:revision>
  <cp:lastPrinted>2024-06-19T15:46:00Z</cp:lastPrinted>
  <dcterms:created xsi:type="dcterms:W3CDTF">2024-09-11T21:33:00Z</dcterms:created>
  <dcterms:modified xsi:type="dcterms:W3CDTF">2024-09-19T16:51:00Z</dcterms:modified>
</cp:coreProperties>
</file>