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47A3571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1599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0070CE">
        <w:rPr>
          <w:sz w:val="28"/>
          <w:szCs w:val="28"/>
        </w:rPr>
        <w:t>enero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6429AF1B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235CEC">
        <w:rPr>
          <w:sz w:val="28"/>
          <w:szCs w:val="28"/>
        </w:rPr>
        <w:t>diciembre</w:t>
      </w:r>
      <w:r>
        <w:rPr>
          <w:sz w:val="28"/>
          <w:szCs w:val="28"/>
        </w:rPr>
        <w:t xml:space="preserve"> 20</w:t>
      </w:r>
      <w:r w:rsidR="00235CEC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5CEC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2022-05-18T21:22:00Z</cp:lastPrinted>
  <dcterms:created xsi:type="dcterms:W3CDTF">2022-05-18T17:02:00Z</dcterms:created>
  <dcterms:modified xsi:type="dcterms:W3CDTF">2022-05-18T21:22:00Z</dcterms:modified>
</cp:coreProperties>
</file>