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504F2" w14:textId="195A1047" w:rsidR="009C772B" w:rsidRDefault="001E740F">
      <w:pPr>
        <w:rPr>
          <w:noProof/>
          <w:lang w:eastAsia="es-GT"/>
        </w:rPr>
      </w:pPr>
      <w:r>
        <w:rPr>
          <w:noProof/>
          <w:lang w:val="es-MX" w:eastAsia="es-MX"/>
        </w:rPr>
        <mc:AlternateContent>
          <mc:Choice Requires="wps">
            <w:drawing>
              <wp:anchor distT="0" distB="0" distL="114300" distR="114300" simplePos="0" relativeHeight="251675648" behindDoc="0" locked="0" layoutInCell="1" allowOverlap="1" wp14:anchorId="2F2F2A6B" wp14:editId="4E9075C4">
                <wp:simplePos x="0" y="0"/>
                <wp:positionH relativeFrom="column">
                  <wp:posOffset>836344</wp:posOffset>
                </wp:positionH>
                <wp:positionV relativeFrom="paragraph">
                  <wp:posOffset>8846267</wp:posOffset>
                </wp:positionV>
                <wp:extent cx="4231153" cy="1115060"/>
                <wp:effectExtent l="0" t="0" r="0" b="0"/>
                <wp:wrapNone/>
                <wp:docPr id="26" name="Rectángulo 26"/>
                <wp:cNvGraphicFramePr/>
                <a:graphic xmlns:a="http://schemas.openxmlformats.org/drawingml/2006/main">
                  <a:graphicData uri="http://schemas.microsoft.com/office/word/2010/wordprocessingShape">
                    <wps:wsp>
                      <wps:cNvSpPr/>
                      <wps:spPr>
                        <a:xfrm>
                          <a:off x="0" y="0"/>
                          <a:ext cx="4231153" cy="1115060"/>
                        </a:xfrm>
                        <a:prstGeom prst="rect">
                          <a:avLst/>
                        </a:prstGeom>
                        <a:noFill/>
                      </wps:spPr>
                      <wps:txbx>
                        <w:txbxContent>
                          <w:p w14:paraId="6634FF32" w14:textId="28915638" w:rsidR="001E740F" w:rsidRPr="0075296B" w:rsidRDefault="001E740F" w:rsidP="001E740F">
                            <w:pPr>
                              <w:jc w:val="center"/>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pPr>
                            <w:r w:rsidRPr="0075296B">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t xml:space="preserve">Guatemala, </w:t>
                            </w:r>
                            <w:r w:rsidR="00C9461F">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t>julio</w:t>
                            </w:r>
                            <w:r w:rsidRPr="0075296B">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t xml:space="preserve"> 2022</w:t>
                            </w:r>
                          </w:p>
                        </w:txbxContent>
                      </wps:txbx>
                      <wps:bodyPr wrap="square" lIns="68580" tIns="34290" rIns="68580" bIns="34290">
                        <a:spAutoFit/>
                      </wps:bodyPr>
                    </wps:wsp>
                  </a:graphicData>
                </a:graphic>
                <wp14:sizeRelH relativeFrom="margin">
                  <wp14:pctWidth>0</wp14:pctWidth>
                </wp14:sizeRelH>
              </wp:anchor>
            </w:drawing>
          </mc:Choice>
          <mc:Fallback>
            <w:pict>
              <v:rect w14:anchorId="2F2F2A6B" id="Rectángulo 26" o:spid="_x0000_s1026" style="position:absolute;margin-left:65.85pt;margin-top:696.55pt;width:333.15pt;height:87.8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" filled="f" stroked="f">
                <v:textbox style="mso-fit-shape-to-text:t" inset="5.4pt,2.7pt,5.4pt,2.7pt">
                  <w:txbxContent>
                    <w:p w14:paraId="6634FF32" w14:textId="28915638" w:rsidR="001E740F" w:rsidRPr="0075296B" w:rsidRDefault="001E740F" w:rsidP="001E740F">
                      <w:pPr>
                        <w:jc w:val="center"/>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pPr>
                      <w:r w:rsidRPr="0075296B">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t xml:space="preserve">Guatemala, </w:t>
                      </w:r>
                      <w:r w:rsidR="00C9461F">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t>julio</w:t>
                      </w:r>
                      <w:r w:rsidRPr="0075296B">
                        <w:rPr>
                          <w:rFonts w:ascii="Baskerville Old Face" w:hAnsi="Baskerville Old Face"/>
                          <w:b/>
                          <w:bCs/>
                          <w:color w:val="1F3864" w:themeColor="accent1" w:themeShade="80"/>
                          <w:sz w:val="56"/>
                          <w:szCs w:val="56"/>
                          <w:lang w:val="es-ES"/>
                          <w14:shadow w14:blurRad="38100" w14:dist="25400" w14:dir="5400000" w14:sx="100000" w14:sy="100000" w14:kx="0" w14:ky="0" w14:algn="ctr">
                            <w14:srgbClr w14:val="6E747A">
                              <w14:alpha w14:val="57000"/>
                            </w14:srgbClr>
                          </w14:shadow>
                        </w:rPr>
                        <w:t xml:space="preserve"> 2022</w:t>
                      </w:r>
                    </w:p>
                  </w:txbxContent>
                </v:textbox>
              </v:rect>
            </w:pict>
          </mc:Fallback>
        </mc:AlternateContent>
      </w:r>
      <w:r w:rsidR="00C232A9">
        <w:rPr>
          <w:noProof/>
          <w:lang w:val="es-MX" w:eastAsia="es-MX"/>
        </w:rPr>
        <mc:AlternateContent>
          <mc:Choice Requires="wps">
            <w:drawing>
              <wp:anchor distT="0" distB="0" distL="114300" distR="114300" simplePos="0" relativeHeight="251671552" behindDoc="0" locked="0" layoutInCell="1" allowOverlap="1" wp14:anchorId="0BC20B3D" wp14:editId="0D4253A6">
                <wp:simplePos x="0" y="0"/>
                <wp:positionH relativeFrom="margin">
                  <wp:posOffset>462280</wp:posOffset>
                </wp:positionH>
                <wp:positionV relativeFrom="paragraph">
                  <wp:posOffset>2015234</wp:posOffset>
                </wp:positionV>
                <wp:extent cx="6430645" cy="1176655"/>
                <wp:effectExtent l="0" t="0" r="0" b="0"/>
                <wp:wrapNone/>
                <wp:docPr id="23" name="Rectángulo 7"/>
                <wp:cNvGraphicFramePr/>
                <a:graphic xmlns:a="http://schemas.openxmlformats.org/drawingml/2006/main">
                  <a:graphicData uri="http://schemas.microsoft.com/office/word/2010/wordprocessingShape">
                    <wps:wsp>
                      <wps:cNvSpPr/>
                      <wps:spPr>
                        <a:xfrm>
                          <a:off x="0" y="0"/>
                          <a:ext cx="6430645" cy="1176655"/>
                        </a:xfrm>
                        <a:prstGeom prst="rect">
                          <a:avLst/>
                        </a:prstGeom>
                        <a:noFill/>
                      </wps:spPr>
                      <wps:txbx>
                        <w:txbxContent>
                          <w:p w14:paraId="7D1EA9A3" w14:textId="77777777" w:rsidR="00C232A9" w:rsidRPr="00897281" w:rsidRDefault="00C232A9" w:rsidP="00C232A9">
                            <w:pPr>
                              <w:pStyle w:val="Sinespaciado"/>
                              <w:jc w:val="center"/>
                              <w:rPr>
                                <w:rFonts w:ascii="Baskerville Old Face" w:hAnsi="Baskerville Old Face"/>
                                <w:b/>
                                <w:bCs/>
                                <w:color w:val="1F3864" w:themeColor="accent1" w:themeShade="80"/>
                                <w:lang w:val="es-ES"/>
                                <w14:shadow w14:blurRad="38100" w14:dist="25400" w14:dir="5400000" w14:sx="100000" w14:sy="100000" w14:kx="0" w14:ky="0" w14:algn="ctr">
                                  <w14:srgbClr w14:val="6E747A">
                                    <w14:alpha w14:val="57000"/>
                                  </w14:srgbClr>
                                </w14:shadow>
                              </w:rPr>
                            </w:pPr>
                            <w:r w:rsidRPr="00897281">
                              <w:rPr>
                                <w:rFonts w:ascii="Baskerville Old Face" w:hAnsi="Baskerville Old Face"/>
                                <w:b/>
                                <w:bCs/>
                                <w:color w:val="1F3864" w:themeColor="accent1" w:themeShade="80"/>
                                <w:sz w:val="96"/>
                                <w:szCs w:val="72"/>
                                <w:lang w:val="es-ES"/>
                                <w14:shadow w14:blurRad="38100" w14:dist="25400" w14:dir="5400000" w14:sx="100000" w14:sy="100000" w14:kx="0" w14:ky="0" w14:algn="ctr">
                                  <w14:srgbClr w14:val="6E747A">
                                    <w14:alpha w14:val="57000"/>
                                  </w14:srgbClr>
                                </w14:shadow>
                              </w:rPr>
                              <w:t>S</w:t>
                            </w:r>
                            <w:r w:rsidRPr="00897281">
                              <w:rPr>
                                <w:rFonts w:ascii="Baskerville Old Face" w:hAnsi="Baskerville Old Face"/>
                                <w:b/>
                                <w:bCs/>
                                <w:color w:val="1F3864" w:themeColor="accent1" w:themeShade="80"/>
                                <w:sz w:val="76"/>
                                <w:szCs w:val="76"/>
                                <w:lang w:val="es-ES"/>
                                <w14:shadow w14:blurRad="38100" w14:dist="25400" w14:dir="5400000" w14:sx="100000" w14:sy="100000" w14:kx="0" w14:ky="0" w14:algn="ctr">
                                  <w14:srgbClr w14:val="6E747A">
                                    <w14:alpha w14:val="57000"/>
                                  </w14:srgbClr>
                                </w14:shadow>
                              </w:rPr>
                              <w:t>ECRETARÍA</w:t>
                            </w:r>
                            <w:r w:rsidRPr="00897281">
                              <w:rPr>
                                <w:rFonts w:ascii="Baskerville Old Face" w:hAnsi="Baskerville Old Face"/>
                                <w:b/>
                                <w:bCs/>
                                <w:color w:val="1F3864" w:themeColor="accent1" w:themeShade="80"/>
                                <w:lang w:val="es-ES"/>
                                <w14:shadow w14:blurRad="38100" w14:dist="25400" w14:dir="5400000" w14:sx="100000" w14:sy="100000" w14:kx="0" w14:ky="0" w14:algn="ctr">
                                  <w14:srgbClr w14:val="6E747A">
                                    <w14:alpha w14:val="57000"/>
                                  </w14:srgbClr>
                                </w14:shadow>
                              </w:rPr>
                              <w:t xml:space="preserve">   </w:t>
                            </w:r>
                            <w:r w:rsidRPr="00897281">
                              <w:rPr>
                                <w:rFonts w:ascii="Baskerville Old Face" w:hAnsi="Baskerville Old Face"/>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897281">
                              <w:rPr>
                                <w:rFonts w:ascii="Baskerville Old Face" w:hAnsi="Baskerville Old Face"/>
                                <w:b/>
                                <w:bCs/>
                                <w:color w:val="1F3864" w:themeColor="accent1" w:themeShade="80"/>
                                <w:sz w:val="76"/>
                                <w:szCs w:val="76"/>
                                <w:lang w:val="es-ES"/>
                                <w14:shadow w14:blurRad="38100" w14:dist="25400" w14:dir="5400000" w14:sx="100000" w14:sy="100000" w14:kx="0" w14:ky="0" w14:algn="ctr">
                                  <w14:srgbClr w14:val="6E747A">
                                    <w14:alpha w14:val="57000"/>
                                  </w14:srgbClr>
                                </w14:shadow>
                              </w:rPr>
                              <w:t>RIVADA</w:t>
                            </w:r>
                          </w:p>
                          <w:p w14:paraId="1C5EC5FC" w14:textId="77777777" w:rsidR="00C232A9" w:rsidRPr="00897281" w:rsidRDefault="00C232A9" w:rsidP="00C232A9">
                            <w:pPr>
                              <w:pStyle w:val="Sinespaciado"/>
                              <w:jc w:val="center"/>
                              <w:rPr>
                                <w:rFonts w:ascii="Baskerville Old Face" w:hAnsi="Baskerville Old Face"/>
                                <w:b/>
                                <w:bCs/>
                                <w:color w:val="1F3864" w:themeColor="accent1" w:themeShade="80"/>
                                <w:sz w:val="48"/>
                                <w:szCs w:val="48"/>
                                <w:lang w:val="es-ES"/>
                                <w14:shadow w14:blurRad="38100" w14:dist="25400" w14:dir="5400000" w14:sx="100000" w14:sy="100000" w14:kx="0" w14:ky="0" w14:algn="ctr">
                                  <w14:srgbClr w14:val="6E747A">
                                    <w14:alpha w14:val="57000"/>
                                  </w14:srgbClr>
                                </w14:shadow>
                              </w:rPr>
                            </w:pPr>
                            <w:r w:rsidRPr="00897281">
                              <w:rPr>
                                <w:rFonts w:ascii="Baskerville Old Face" w:hAnsi="Baskerville Old Face"/>
                                <w:b/>
                                <w:bCs/>
                                <w:color w:val="1F3864" w:themeColor="accent1" w:themeShade="80"/>
                                <w:sz w:val="48"/>
                                <w:szCs w:val="48"/>
                                <w:lang w:val="es-ES"/>
                                <w14:shadow w14:blurRad="38100" w14:dist="25400" w14:dir="5400000" w14:sx="100000" w14:sy="100000" w14:kx="0" w14:ky="0" w14:algn="ctr">
                                  <w14:srgbClr w14:val="6E747A">
                                    <w14:alpha w14:val="57000"/>
                                  </w14:srgbClr>
                                </w14:shadow>
                              </w:rPr>
                              <w:t>DE   LA</w:t>
                            </w:r>
                          </w:p>
                          <w:p w14:paraId="7ADE059F" w14:textId="77777777" w:rsidR="00C232A9" w:rsidRPr="00897281" w:rsidRDefault="00C232A9" w:rsidP="00C232A9">
                            <w:pPr>
                              <w:pStyle w:val="Sinespaciado"/>
                              <w:jc w:val="center"/>
                              <w:rPr>
                                <w:rFonts w:ascii="Baskerville Old Face" w:hAnsi="Baskerville Old Face"/>
                                <w:color w:val="1F3864" w:themeColor="accent1" w:themeShade="80"/>
                                <w:sz w:val="96"/>
                                <w:szCs w:val="72"/>
                                <w:lang w:val="es-ES"/>
                                <w14:shadow w14:blurRad="38100" w14:dist="25400" w14:dir="5400000" w14:sx="100000" w14:sy="100000" w14:kx="0" w14:ky="0" w14:algn="ctr">
                                  <w14:srgbClr w14:val="6E747A">
                                    <w14:alpha w14:val="57000"/>
                                  </w14:srgbClr>
                                </w14:shadow>
                              </w:rPr>
                            </w:pPr>
                            <w:r w:rsidRPr="00897281">
                              <w:rPr>
                                <w:rFonts w:ascii="Baskerville Old Face" w:hAnsi="Baskerville Old Face"/>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897281">
                              <w:rPr>
                                <w:rFonts w:ascii="Baskerville Old Face" w:hAnsi="Baskerville Old Face"/>
                                <w:b/>
                                <w:bCs/>
                                <w:color w:val="1F3864" w:themeColor="accent1" w:themeShade="80"/>
                                <w:sz w:val="76"/>
                                <w:szCs w:val="76"/>
                                <w:lang w:val="es-ES"/>
                                <w14:shadow w14:blurRad="38100" w14:dist="25400" w14:dir="5400000" w14:sx="100000" w14:sy="100000" w14:kx="0" w14:ky="0" w14:algn="ctr">
                                  <w14:srgbClr w14:val="6E747A">
                                    <w14:alpha w14:val="57000"/>
                                  </w14:srgbClr>
                                </w14:shadow>
                              </w:rPr>
                              <w:t>RESIDENCIA</w:t>
                            </w:r>
                          </w:p>
                        </w:txbxContent>
                      </wps:txbx>
                      <wps:bodyPr wrap="square" lIns="68580" tIns="34290" rIns="68580" bIns="34290">
                        <a:spAutoFit/>
                      </wps:bodyPr>
                    </wps:wsp>
                  </a:graphicData>
                </a:graphic>
                <wp14:sizeRelH relativeFrom="margin">
                  <wp14:pctWidth>0</wp14:pctWidth>
                </wp14:sizeRelH>
              </wp:anchor>
            </w:drawing>
          </mc:Choice>
          <mc:Fallback>
            <w:pict>
              <v:rect w14:anchorId="0BC20B3D" id="Rectángulo 7" o:spid="_x0000_s1027" style="position:absolute;margin-left:36.4pt;margin-top:158.7pt;width:506.35pt;height:92.65pt;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" filled="f" stroked="f">
                <v:textbox style="mso-fit-shape-to-text:t" inset="5.4pt,2.7pt,5.4pt,2.7pt">
                  <w:txbxContent>
                    <w:p w14:paraId="7D1EA9A3" w14:textId="77777777" w:rsidR="00C232A9" w:rsidRPr="00897281" w:rsidRDefault="00C232A9" w:rsidP="00C232A9">
                      <w:pPr>
                        <w:pStyle w:val="Sinespaciado"/>
                        <w:jc w:val="center"/>
                        <w:rPr>
                          <w:rFonts w:ascii="Baskerville Old Face" w:hAnsi="Baskerville Old Face"/>
                          <w:b/>
                          <w:bCs/>
                          <w:color w:val="1F3864" w:themeColor="accent1" w:themeShade="80"/>
                          <w:lang w:val="es-ES"/>
                          <w14:shadow w14:blurRad="38100" w14:dist="25400" w14:dir="5400000" w14:sx="100000" w14:sy="100000" w14:kx="0" w14:ky="0" w14:algn="ctr">
                            <w14:srgbClr w14:val="6E747A">
                              <w14:alpha w14:val="57000"/>
                            </w14:srgbClr>
                          </w14:shadow>
                        </w:rPr>
                      </w:pPr>
                      <w:r w:rsidRPr="00897281">
                        <w:rPr>
                          <w:rFonts w:ascii="Baskerville Old Face" w:hAnsi="Baskerville Old Face"/>
                          <w:b/>
                          <w:bCs/>
                          <w:color w:val="1F3864" w:themeColor="accent1" w:themeShade="80"/>
                          <w:sz w:val="96"/>
                          <w:szCs w:val="72"/>
                          <w:lang w:val="es-ES"/>
                          <w14:shadow w14:blurRad="38100" w14:dist="25400" w14:dir="5400000" w14:sx="100000" w14:sy="100000" w14:kx="0" w14:ky="0" w14:algn="ctr">
                            <w14:srgbClr w14:val="6E747A">
                              <w14:alpha w14:val="57000"/>
                            </w14:srgbClr>
                          </w14:shadow>
                        </w:rPr>
                        <w:t>S</w:t>
                      </w:r>
                      <w:r w:rsidRPr="00897281">
                        <w:rPr>
                          <w:rFonts w:ascii="Baskerville Old Face" w:hAnsi="Baskerville Old Face"/>
                          <w:b/>
                          <w:bCs/>
                          <w:color w:val="1F3864" w:themeColor="accent1" w:themeShade="80"/>
                          <w:sz w:val="76"/>
                          <w:szCs w:val="76"/>
                          <w:lang w:val="es-ES"/>
                          <w14:shadow w14:blurRad="38100" w14:dist="25400" w14:dir="5400000" w14:sx="100000" w14:sy="100000" w14:kx="0" w14:ky="0" w14:algn="ctr">
                            <w14:srgbClr w14:val="6E747A">
                              <w14:alpha w14:val="57000"/>
                            </w14:srgbClr>
                          </w14:shadow>
                        </w:rPr>
                        <w:t>ECRETARÍA</w:t>
                      </w:r>
                      <w:r w:rsidRPr="00897281">
                        <w:rPr>
                          <w:rFonts w:ascii="Baskerville Old Face" w:hAnsi="Baskerville Old Face"/>
                          <w:b/>
                          <w:bCs/>
                          <w:color w:val="1F3864" w:themeColor="accent1" w:themeShade="80"/>
                          <w:lang w:val="es-ES"/>
                          <w14:shadow w14:blurRad="38100" w14:dist="25400" w14:dir="5400000" w14:sx="100000" w14:sy="100000" w14:kx="0" w14:ky="0" w14:algn="ctr">
                            <w14:srgbClr w14:val="6E747A">
                              <w14:alpha w14:val="57000"/>
                            </w14:srgbClr>
                          </w14:shadow>
                        </w:rPr>
                        <w:t xml:space="preserve">   </w:t>
                      </w:r>
                      <w:r w:rsidRPr="00897281">
                        <w:rPr>
                          <w:rFonts w:ascii="Baskerville Old Face" w:hAnsi="Baskerville Old Face"/>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897281">
                        <w:rPr>
                          <w:rFonts w:ascii="Baskerville Old Face" w:hAnsi="Baskerville Old Face"/>
                          <w:b/>
                          <w:bCs/>
                          <w:color w:val="1F3864" w:themeColor="accent1" w:themeShade="80"/>
                          <w:sz w:val="76"/>
                          <w:szCs w:val="76"/>
                          <w:lang w:val="es-ES"/>
                          <w14:shadow w14:blurRad="38100" w14:dist="25400" w14:dir="5400000" w14:sx="100000" w14:sy="100000" w14:kx="0" w14:ky="0" w14:algn="ctr">
                            <w14:srgbClr w14:val="6E747A">
                              <w14:alpha w14:val="57000"/>
                            </w14:srgbClr>
                          </w14:shadow>
                        </w:rPr>
                        <w:t>RIVADA</w:t>
                      </w:r>
                    </w:p>
                    <w:p w14:paraId="1C5EC5FC" w14:textId="77777777" w:rsidR="00C232A9" w:rsidRPr="00897281" w:rsidRDefault="00C232A9" w:rsidP="00C232A9">
                      <w:pPr>
                        <w:pStyle w:val="Sinespaciado"/>
                        <w:jc w:val="center"/>
                        <w:rPr>
                          <w:rFonts w:ascii="Baskerville Old Face" w:hAnsi="Baskerville Old Face"/>
                          <w:b/>
                          <w:bCs/>
                          <w:color w:val="1F3864" w:themeColor="accent1" w:themeShade="80"/>
                          <w:sz w:val="48"/>
                          <w:szCs w:val="48"/>
                          <w:lang w:val="es-ES"/>
                          <w14:shadow w14:blurRad="38100" w14:dist="25400" w14:dir="5400000" w14:sx="100000" w14:sy="100000" w14:kx="0" w14:ky="0" w14:algn="ctr">
                            <w14:srgbClr w14:val="6E747A">
                              <w14:alpha w14:val="57000"/>
                            </w14:srgbClr>
                          </w14:shadow>
                        </w:rPr>
                      </w:pPr>
                      <w:r w:rsidRPr="00897281">
                        <w:rPr>
                          <w:rFonts w:ascii="Baskerville Old Face" w:hAnsi="Baskerville Old Face"/>
                          <w:b/>
                          <w:bCs/>
                          <w:color w:val="1F3864" w:themeColor="accent1" w:themeShade="80"/>
                          <w:sz w:val="48"/>
                          <w:szCs w:val="48"/>
                          <w:lang w:val="es-ES"/>
                          <w14:shadow w14:blurRad="38100" w14:dist="25400" w14:dir="5400000" w14:sx="100000" w14:sy="100000" w14:kx="0" w14:ky="0" w14:algn="ctr">
                            <w14:srgbClr w14:val="6E747A">
                              <w14:alpha w14:val="57000"/>
                            </w14:srgbClr>
                          </w14:shadow>
                        </w:rPr>
                        <w:t>DE   LA</w:t>
                      </w:r>
                    </w:p>
                    <w:p w14:paraId="7ADE059F" w14:textId="77777777" w:rsidR="00C232A9" w:rsidRPr="00897281" w:rsidRDefault="00C232A9" w:rsidP="00C232A9">
                      <w:pPr>
                        <w:pStyle w:val="Sinespaciado"/>
                        <w:jc w:val="center"/>
                        <w:rPr>
                          <w:rFonts w:ascii="Baskerville Old Face" w:hAnsi="Baskerville Old Face"/>
                          <w:color w:val="1F3864" w:themeColor="accent1" w:themeShade="80"/>
                          <w:sz w:val="96"/>
                          <w:szCs w:val="72"/>
                          <w:lang w:val="es-ES"/>
                          <w14:shadow w14:blurRad="38100" w14:dist="25400" w14:dir="5400000" w14:sx="100000" w14:sy="100000" w14:kx="0" w14:ky="0" w14:algn="ctr">
                            <w14:srgbClr w14:val="6E747A">
                              <w14:alpha w14:val="57000"/>
                            </w14:srgbClr>
                          </w14:shadow>
                        </w:rPr>
                      </w:pPr>
                      <w:r w:rsidRPr="00897281">
                        <w:rPr>
                          <w:rFonts w:ascii="Baskerville Old Face" w:hAnsi="Baskerville Old Face"/>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897281">
                        <w:rPr>
                          <w:rFonts w:ascii="Baskerville Old Face" w:hAnsi="Baskerville Old Face"/>
                          <w:b/>
                          <w:bCs/>
                          <w:color w:val="1F3864" w:themeColor="accent1" w:themeShade="80"/>
                          <w:sz w:val="76"/>
                          <w:szCs w:val="76"/>
                          <w:lang w:val="es-ES"/>
                          <w14:shadow w14:blurRad="38100" w14:dist="25400" w14:dir="5400000" w14:sx="100000" w14:sy="100000" w14:kx="0" w14:ky="0" w14:algn="ctr">
                            <w14:srgbClr w14:val="6E747A">
                              <w14:alpha w14:val="57000"/>
                            </w14:srgbClr>
                          </w14:shadow>
                        </w:rPr>
                        <w:t>RESIDENCIA</w:t>
                      </w:r>
                    </w:p>
                  </w:txbxContent>
                </v:textbox>
                <w10:wrap anchorx="margin"/>
              </v:rect>
            </w:pict>
          </mc:Fallback>
        </mc:AlternateContent>
      </w:r>
      <w:r w:rsidR="00C232A9">
        <w:rPr>
          <w:noProof/>
          <w:lang w:val="es-MX" w:eastAsia="es-MX"/>
        </w:rPr>
        <mc:AlternateContent>
          <mc:Choice Requires="wps">
            <w:drawing>
              <wp:anchor distT="0" distB="0" distL="114300" distR="114300" simplePos="0" relativeHeight="251673600" behindDoc="0" locked="0" layoutInCell="1" allowOverlap="1" wp14:anchorId="709C7CC6" wp14:editId="6E109F98">
                <wp:simplePos x="0" y="0"/>
                <wp:positionH relativeFrom="margin">
                  <wp:posOffset>167005</wp:posOffset>
                </wp:positionH>
                <wp:positionV relativeFrom="paragraph">
                  <wp:posOffset>4739005</wp:posOffset>
                </wp:positionV>
                <wp:extent cx="7124700" cy="1115060"/>
                <wp:effectExtent l="0" t="0" r="0" b="0"/>
                <wp:wrapNone/>
                <wp:docPr id="25" name="Rectángulo 4"/>
                <wp:cNvGraphicFramePr/>
                <a:graphic xmlns:a="http://schemas.openxmlformats.org/drawingml/2006/main">
                  <a:graphicData uri="http://schemas.microsoft.com/office/word/2010/wordprocessingShape">
                    <wps:wsp>
                      <wps:cNvSpPr/>
                      <wps:spPr>
                        <a:xfrm>
                          <a:off x="0" y="0"/>
                          <a:ext cx="7124700" cy="1115060"/>
                        </a:xfrm>
                        <a:prstGeom prst="rect">
                          <a:avLst/>
                        </a:prstGeom>
                        <a:noFill/>
                      </wps:spPr>
                      <wps:txbx>
                        <w:txbxContent>
                          <w:p w14:paraId="13B3E85B" w14:textId="3F2DBD5F" w:rsidR="00F01637" w:rsidRDefault="00C232A9" w:rsidP="00C232A9">
                            <w:pPr>
                              <w:jc w:val="cente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Plan</w:t>
                            </w:r>
                            <w:r w:rsidR="00F01637">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Operativo </w:t>
                            </w:r>
                            <w:r w:rsidRPr="00AB7309">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Anual  </w:t>
                            </w:r>
                          </w:p>
                          <w:p w14:paraId="561D613E" w14:textId="58C6C9D7" w:rsidR="00C232A9" w:rsidRPr="00AB7309" w:rsidRDefault="00F01637" w:rsidP="00C232A9">
                            <w:pPr>
                              <w:jc w:val="cente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-POA-</w:t>
                            </w:r>
                          </w:p>
                          <w:p w14:paraId="402873F2" w14:textId="105F85D6" w:rsidR="00C232A9" w:rsidRPr="00AB7309" w:rsidRDefault="00625904" w:rsidP="00C232A9">
                            <w:pPr>
                              <w:jc w:val="cente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Año </w:t>
                            </w:r>
                            <w:r w:rsidR="00C232A9">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2023</w:t>
                            </w:r>
                          </w:p>
                        </w:txbxContent>
                      </wps:txbx>
                      <wps:bodyPr wrap="square" lIns="68580" tIns="34290" rIns="68580" bIns="34290">
                        <a:spAutoFit/>
                      </wps:bodyPr>
                    </wps:wsp>
                  </a:graphicData>
                </a:graphic>
                <wp14:sizeRelH relativeFrom="margin">
                  <wp14:pctWidth>0</wp14:pctWidth>
                </wp14:sizeRelH>
              </wp:anchor>
            </w:drawing>
          </mc:Choice>
          <mc:Fallback>
            <w:pict>
              <v:rect w14:anchorId="709C7CC6" id="Rectángulo 4" o:spid="_x0000_s1028" style="position:absolute;margin-left:13.15pt;margin-top:373.15pt;width:561pt;height:87.8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" filled="f" stroked="f">
                <v:textbox style="mso-fit-shape-to-text:t" inset="5.4pt,2.7pt,5.4pt,2.7pt">
                  <w:txbxContent>
                    <w:p w14:paraId="13B3E85B" w14:textId="3F2DBD5F" w:rsidR="00F01637" w:rsidRDefault="00C232A9" w:rsidP="00C232A9">
                      <w:pPr>
                        <w:jc w:val="cente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Plan</w:t>
                      </w:r>
                      <w:r w:rsidR="00F01637">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Operativo </w:t>
                      </w:r>
                      <w:r w:rsidRPr="00AB7309">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Anual  </w:t>
                      </w:r>
                    </w:p>
                    <w:p w14:paraId="561D613E" w14:textId="58C6C9D7" w:rsidR="00C232A9" w:rsidRPr="00AB7309" w:rsidRDefault="00F01637" w:rsidP="00C232A9">
                      <w:pPr>
                        <w:jc w:val="cente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-POA-</w:t>
                      </w:r>
                    </w:p>
                    <w:p w14:paraId="402873F2" w14:textId="105F85D6" w:rsidR="00C232A9" w:rsidRPr="00AB7309" w:rsidRDefault="00625904" w:rsidP="00C232A9">
                      <w:pPr>
                        <w:jc w:val="cente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Año </w:t>
                      </w:r>
                      <w:r w:rsidR="00C232A9">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2023</w:t>
                      </w:r>
                    </w:p>
                  </w:txbxContent>
                </v:textbox>
                <w10:wrap anchorx="margin"/>
              </v:rect>
            </w:pict>
          </mc:Fallback>
        </mc:AlternateContent>
      </w:r>
      <w:r w:rsidR="00C232A9">
        <w:rPr>
          <w:noProof/>
          <w:lang w:val="es-MX" w:eastAsia="es-MX"/>
        </w:rPr>
        <w:drawing>
          <wp:anchor distT="0" distB="0" distL="114300" distR="114300" simplePos="0" relativeHeight="251669504" behindDoc="0" locked="0" layoutInCell="1" allowOverlap="1" wp14:anchorId="4193FD8A" wp14:editId="6753AAEB">
            <wp:simplePos x="0" y="0"/>
            <wp:positionH relativeFrom="column">
              <wp:posOffset>2947035</wp:posOffset>
            </wp:positionH>
            <wp:positionV relativeFrom="paragraph">
              <wp:posOffset>-71120</wp:posOffset>
            </wp:positionV>
            <wp:extent cx="4733925" cy="1552575"/>
            <wp:effectExtent l="0" t="0" r="9525" b="9525"/>
            <wp:wrapNone/>
            <wp:docPr id="22" name="Imagen 6">
              <a:extLst xmlns:a="http://schemas.openxmlformats.org/drawingml/2006/main">
                <a:ext uri="{FF2B5EF4-FFF2-40B4-BE49-F238E27FC236}">
                  <a16:creationId xmlns:a16="http://schemas.microsoft.com/office/drawing/2014/main" id="{DC662D62-4DA2-444D-BA28-6D1B5613A6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DC662D62-4DA2-444D-BA28-6D1B5613A64F}"/>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5080" t="30259" r="4736" b="29532"/>
                    <a:stretch/>
                  </pic:blipFill>
                  <pic:spPr bwMode="auto">
                    <a:xfrm>
                      <a:off x="0" y="0"/>
                      <a:ext cx="4733925" cy="155257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00C232A9">
        <w:rPr>
          <w:noProof/>
          <w:lang w:val="es-MX" w:eastAsia="es-MX"/>
        </w:rPr>
        <w:drawing>
          <wp:anchor distT="0" distB="0" distL="114300" distR="114300" simplePos="0" relativeHeight="251667456" behindDoc="0" locked="0" layoutInCell="1" allowOverlap="1" wp14:anchorId="3D5D653E" wp14:editId="1DF15F01">
            <wp:simplePos x="0" y="0"/>
            <wp:positionH relativeFrom="column">
              <wp:posOffset>-66675</wp:posOffset>
            </wp:positionH>
            <wp:positionV relativeFrom="paragraph">
              <wp:posOffset>-66675</wp:posOffset>
            </wp:positionV>
            <wp:extent cx="7752080" cy="10048875"/>
            <wp:effectExtent l="0" t="0" r="1270" b="9525"/>
            <wp:wrapNone/>
            <wp:docPr id="19" name="Imagen 2">
              <a:extLst xmlns:a="http://schemas.openxmlformats.org/drawingml/2006/main">
                <a:ext uri="{FF2B5EF4-FFF2-40B4-BE49-F238E27FC236}">
                  <a16:creationId xmlns:a16="http://schemas.microsoft.com/office/drawing/2014/main" id="{0C9ADD79-112A-477E-A5E6-2D2457A81A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0C9ADD79-112A-477E-A5E6-2D2457A81AB3}"/>
                        </a:ext>
                      </a:extLst>
                    </pic:cNvPr>
                    <pic:cNvPicPr>
                      <a:picLocks noChangeAspect="1"/>
                    </pic:cNvPicPr>
                  </pic:nvPicPr>
                  <pic:blipFill>
                    <a:blip r:embed="rId9"/>
                    <a:stretch>
                      <a:fillRect/>
                    </a:stretch>
                  </pic:blipFill>
                  <pic:spPr>
                    <a:xfrm>
                      <a:off x="0" y="0"/>
                      <a:ext cx="7752080" cy="10048875"/>
                    </a:xfrm>
                    <a:prstGeom prst="rect">
                      <a:avLst/>
                    </a:prstGeom>
                  </pic:spPr>
                </pic:pic>
              </a:graphicData>
            </a:graphic>
            <wp14:sizeRelH relativeFrom="margin">
              <wp14:pctWidth>0</wp14:pctWidth>
            </wp14:sizeRelH>
            <wp14:sizeRelV relativeFrom="margin">
              <wp14:pctHeight>0</wp14:pctHeight>
            </wp14:sizeRelV>
          </wp:anchor>
        </w:drawing>
      </w:r>
    </w:p>
    <w:p w14:paraId="619B95DF" w14:textId="7C73EABA" w:rsidR="00350CC9" w:rsidRDefault="00350CC9">
      <w:pPr>
        <w:rPr>
          <w:noProof/>
          <w:lang w:eastAsia="es-GT"/>
        </w:rPr>
        <w:sectPr w:rsidR="00350CC9" w:rsidSect="00350CC9">
          <w:footerReference w:type="first" r:id="rId10"/>
          <w:pgSz w:w="12240" w:h="15840"/>
          <w:pgMar w:top="142" w:right="49" w:bottom="142" w:left="142" w:header="708" w:footer="708" w:gutter="0"/>
          <w:cols w:space="708"/>
          <w:docGrid w:linePitch="360"/>
        </w:sectPr>
      </w:pPr>
      <w:bookmarkStart w:id="0" w:name="_Hlk70582704"/>
      <w:bookmarkEnd w:id="0"/>
    </w:p>
    <w:p w14:paraId="640B836E" w14:textId="77777777" w:rsidR="009C772B" w:rsidRDefault="009C772B">
      <w:pPr>
        <w:rPr>
          <w:noProof/>
          <w:lang w:eastAsia="es-GT"/>
        </w:rPr>
      </w:pPr>
    </w:p>
    <w:p w14:paraId="28BE10D8" w14:textId="77777777" w:rsidR="009C772B" w:rsidRDefault="009C772B">
      <w:pPr>
        <w:rPr>
          <w:noProof/>
          <w:lang w:eastAsia="es-GT"/>
        </w:rPr>
      </w:pPr>
    </w:p>
    <w:p w14:paraId="1E98E7F1" w14:textId="7C6043F0" w:rsidR="009C772B" w:rsidRDefault="009C772B">
      <w:pPr>
        <w:rPr>
          <w:noProof/>
          <w:lang w:eastAsia="es-GT"/>
        </w:rPr>
      </w:pPr>
    </w:p>
    <w:p w14:paraId="6B06C83D" w14:textId="77777777" w:rsidR="00350CC9" w:rsidRDefault="00350CC9">
      <w:pPr>
        <w:rPr>
          <w:noProof/>
          <w:lang w:eastAsia="es-GT"/>
        </w:rPr>
        <w:sectPr w:rsidR="00350CC9" w:rsidSect="003C4176">
          <w:headerReference w:type="default" r:id="rId11"/>
          <w:footerReference w:type="default" r:id="rId12"/>
          <w:pgSz w:w="12240" w:h="15840"/>
          <w:pgMar w:top="1417" w:right="1701" w:bottom="1417" w:left="1701" w:header="708" w:footer="708" w:gutter="0"/>
          <w:cols w:space="708"/>
          <w:titlePg/>
          <w:docGrid w:linePitch="360"/>
        </w:sectPr>
      </w:pPr>
    </w:p>
    <w:sdt>
      <w:sdtPr>
        <w:rPr>
          <w:rFonts w:asciiTheme="minorHAnsi" w:eastAsiaTheme="minorHAnsi" w:hAnsiTheme="minorHAnsi" w:cstheme="minorBidi"/>
          <w:color w:val="auto"/>
          <w:sz w:val="22"/>
          <w:szCs w:val="22"/>
          <w:lang w:val="es-ES" w:eastAsia="en-US"/>
        </w:rPr>
        <w:id w:val="829950850"/>
        <w:docPartObj>
          <w:docPartGallery w:val="Table of Contents"/>
          <w:docPartUnique/>
        </w:docPartObj>
      </w:sdtPr>
      <w:sdtEndPr>
        <w:rPr>
          <w:b/>
          <w:bCs/>
        </w:rPr>
      </w:sdtEndPr>
      <w:sdtContent>
        <w:p w14:paraId="2A22C463" w14:textId="77777777" w:rsidR="00351E8E" w:rsidRDefault="00351E8E" w:rsidP="00171408">
          <w:pPr>
            <w:pStyle w:val="TtuloTDC"/>
            <w:jc w:val="center"/>
            <w:rPr>
              <w:rFonts w:asciiTheme="minorHAnsi" w:eastAsiaTheme="minorHAnsi" w:hAnsiTheme="minorHAnsi" w:cstheme="minorBidi"/>
              <w:color w:val="auto"/>
              <w:sz w:val="22"/>
              <w:szCs w:val="22"/>
              <w:lang w:val="es-ES" w:eastAsia="en-US"/>
            </w:rPr>
          </w:pPr>
        </w:p>
        <w:p w14:paraId="7E3CB522" w14:textId="6CD107BD" w:rsidR="00171408" w:rsidRDefault="00171408" w:rsidP="00171408">
          <w:pPr>
            <w:pStyle w:val="TtuloTDC"/>
            <w:jc w:val="center"/>
            <w:rPr>
              <w:rFonts w:ascii="Arial Black" w:hAnsi="Arial Black"/>
              <w:color w:val="auto"/>
              <w:lang w:val="es-ES"/>
            </w:rPr>
          </w:pPr>
          <w:r w:rsidRPr="00171408">
            <w:rPr>
              <w:rFonts w:ascii="Arial Black" w:hAnsi="Arial Black"/>
              <w:color w:val="auto"/>
              <w:lang w:val="es-ES"/>
            </w:rPr>
            <w:t>CONTENIDO</w:t>
          </w:r>
        </w:p>
        <w:p w14:paraId="6DCDD5B1" w14:textId="77777777" w:rsidR="00B937B0" w:rsidRPr="00814AB2" w:rsidRDefault="00B937B0" w:rsidP="00B937B0">
          <w:pPr>
            <w:rPr>
              <w:sz w:val="40"/>
              <w:szCs w:val="40"/>
              <w:lang w:val="es-ES" w:eastAsia="es-GT"/>
            </w:rPr>
          </w:pPr>
        </w:p>
        <w:p w14:paraId="00010F48" w14:textId="32F92249" w:rsidR="00D602AF" w:rsidRPr="00F727C7" w:rsidRDefault="00785F69" w:rsidP="00F727C7">
          <w:pPr>
            <w:pStyle w:val="TDC1"/>
            <w:spacing w:line="360" w:lineRule="auto"/>
            <w:rPr>
              <w:rFonts w:ascii="Arial" w:eastAsiaTheme="minorEastAsia" w:hAnsi="Arial" w:cs="Arial"/>
              <w:b/>
              <w:bCs/>
              <w:noProof/>
              <w:lang w:eastAsia="es-GT"/>
            </w:rPr>
          </w:pPr>
          <w:r>
            <w:fldChar w:fldCharType="begin"/>
          </w:r>
          <w:r w:rsidR="00171408">
            <w:instrText xml:space="preserve"> TOC \o "1-3" \h \z \u </w:instrText>
          </w:r>
          <w:r>
            <w:fldChar w:fldCharType="separate"/>
          </w:r>
          <w:hyperlink w:anchor="_Toc70415926" w:history="1">
            <w:r w:rsidR="00D602AF" w:rsidRPr="00F727C7">
              <w:rPr>
                <w:rStyle w:val="Hipervnculo"/>
                <w:rFonts w:ascii="Arial" w:eastAsia="Calibri" w:hAnsi="Arial" w:cs="Arial"/>
                <w:b/>
                <w:bCs/>
                <w:noProof/>
                <w:lang w:val="es-MX"/>
              </w:rPr>
              <w:t>PRESENTACIÓN</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_Toc70415926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sidR="006C4994">
              <w:rPr>
                <w:rFonts w:ascii="Arial" w:hAnsi="Arial" w:cs="Arial"/>
                <w:b/>
                <w:bCs/>
                <w:noProof/>
                <w:webHidden/>
              </w:rPr>
              <w:t>1</w:t>
            </w:r>
            <w:r w:rsidR="00D602AF" w:rsidRPr="00F727C7">
              <w:rPr>
                <w:rFonts w:ascii="Arial" w:hAnsi="Arial" w:cs="Arial"/>
                <w:b/>
                <w:bCs/>
                <w:noProof/>
                <w:webHidden/>
              </w:rPr>
              <w:fldChar w:fldCharType="end"/>
            </w:r>
          </w:hyperlink>
        </w:p>
        <w:p w14:paraId="43B3E086" w14:textId="5971DCA3" w:rsidR="00D602AF" w:rsidRPr="00F727C7" w:rsidRDefault="006C4994" w:rsidP="00F727C7">
          <w:pPr>
            <w:pStyle w:val="TDC1"/>
            <w:spacing w:line="360" w:lineRule="auto"/>
            <w:rPr>
              <w:rFonts w:ascii="Arial" w:eastAsiaTheme="minorEastAsia" w:hAnsi="Arial" w:cs="Arial"/>
              <w:b/>
              <w:bCs/>
              <w:noProof/>
              <w:lang w:eastAsia="es-GT"/>
            </w:rPr>
          </w:pPr>
          <w:hyperlink w:anchor="_Toc70415927" w:history="1">
            <w:r w:rsidR="00D602AF" w:rsidRPr="00F727C7">
              <w:rPr>
                <w:rStyle w:val="Hipervnculo"/>
                <w:rFonts w:ascii="Arial" w:eastAsia="Calibri" w:hAnsi="Arial" w:cs="Arial"/>
                <w:b/>
                <w:bCs/>
                <w:noProof/>
                <w:lang w:val="es-MX"/>
              </w:rPr>
              <w:t>ANÁLISIS DE MANDATOS</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_Toc70415927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2</w:t>
            </w:r>
            <w:r w:rsidR="00D602AF" w:rsidRPr="00F727C7">
              <w:rPr>
                <w:rFonts w:ascii="Arial" w:hAnsi="Arial" w:cs="Arial"/>
                <w:b/>
                <w:bCs/>
                <w:noProof/>
                <w:webHidden/>
              </w:rPr>
              <w:fldChar w:fldCharType="end"/>
            </w:r>
          </w:hyperlink>
        </w:p>
        <w:p w14:paraId="66B94454" w14:textId="6FA77E3A" w:rsidR="00D602AF" w:rsidRPr="00F727C7" w:rsidRDefault="006C4994" w:rsidP="00F727C7">
          <w:pPr>
            <w:pStyle w:val="TDC1"/>
            <w:spacing w:line="360" w:lineRule="auto"/>
            <w:rPr>
              <w:rFonts w:ascii="Arial" w:eastAsiaTheme="minorEastAsia" w:hAnsi="Arial" w:cs="Arial"/>
              <w:b/>
              <w:bCs/>
              <w:noProof/>
              <w:lang w:eastAsia="es-GT"/>
            </w:rPr>
          </w:pPr>
          <w:hyperlink w:anchor="_Toc70415928" w:history="1">
            <w:r w:rsidR="00D602AF" w:rsidRPr="00F727C7">
              <w:rPr>
                <w:rStyle w:val="Hipervnculo"/>
                <w:rFonts w:ascii="Arial" w:eastAsia="Calibri" w:hAnsi="Arial" w:cs="Arial"/>
                <w:b/>
                <w:bCs/>
                <w:noProof/>
                <w:lang w:val="es-MX"/>
              </w:rPr>
              <w:t>MARCO JURÍDICO</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_Toc70415928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2</w:t>
            </w:r>
            <w:r w:rsidR="00D602AF" w:rsidRPr="00F727C7">
              <w:rPr>
                <w:rFonts w:ascii="Arial" w:hAnsi="Arial" w:cs="Arial"/>
                <w:b/>
                <w:bCs/>
                <w:noProof/>
                <w:webHidden/>
              </w:rPr>
              <w:fldChar w:fldCharType="end"/>
            </w:r>
          </w:hyperlink>
        </w:p>
        <w:p w14:paraId="6C7F3570" w14:textId="7D7087E0" w:rsidR="00D602AF" w:rsidRPr="00F727C7" w:rsidRDefault="006C4994" w:rsidP="00F727C7">
          <w:pPr>
            <w:pStyle w:val="TDC2"/>
            <w:spacing w:line="360" w:lineRule="auto"/>
            <w:rPr>
              <w:rFonts w:ascii="Arial" w:eastAsiaTheme="minorEastAsia" w:hAnsi="Arial" w:cs="Arial"/>
              <w:b/>
              <w:bCs/>
              <w:noProof/>
              <w:lang w:eastAsia="es-GT"/>
            </w:rPr>
          </w:pPr>
          <w:hyperlink w:anchor="_Toc70415929" w:history="1">
            <w:r w:rsidR="00D602AF" w:rsidRPr="00F727C7">
              <w:rPr>
                <w:rStyle w:val="Hipervnculo"/>
                <w:rFonts w:ascii="Arial" w:eastAsia="Calibri" w:hAnsi="Arial" w:cs="Arial"/>
                <w:b/>
                <w:bCs/>
                <w:noProof/>
              </w:rPr>
              <w:t>FUNCIONES INSTITUCIONALES</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_Toc70415929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2</w:t>
            </w:r>
            <w:r w:rsidR="00D602AF" w:rsidRPr="00F727C7">
              <w:rPr>
                <w:rFonts w:ascii="Arial" w:hAnsi="Arial" w:cs="Arial"/>
                <w:b/>
                <w:bCs/>
                <w:noProof/>
                <w:webHidden/>
              </w:rPr>
              <w:fldChar w:fldCharType="end"/>
            </w:r>
          </w:hyperlink>
        </w:p>
        <w:p w14:paraId="6731EB3E" w14:textId="2C9062FF" w:rsidR="00D602AF" w:rsidRPr="00F727C7" w:rsidRDefault="006C4994" w:rsidP="00F727C7">
          <w:pPr>
            <w:pStyle w:val="TDC2"/>
            <w:spacing w:line="360" w:lineRule="auto"/>
            <w:rPr>
              <w:rFonts w:ascii="Arial" w:eastAsiaTheme="minorEastAsia" w:hAnsi="Arial" w:cs="Arial"/>
              <w:b/>
              <w:bCs/>
              <w:noProof/>
              <w:lang w:eastAsia="es-GT"/>
            </w:rPr>
          </w:pPr>
          <w:hyperlink w:anchor="_Toc70415930" w:history="1">
            <w:r w:rsidR="00D602AF" w:rsidRPr="00F727C7">
              <w:rPr>
                <w:rStyle w:val="Hipervnculo"/>
                <w:rFonts w:ascii="Arial" w:eastAsia="Calibri" w:hAnsi="Arial" w:cs="Arial"/>
                <w:b/>
                <w:bCs/>
                <w:noProof/>
                <w:lang w:val="es-MX"/>
              </w:rPr>
              <w:t>ESTRUCTURA ORGANIZACIONAL</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_Toc70415930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4</w:t>
            </w:r>
            <w:r w:rsidR="00D602AF" w:rsidRPr="00F727C7">
              <w:rPr>
                <w:rFonts w:ascii="Arial" w:hAnsi="Arial" w:cs="Arial"/>
                <w:b/>
                <w:bCs/>
                <w:noProof/>
                <w:webHidden/>
              </w:rPr>
              <w:fldChar w:fldCharType="end"/>
            </w:r>
          </w:hyperlink>
        </w:p>
        <w:p w14:paraId="2688E30B" w14:textId="43950992" w:rsidR="00D602AF" w:rsidRPr="00F727C7" w:rsidRDefault="006C4994" w:rsidP="00F727C7">
          <w:pPr>
            <w:pStyle w:val="TDC1"/>
            <w:spacing w:line="360" w:lineRule="auto"/>
            <w:rPr>
              <w:rFonts w:ascii="Arial" w:eastAsiaTheme="minorEastAsia" w:hAnsi="Arial" w:cs="Arial"/>
              <w:b/>
              <w:bCs/>
              <w:noProof/>
              <w:lang w:eastAsia="es-GT"/>
            </w:rPr>
          </w:pPr>
          <w:hyperlink w:anchor="_Toc70415935" w:history="1">
            <w:r w:rsidR="00D602AF" w:rsidRPr="00F727C7">
              <w:rPr>
                <w:rStyle w:val="Hipervnculo"/>
                <w:rFonts w:ascii="Arial" w:eastAsia="Calibri" w:hAnsi="Arial" w:cs="Arial"/>
                <w:b/>
                <w:bCs/>
                <w:noProof/>
                <w:lang w:val="es-MX"/>
              </w:rPr>
              <w:t>ORGANIGRAMA</w:t>
            </w:r>
            <w:r w:rsidR="00D602AF" w:rsidRPr="00F727C7">
              <w:rPr>
                <w:rStyle w:val="Hipervnculo"/>
                <w:rFonts w:ascii="Arial" w:eastAsia="Calibri" w:hAnsi="Arial" w:cs="Arial"/>
                <w:b/>
                <w:bCs/>
                <w:noProof/>
                <w:lang w:val="es-ES"/>
              </w:rPr>
              <w:t xml:space="preserve"> SECRETARÍA PRIVADA DE LA PRESIDENCIA</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_Toc70415935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5</w:t>
            </w:r>
            <w:r w:rsidR="00D602AF" w:rsidRPr="00F727C7">
              <w:rPr>
                <w:rFonts w:ascii="Arial" w:hAnsi="Arial" w:cs="Arial"/>
                <w:b/>
                <w:bCs/>
                <w:noProof/>
                <w:webHidden/>
              </w:rPr>
              <w:fldChar w:fldCharType="end"/>
            </w:r>
          </w:hyperlink>
        </w:p>
        <w:p w14:paraId="6C7AE334" w14:textId="6E9AFAB1" w:rsidR="00D602AF" w:rsidRPr="00F727C7" w:rsidRDefault="006C4994" w:rsidP="00F727C7">
          <w:pPr>
            <w:pStyle w:val="TDC2"/>
            <w:spacing w:line="360" w:lineRule="auto"/>
            <w:rPr>
              <w:rFonts w:ascii="Arial" w:eastAsiaTheme="minorEastAsia" w:hAnsi="Arial" w:cs="Arial"/>
              <w:b/>
              <w:bCs/>
              <w:noProof/>
              <w:lang w:eastAsia="es-GT"/>
            </w:rPr>
          </w:pPr>
          <w:hyperlink w:anchor="_Toc70415936" w:history="1">
            <w:r w:rsidR="00D602AF" w:rsidRPr="00F727C7">
              <w:rPr>
                <w:rStyle w:val="Hipervnculo"/>
                <w:rFonts w:ascii="Arial" w:eastAsia="Calibri" w:hAnsi="Arial" w:cs="Arial"/>
                <w:b/>
                <w:bCs/>
                <w:noProof/>
                <w:lang w:val="es-MX"/>
              </w:rPr>
              <w:t>POBLACIÓN OBJETIVO</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_Toc70415936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6</w:t>
            </w:r>
            <w:r w:rsidR="00D602AF" w:rsidRPr="00F727C7">
              <w:rPr>
                <w:rFonts w:ascii="Arial" w:hAnsi="Arial" w:cs="Arial"/>
                <w:b/>
                <w:bCs/>
                <w:noProof/>
                <w:webHidden/>
              </w:rPr>
              <w:fldChar w:fldCharType="end"/>
            </w:r>
          </w:hyperlink>
        </w:p>
        <w:p w14:paraId="416B31AF" w14:textId="1A6FEEED" w:rsidR="00D602AF" w:rsidRPr="00F727C7" w:rsidRDefault="006C4994" w:rsidP="00F727C7">
          <w:pPr>
            <w:pStyle w:val="TDC2"/>
            <w:spacing w:line="360" w:lineRule="auto"/>
            <w:rPr>
              <w:rFonts w:ascii="Arial" w:eastAsiaTheme="minorEastAsia" w:hAnsi="Arial" w:cs="Arial"/>
              <w:b/>
              <w:bCs/>
              <w:noProof/>
              <w:lang w:eastAsia="es-GT"/>
            </w:rPr>
          </w:pPr>
          <w:hyperlink w:anchor="_Toc70415937" w:history="1">
            <w:r w:rsidR="00D602AF" w:rsidRPr="00F727C7">
              <w:rPr>
                <w:rStyle w:val="Hipervnculo"/>
                <w:rFonts w:ascii="Arial" w:eastAsia="Times New Roman" w:hAnsi="Arial" w:cs="Arial"/>
                <w:b/>
                <w:bCs/>
                <w:noProof/>
                <w:lang w:val="es-MX"/>
              </w:rPr>
              <w:t>MARCO ESTRATÉGICO INSTITUCIONAL</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_Toc70415937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6</w:t>
            </w:r>
            <w:r w:rsidR="00D602AF" w:rsidRPr="00F727C7">
              <w:rPr>
                <w:rFonts w:ascii="Arial" w:hAnsi="Arial" w:cs="Arial"/>
                <w:b/>
                <w:bCs/>
                <w:noProof/>
                <w:webHidden/>
              </w:rPr>
              <w:fldChar w:fldCharType="end"/>
            </w:r>
          </w:hyperlink>
        </w:p>
        <w:p w14:paraId="485DE0B6" w14:textId="1CD2B646" w:rsidR="00D602AF" w:rsidRPr="00F727C7" w:rsidRDefault="006C4994" w:rsidP="00F727C7">
          <w:pPr>
            <w:pStyle w:val="TDC3"/>
            <w:spacing w:line="360" w:lineRule="auto"/>
            <w:rPr>
              <w:rFonts w:ascii="Arial" w:eastAsiaTheme="minorEastAsia" w:hAnsi="Arial" w:cs="Arial"/>
              <w:b/>
              <w:bCs/>
              <w:noProof/>
              <w:lang w:eastAsia="es-GT"/>
            </w:rPr>
          </w:pPr>
          <w:hyperlink w:anchor="_Toc70415938" w:history="1">
            <w:r w:rsidR="00D602AF" w:rsidRPr="00F727C7">
              <w:rPr>
                <w:rStyle w:val="Hipervnculo"/>
                <w:rFonts w:ascii="Arial" w:eastAsia="Calibri" w:hAnsi="Arial" w:cs="Arial"/>
                <w:b/>
                <w:bCs/>
                <w:noProof/>
                <w:lang w:val="es-MX"/>
              </w:rPr>
              <w:t>MISIÓN</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_Toc70415938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6</w:t>
            </w:r>
            <w:r w:rsidR="00D602AF" w:rsidRPr="00F727C7">
              <w:rPr>
                <w:rFonts w:ascii="Arial" w:hAnsi="Arial" w:cs="Arial"/>
                <w:b/>
                <w:bCs/>
                <w:noProof/>
                <w:webHidden/>
              </w:rPr>
              <w:fldChar w:fldCharType="end"/>
            </w:r>
          </w:hyperlink>
        </w:p>
        <w:p w14:paraId="548293A9" w14:textId="5EECD310" w:rsidR="00D602AF" w:rsidRPr="00F727C7" w:rsidRDefault="006C4994" w:rsidP="00F727C7">
          <w:pPr>
            <w:pStyle w:val="TDC3"/>
            <w:spacing w:line="360" w:lineRule="auto"/>
            <w:rPr>
              <w:rFonts w:ascii="Arial" w:eastAsiaTheme="minorEastAsia" w:hAnsi="Arial" w:cs="Arial"/>
              <w:b/>
              <w:bCs/>
              <w:noProof/>
              <w:lang w:eastAsia="es-GT"/>
            </w:rPr>
          </w:pPr>
          <w:hyperlink w:anchor="_Toc70415939" w:history="1">
            <w:r w:rsidR="00D602AF" w:rsidRPr="00F727C7">
              <w:rPr>
                <w:rStyle w:val="Hipervnculo"/>
                <w:rFonts w:ascii="Arial" w:eastAsia="Calibri" w:hAnsi="Arial" w:cs="Arial"/>
                <w:b/>
                <w:bCs/>
                <w:noProof/>
                <w:lang w:val="es-MX"/>
              </w:rPr>
              <w:t>VISIÓN</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_Toc70415939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7</w:t>
            </w:r>
            <w:r w:rsidR="00D602AF" w:rsidRPr="00F727C7">
              <w:rPr>
                <w:rFonts w:ascii="Arial" w:hAnsi="Arial" w:cs="Arial"/>
                <w:b/>
                <w:bCs/>
                <w:noProof/>
                <w:webHidden/>
              </w:rPr>
              <w:fldChar w:fldCharType="end"/>
            </w:r>
          </w:hyperlink>
        </w:p>
        <w:p w14:paraId="3067A9AA" w14:textId="04E9CAFC" w:rsidR="00D602AF" w:rsidRPr="00F727C7" w:rsidRDefault="006C4994" w:rsidP="00F727C7">
          <w:pPr>
            <w:pStyle w:val="TDC1"/>
            <w:spacing w:line="360" w:lineRule="auto"/>
            <w:rPr>
              <w:rFonts w:ascii="Arial" w:eastAsiaTheme="minorEastAsia" w:hAnsi="Arial" w:cs="Arial"/>
              <w:b/>
              <w:bCs/>
              <w:noProof/>
              <w:lang w:eastAsia="es-GT"/>
            </w:rPr>
          </w:pPr>
          <w:hyperlink w:anchor="_Toc70415940" w:history="1">
            <w:r w:rsidR="00D602AF" w:rsidRPr="00F727C7">
              <w:rPr>
                <w:rStyle w:val="Hipervnculo"/>
                <w:rFonts w:ascii="Arial" w:eastAsia="Calibri" w:hAnsi="Arial" w:cs="Arial"/>
                <w:b/>
                <w:bCs/>
                <w:noProof/>
                <w:lang w:val="es-MX"/>
              </w:rPr>
              <w:t>VALORES INSTITUCIONALES</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_Toc70415940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7</w:t>
            </w:r>
            <w:r w:rsidR="00D602AF" w:rsidRPr="00F727C7">
              <w:rPr>
                <w:rFonts w:ascii="Arial" w:hAnsi="Arial" w:cs="Arial"/>
                <w:b/>
                <w:bCs/>
                <w:noProof/>
                <w:webHidden/>
              </w:rPr>
              <w:fldChar w:fldCharType="end"/>
            </w:r>
          </w:hyperlink>
        </w:p>
        <w:p w14:paraId="13E4AE7C" w14:textId="23EA01EF" w:rsidR="00D602AF" w:rsidRPr="00F727C7" w:rsidRDefault="006C4994" w:rsidP="00F727C7">
          <w:pPr>
            <w:pStyle w:val="TDC1"/>
            <w:spacing w:line="360" w:lineRule="auto"/>
            <w:rPr>
              <w:rFonts w:ascii="Arial" w:eastAsiaTheme="minorEastAsia" w:hAnsi="Arial" w:cs="Arial"/>
              <w:b/>
              <w:bCs/>
              <w:noProof/>
              <w:lang w:eastAsia="es-GT"/>
            </w:rPr>
          </w:pPr>
          <w:hyperlink w:anchor="_Toc70415941" w:history="1">
            <w:r w:rsidR="00D602AF" w:rsidRPr="00F727C7">
              <w:rPr>
                <w:rStyle w:val="Hipervnculo"/>
                <w:rFonts w:ascii="Arial" w:eastAsia="Calibri" w:hAnsi="Arial" w:cs="Arial"/>
                <w:b/>
                <w:bCs/>
                <w:noProof/>
                <w:lang w:val="es-MX"/>
              </w:rPr>
              <w:t>RESULTADO, PRODUCTOS Y SUBPRODUCTOS</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_Toc70415941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8</w:t>
            </w:r>
            <w:r w:rsidR="00D602AF" w:rsidRPr="00F727C7">
              <w:rPr>
                <w:rFonts w:ascii="Arial" w:hAnsi="Arial" w:cs="Arial"/>
                <w:b/>
                <w:bCs/>
                <w:noProof/>
                <w:webHidden/>
              </w:rPr>
              <w:fldChar w:fldCharType="end"/>
            </w:r>
          </w:hyperlink>
        </w:p>
        <w:p w14:paraId="470688B6" w14:textId="66A517AA" w:rsidR="00D602AF" w:rsidRPr="00F727C7" w:rsidRDefault="006C4994" w:rsidP="00F727C7">
          <w:pPr>
            <w:pStyle w:val="TDC1"/>
            <w:spacing w:line="360" w:lineRule="auto"/>
            <w:rPr>
              <w:rFonts w:ascii="Arial" w:eastAsiaTheme="minorEastAsia" w:hAnsi="Arial" w:cs="Arial"/>
              <w:b/>
              <w:bCs/>
              <w:noProof/>
              <w:lang w:eastAsia="es-GT"/>
            </w:rPr>
          </w:pPr>
          <w:hyperlink w:anchor="_Toc70415942" w:history="1">
            <w:r w:rsidR="00D602AF" w:rsidRPr="00F727C7">
              <w:rPr>
                <w:rStyle w:val="Hipervnculo"/>
                <w:rFonts w:ascii="Arial" w:eastAsiaTheme="majorEastAsia" w:hAnsi="Arial" w:cs="Arial"/>
                <w:b/>
                <w:bCs/>
                <w:noProof/>
              </w:rPr>
              <w:t>1.</w:t>
            </w:r>
            <w:r w:rsidR="00D602AF" w:rsidRPr="00F727C7">
              <w:rPr>
                <w:rFonts w:ascii="Arial" w:eastAsiaTheme="minorEastAsia" w:hAnsi="Arial" w:cs="Arial"/>
                <w:b/>
                <w:bCs/>
                <w:noProof/>
                <w:lang w:eastAsia="es-GT"/>
              </w:rPr>
              <w:tab/>
            </w:r>
            <w:r w:rsidR="00D602AF" w:rsidRPr="00F727C7">
              <w:rPr>
                <w:rStyle w:val="Hipervnculo"/>
                <w:rFonts w:ascii="Arial" w:eastAsiaTheme="majorEastAsia" w:hAnsi="Arial" w:cs="Arial"/>
                <w:b/>
                <w:bCs/>
                <w:noProof/>
              </w:rPr>
              <w:t>DIRECCIÓN Y COORDINACIÓN</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_Toc70415942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10</w:t>
            </w:r>
            <w:r w:rsidR="00D602AF" w:rsidRPr="00F727C7">
              <w:rPr>
                <w:rFonts w:ascii="Arial" w:hAnsi="Arial" w:cs="Arial"/>
                <w:b/>
                <w:bCs/>
                <w:noProof/>
                <w:webHidden/>
              </w:rPr>
              <w:fldChar w:fldCharType="end"/>
            </w:r>
          </w:hyperlink>
        </w:p>
        <w:p w14:paraId="60B79AC3" w14:textId="4E68ADCF" w:rsidR="00D602AF" w:rsidRPr="00F727C7" w:rsidRDefault="006C4994" w:rsidP="00F727C7">
          <w:pPr>
            <w:pStyle w:val="TDC1"/>
            <w:spacing w:line="360" w:lineRule="auto"/>
            <w:rPr>
              <w:rFonts w:ascii="Arial" w:eastAsiaTheme="minorEastAsia" w:hAnsi="Arial" w:cs="Arial"/>
              <w:b/>
              <w:bCs/>
              <w:noProof/>
              <w:lang w:eastAsia="es-GT"/>
            </w:rPr>
          </w:pPr>
          <w:hyperlink w:anchor="_Toc70415943" w:history="1">
            <w:r w:rsidR="00D602AF" w:rsidRPr="00F727C7">
              <w:rPr>
                <w:rStyle w:val="Hipervnculo"/>
                <w:rFonts w:ascii="Arial" w:eastAsia="Calibri" w:hAnsi="Arial" w:cs="Arial"/>
                <w:b/>
                <w:bCs/>
                <w:noProof/>
                <w:lang w:val="es-MX"/>
              </w:rPr>
              <w:t>2. FORTALECIMIENTO  A LA PRESIDENCIA DE LA REPÚBLICA DE GUATEMALA</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_Toc70415943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11</w:t>
            </w:r>
            <w:r w:rsidR="00D602AF" w:rsidRPr="00F727C7">
              <w:rPr>
                <w:rFonts w:ascii="Arial" w:hAnsi="Arial" w:cs="Arial"/>
                <w:b/>
                <w:bCs/>
                <w:noProof/>
                <w:webHidden/>
              </w:rPr>
              <w:fldChar w:fldCharType="end"/>
            </w:r>
          </w:hyperlink>
        </w:p>
        <w:p w14:paraId="48E65856" w14:textId="694BBA6E" w:rsidR="00D602AF" w:rsidRPr="00F727C7" w:rsidRDefault="006C4994" w:rsidP="00F727C7">
          <w:pPr>
            <w:pStyle w:val="TDC2"/>
            <w:spacing w:line="360" w:lineRule="auto"/>
            <w:rPr>
              <w:rFonts w:ascii="Arial" w:eastAsiaTheme="minorEastAsia" w:hAnsi="Arial" w:cs="Arial"/>
              <w:b/>
              <w:bCs/>
              <w:noProof/>
              <w:lang w:eastAsia="es-GT"/>
            </w:rPr>
          </w:pPr>
          <w:hyperlink w:anchor="_Toc70415948" w:history="1">
            <w:r w:rsidR="00D602AF" w:rsidRPr="00F727C7">
              <w:rPr>
                <w:rStyle w:val="Hipervnculo"/>
                <w:rFonts w:ascii="Arial" w:eastAsia="Calibri" w:hAnsi="Arial" w:cs="Arial"/>
                <w:b/>
                <w:bCs/>
                <w:noProof/>
                <w:lang w:val="es-MX"/>
              </w:rPr>
              <w:t>VINCULACIONES INSTITUCIONALES</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_Toc70415948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13</w:t>
            </w:r>
            <w:r w:rsidR="00D602AF" w:rsidRPr="00F727C7">
              <w:rPr>
                <w:rFonts w:ascii="Arial" w:hAnsi="Arial" w:cs="Arial"/>
                <w:b/>
                <w:bCs/>
                <w:noProof/>
                <w:webHidden/>
              </w:rPr>
              <w:fldChar w:fldCharType="end"/>
            </w:r>
          </w:hyperlink>
        </w:p>
        <w:p w14:paraId="6E704CC2" w14:textId="2DDEAB1D" w:rsidR="00D602AF" w:rsidRPr="00F727C7" w:rsidRDefault="006C4994" w:rsidP="00F727C7">
          <w:pPr>
            <w:pStyle w:val="TDC2"/>
            <w:spacing w:line="360" w:lineRule="auto"/>
            <w:rPr>
              <w:rFonts w:ascii="Arial" w:eastAsiaTheme="minorEastAsia" w:hAnsi="Arial" w:cs="Arial"/>
              <w:b/>
              <w:bCs/>
              <w:noProof/>
              <w:lang w:eastAsia="es-GT"/>
            </w:rPr>
          </w:pPr>
          <w:hyperlink w:anchor="_Toc70415951" w:history="1">
            <w:r w:rsidR="00D602AF" w:rsidRPr="00F727C7">
              <w:rPr>
                <w:rStyle w:val="Hipervnculo"/>
                <w:rFonts w:ascii="Arial" w:eastAsia="Calibri" w:hAnsi="Arial" w:cs="Arial"/>
                <w:b/>
                <w:bCs/>
                <w:noProof/>
                <w:lang w:val="es-MX"/>
              </w:rPr>
              <w:t>PROGRAMACIÓN DE METAS MENSUALES POR ACTIVIDAD EJERCICIO 202</w:t>
            </w:r>
            <w:r w:rsidR="00EA0254">
              <w:rPr>
                <w:rStyle w:val="Hipervnculo"/>
                <w:rFonts w:ascii="Arial" w:eastAsia="Calibri" w:hAnsi="Arial" w:cs="Arial"/>
                <w:b/>
                <w:bCs/>
                <w:noProof/>
                <w:lang w:val="es-MX"/>
              </w:rPr>
              <w:t>3</w:t>
            </w:r>
            <w:r w:rsidR="00D602AF" w:rsidRPr="00F727C7">
              <w:rPr>
                <w:rFonts w:ascii="Arial" w:hAnsi="Arial" w:cs="Arial"/>
                <w:b/>
                <w:bCs/>
                <w:noProof/>
                <w:webHidden/>
              </w:rPr>
              <w:tab/>
            </w:r>
            <w:r w:rsidR="00D602AF" w:rsidRPr="00F727C7">
              <w:rPr>
                <w:rFonts w:ascii="Arial" w:hAnsi="Arial" w:cs="Arial"/>
                <w:b/>
                <w:bCs/>
                <w:noProof/>
                <w:webHidden/>
              </w:rPr>
              <w:fldChar w:fldCharType="begin"/>
            </w:r>
            <w:r w:rsidR="00D602AF" w:rsidRPr="00F727C7">
              <w:rPr>
                <w:rFonts w:ascii="Arial" w:hAnsi="Arial" w:cs="Arial"/>
                <w:b/>
                <w:bCs/>
                <w:noProof/>
                <w:webHidden/>
              </w:rPr>
              <w:instrText xml:space="preserve"> PAGEREF _Toc70415951 \h </w:instrText>
            </w:r>
            <w:r w:rsidR="00D602AF" w:rsidRPr="00F727C7">
              <w:rPr>
                <w:rFonts w:ascii="Arial" w:hAnsi="Arial" w:cs="Arial"/>
                <w:b/>
                <w:bCs/>
                <w:noProof/>
                <w:webHidden/>
              </w:rPr>
            </w:r>
            <w:r w:rsidR="00D602AF" w:rsidRPr="00F727C7">
              <w:rPr>
                <w:rFonts w:ascii="Arial" w:hAnsi="Arial" w:cs="Arial"/>
                <w:b/>
                <w:bCs/>
                <w:noProof/>
                <w:webHidden/>
              </w:rPr>
              <w:fldChar w:fldCharType="separate"/>
            </w:r>
            <w:r>
              <w:rPr>
                <w:rFonts w:ascii="Arial" w:hAnsi="Arial" w:cs="Arial"/>
                <w:b/>
                <w:bCs/>
                <w:noProof/>
                <w:webHidden/>
              </w:rPr>
              <w:t>14</w:t>
            </w:r>
            <w:r w:rsidR="00D602AF" w:rsidRPr="00F727C7">
              <w:rPr>
                <w:rFonts w:ascii="Arial" w:hAnsi="Arial" w:cs="Arial"/>
                <w:b/>
                <w:bCs/>
                <w:noProof/>
                <w:webHidden/>
              </w:rPr>
              <w:fldChar w:fldCharType="end"/>
            </w:r>
          </w:hyperlink>
        </w:p>
        <w:p w14:paraId="5433B344" w14:textId="256210CF" w:rsidR="00D602AF" w:rsidRPr="00F727C7" w:rsidRDefault="006C4994" w:rsidP="00F727C7">
          <w:pPr>
            <w:pStyle w:val="TDC2"/>
            <w:spacing w:line="360" w:lineRule="auto"/>
            <w:rPr>
              <w:rFonts w:ascii="Arial" w:eastAsiaTheme="minorEastAsia" w:hAnsi="Arial" w:cs="Arial"/>
              <w:b/>
              <w:bCs/>
              <w:noProof/>
              <w:lang w:eastAsia="es-GT"/>
            </w:rPr>
          </w:pPr>
          <w:hyperlink w:anchor="_Toc70415954" w:history="1">
            <w:r w:rsidR="00D602AF" w:rsidRPr="00F727C7">
              <w:rPr>
                <w:rStyle w:val="Hipervnculo"/>
                <w:rFonts w:ascii="Arial" w:eastAsia="Calibri" w:hAnsi="Arial" w:cs="Arial"/>
                <w:b/>
                <w:bCs/>
                <w:noProof/>
                <w:lang w:val="es-MX"/>
              </w:rPr>
              <w:t>ESTRUCTURA PRESUPUESTARIA</w:t>
            </w:r>
            <w:r w:rsidR="00D602AF" w:rsidRPr="00F727C7">
              <w:rPr>
                <w:rFonts w:ascii="Arial" w:hAnsi="Arial" w:cs="Arial"/>
                <w:b/>
                <w:bCs/>
                <w:noProof/>
                <w:webHidden/>
              </w:rPr>
              <w:tab/>
            </w:r>
          </w:hyperlink>
          <w:r w:rsidR="0033710E">
            <w:rPr>
              <w:rFonts w:ascii="Arial" w:hAnsi="Arial" w:cs="Arial"/>
              <w:b/>
              <w:bCs/>
              <w:noProof/>
            </w:rPr>
            <w:t>31</w:t>
          </w:r>
        </w:p>
        <w:p w14:paraId="3316CF08" w14:textId="62CBF529" w:rsidR="00D602AF" w:rsidRPr="00F727C7" w:rsidRDefault="006C4994" w:rsidP="00F727C7">
          <w:pPr>
            <w:pStyle w:val="TDC1"/>
            <w:spacing w:line="360" w:lineRule="auto"/>
            <w:rPr>
              <w:rFonts w:ascii="Arial" w:eastAsiaTheme="minorEastAsia" w:hAnsi="Arial" w:cs="Arial"/>
              <w:b/>
              <w:bCs/>
              <w:noProof/>
              <w:lang w:eastAsia="es-GT"/>
            </w:rPr>
          </w:pPr>
          <w:hyperlink w:anchor="_Toc70415956" w:history="1">
            <w:r w:rsidR="00D602AF" w:rsidRPr="00F727C7">
              <w:rPr>
                <w:rStyle w:val="Hipervnculo"/>
                <w:rFonts w:ascii="Arial" w:eastAsiaTheme="majorEastAsia" w:hAnsi="Arial" w:cs="Arial"/>
                <w:b/>
                <w:bCs/>
                <w:noProof/>
              </w:rPr>
              <w:t>INSTRUMENTOS DE PLANIFICACIÓN OPERATIVA ANUAL  EJERCICIO 202</w:t>
            </w:r>
            <w:r w:rsidR="00865F66">
              <w:rPr>
                <w:rStyle w:val="Hipervnculo"/>
                <w:rFonts w:ascii="Arial" w:eastAsiaTheme="majorEastAsia" w:hAnsi="Arial" w:cs="Arial"/>
                <w:b/>
                <w:bCs/>
                <w:noProof/>
              </w:rPr>
              <w:t>3</w:t>
            </w:r>
            <w:r w:rsidR="00D602AF" w:rsidRPr="00F727C7">
              <w:rPr>
                <w:rFonts w:ascii="Arial" w:hAnsi="Arial" w:cs="Arial"/>
                <w:b/>
                <w:bCs/>
                <w:noProof/>
                <w:webHidden/>
              </w:rPr>
              <w:tab/>
            </w:r>
          </w:hyperlink>
          <w:r w:rsidR="00760E85">
            <w:rPr>
              <w:rFonts w:ascii="Arial" w:hAnsi="Arial" w:cs="Arial"/>
              <w:b/>
              <w:bCs/>
              <w:noProof/>
            </w:rPr>
            <w:t>32</w:t>
          </w:r>
        </w:p>
        <w:p w14:paraId="6E8BD460" w14:textId="6E45A875" w:rsidR="00DF339C" w:rsidRDefault="00785F69" w:rsidP="00587C92">
          <w:pPr>
            <w:spacing w:line="276" w:lineRule="auto"/>
          </w:pPr>
          <w:r>
            <w:rPr>
              <w:b/>
              <w:bCs/>
              <w:lang w:val="es-ES"/>
            </w:rPr>
            <w:fldChar w:fldCharType="end"/>
          </w:r>
        </w:p>
      </w:sdtContent>
    </w:sdt>
    <w:p w14:paraId="055F5A58" w14:textId="10E32029" w:rsidR="00DF339C" w:rsidRDefault="00DF339C">
      <w:pPr>
        <w:rPr>
          <w:noProof/>
          <w:lang w:eastAsia="es-GT"/>
        </w:rPr>
      </w:pPr>
    </w:p>
    <w:p w14:paraId="7455827C" w14:textId="0F7BB4BA" w:rsidR="00682D31" w:rsidRDefault="00682D31">
      <w:pPr>
        <w:rPr>
          <w:noProof/>
          <w:lang w:eastAsia="es-GT"/>
        </w:rPr>
      </w:pPr>
    </w:p>
    <w:p w14:paraId="17D109C8" w14:textId="77777777" w:rsidR="00682D31" w:rsidRDefault="00682D31">
      <w:pPr>
        <w:rPr>
          <w:noProof/>
          <w:lang w:eastAsia="es-GT"/>
        </w:rPr>
      </w:pPr>
    </w:p>
    <w:p w14:paraId="0E02CE0A" w14:textId="4D4F1B24" w:rsidR="0023222E" w:rsidRPr="0023222E" w:rsidRDefault="0023222E" w:rsidP="0023222E">
      <w:pPr>
        <w:keepNext/>
        <w:keepLines/>
        <w:tabs>
          <w:tab w:val="center" w:pos="4875"/>
          <w:tab w:val="left" w:pos="7686"/>
        </w:tabs>
        <w:spacing w:before="480" w:after="0" w:line="276" w:lineRule="auto"/>
        <w:jc w:val="center"/>
        <w:outlineLvl w:val="0"/>
        <w:rPr>
          <w:rFonts w:ascii="Arial Black" w:eastAsia="Calibri" w:hAnsi="Arial Black" w:cs="Arial"/>
          <w:b/>
          <w:bCs/>
          <w:sz w:val="32"/>
          <w:szCs w:val="32"/>
          <w:lang w:val="es-MX"/>
        </w:rPr>
      </w:pPr>
      <w:bookmarkStart w:id="1" w:name="_Toc470543052"/>
      <w:bookmarkStart w:id="2" w:name="_Toc487671526"/>
      <w:bookmarkStart w:id="3" w:name="_Toc70415926"/>
      <w:r w:rsidRPr="0023222E">
        <w:rPr>
          <w:rFonts w:ascii="Arial Black" w:eastAsia="Calibri" w:hAnsi="Arial Black" w:cs="Arial"/>
          <w:b/>
          <w:bCs/>
          <w:sz w:val="32"/>
          <w:szCs w:val="32"/>
          <w:lang w:val="es-MX"/>
        </w:rPr>
        <w:lastRenderedPageBreak/>
        <w:t>PRESENTACIÓN</w:t>
      </w:r>
      <w:bookmarkEnd w:id="1"/>
      <w:bookmarkEnd w:id="2"/>
      <w:bookmarkEnd w:id="3"/>
    </w:p>
    <w:p w14:paraId="1CA7066A" w14:textId="32C7B395" w:rsidR="0023222E" w:rsidRDefault="0023222E" w:rsidP="0023222E">
      <w:pPr>
        <w:spacing w:after="0" w:line="240" w:lineRule="auto"/>
        <w:jc w:val="center"/>
        <w:rPr>
          <w:rFonts w:ascii="Arial" w:eastAsia="Calibri" w:hAnsi="Arial" w:cs="Arial"/>
          <w:b/>
          <w:sz w:val="32"/>
          <w:szCs w:val="32"/>
          <w:lang w:val="es-MX"/>
        </w:rPr>
      </w:pPr>
    </w:p>
    <w:p w14:paraId="32412C6D" w14:textId="09522E83" w:rsidR="00375042" w:rsidRDefault="00375042" w:rsidP="0023222E">
      <w:pPr>
        <w:spacing w:after="0" w:line="240" w:lineRule="auto"/>
        <w:jc w:val="center"/>
        <w:rPr>
          <w:rFonts w:ascii="Arial" w:eastAsia="Calibri" w:hAnsi="Arial" w:cs="Arial"/>
          <w:b/>
          <w:sz w:val="32"/>
          <w:szCs w:val="32"/>
          <w:lang w:val="es-MX"/>
        </w:rPr>
      </w:pPr>
    </w:p>
    <w:p w14:paraId="30CF140F" w14:textId="77777777" w:rsidR="00375042" w:rsidRPr="0023222E" w:rsidRDefault="00375042" w:rsidP="0023222E">
      <w:pPr>
        <w:spacing w:after="0" w:line="240" w:lineRule="auto"/>
        <w:jc w:val="center"/>
        <w:rPr>
          <w:rFonts w:ascii="Arial" w:eastAsia="Calibri" w:hAnsi="Arial" w:cs="Arial"/>
          <w:b/>
          <w:sz w:val="32"/>
          <w:szCs w:val="32"/>
          <w:lang w:val="es-MX"/>
        </w:rPr>
      </w:pPr>
    </w:p>
    <w:p w14:paraId="4EADCD80" w14:textId="687BE812" w:rsidR="0023222E" w:rsidRPr="0023222E" w:rsidRDefault="0023222E" w:rsidP="0023222E">
      <w:pPr>
        <w:spacing w:after="0" w:line="360" w:lineRule="auto"/>
        <w:jc w:val="both"/>
        <w:rPr>
          <w:rFonts w:ascii="Arial" w:eastAsia="Times New Roman" w:hAnsi="Arial" w:cs="Arial"/>
          <w:sz w:val="24"/>
          <w:lang w:val="es-MX" w:eastAsia="es-MX"/>
        </w:rPr>
      </w:pPr>
      <w:r w:rsidRPr="0023222E">
        <w:rPr>
          <w:rFonts w:ascii="Arial" w:eastAsia="Times New Roman" w:hAnsi="Arial" w:cs="Arial"/>
          <w:sz w:val="24"/>
          <w:lang w:val="es-MX" w:eastAsia="es-MX"/>
        </w:rPr>
        <w:t xml:space="preserve">La Secretaría Privada de la Presidencia en cumplimiento a sus funciones y responsabilidades institucionales formuló el Plan Estratégico Institucional -PEI- </w:t>
      </w:r>
      <w:r w:rsidR="00D42B49">
        <w:rPr>
          <w:rFonts w:ascii="Arial" w:eastAsia="Times New Roman" w:hAnsi="Arial" w:cs="Arial"/>
          <w:sz w:val="24"/>
          <w:lang w:val="es-MX" w:eastAsia="es-MX"/>
        </w:rPr>
        <w:t xml:space="preserve">del período </w:t>
      </w:r>
      <w:r w:rsidRPr="0023222E">
        <w:rPr>
          <w:rFonts w:ascii="Arial" w:eastAsia="Times New Roman" w:hAnsi="Arial" w:cs="Arial"/>
          <w:sz w:val="24"/>
          <w:lang w:val="es-MX" w:eastAsia="es-MX"/>
        </w:rPr>
        <w:t>20</w:t>
      </w:r>
      <w:r w:rsidR="001A25CB">
        <w:rPr>
          <w:rFonts w:ascii="Arial" w:eastAsia="Times New Roman" w:hAnsi="Arial" w:cs="Arial"/>
          <w:sz w:val="24"/>
          <w:lang w:val="es-MX" w:eastAsia="es-MX"/>
        </w:rPr>
        <w:t>2</w:t>
      </w:r>
      <w:r w:rsidR="007418BF">
        <w:rPr>
          <w:rFonts w:ascii="Arial" w:eastAsia="Times New Roman" w:hAnsi="Arial" w:cs="Arial"/>
          <w:sz w:val="24"/>
          <w:lang w:val="es-MX" w:eastAsia="es-MX"/>
        </w:rPr>
        <w:t>3</w:t>
      </w:r>
      <w:r w:rsidRPr="0023222E">
        <w:rPr>
          <w:rFonts w:ascii="Arial" w:eastAsia="Times New Roman" w:hAnsi="Arial" w:cs="Arial"/>
          <w:sz w:val="24"/>
          <w:lang w:val="es-MX" w:eastAsia="es-MX"/>
        </w:rPr>
        <w:t>-202</w:t>
      </w:r>
      <w:r w:rsidR="007418BF">
        <w:rPr>
          <w:rFonts w:ascii="Arial" w:eastAsia="Times New Roman" w:hAnsi="Arial" w:cs="Arial"/>
          <w:sz w:val="24"/>
          <w:lang w:val="es-MX" w:eastAsia="es-MX"/>
        </w:rPr>
        <w:t>7</w:t>
      </w:r>
      <w:r w:rsidRPr="0023222E">
        <w:rPr>
          <w:rFonts w:ascii="Arial" w:eastAsia="Times New Roman" w:hAnsi="Arial" w:cs="Arial"/>
          <w:sz w:val="24"/>
          <w:lang w:val="es-MX" w:eastAsia="es-MX"/>
        </w:rPr>
        <w:t>, con enfoque en resultados, de conformidad con los instrumentos normativos y metodológicos que regulan la institucionalidad pública guatemalteca, donde se estipulan sus elementos respectivos para la asignación de recursos y definen los resultados de las prioridades institucionales que corresponden a su gestión.</w:t>
      </w:r>
    </w:p>
    <w:p w14:paraId="7CB17BCA" w14:textId="77777777" w:rsidR="0023222E" w:rsidRPr="0023222E" w:rsidRDefault="0023222E" w:rsidP="0023222E">
      <w:pPr>
        <w:spacing w:after="0" w:line="360" w:lineRule="auto"/>
        <w:jc w:val="both"/>
        <w:rPr>
          <w:rFonts w:ascii="Arial" w:eastAsia="Times New Roman" w:hAnsi="Arial" w:cs="Arial"/>
          <w:sz w:val="24"/>
          <w:lang w:val="es-MX" w:eastAsia="es-MX"/>
        </w:rPr>
      </w:pPr>
    </w:p>
    <w:p w14:paraId="3FE701D9" w14:textId="5471B4EE" w:rsidR="0023222E" w:rsidRPr="0023222E" w:rsidRDefault="0023222E" w:rsidP="0023222E">
      <w:pPr>
        <w:spacing w:after="0" w:line="360" w:lineRule="auto"/>
        <w:jc w:val="both"/>
        <w:rPr>
          <w:rFonts w:ascii="Arial" w:eastAsia="Times New Roman" w:hAnsi="Arial" w:cs="Arial"/>
          <w:sz w:val="24"/>
          <w:lang w:val="es-MX" w:eastAsia="es-MX"/>
        </w:rPr>
      </w:pPr>
      <w:r w:rsidRPr="0023222E">
        <w:rPr>
          <w:rFonts w:ascii="Arial" w:eastAsia="Times New Roman" w:hAnsi="Arial" w:cs="Arial"/>
          <w:sz w:val="24"/>
          <w:lang w:val="es-MX" w:eastAsia="es-MX"/>
        </w:rPr>
        <w:t xml:space="preserve">En cumplimiento a lo que establece el artículo 24 del </w:t>
      </w:r>
      <w:r w:rsidR="00356F2D">
        <w:rPr>
          <w:rFonts w:ascii="Arial" w:eastAsia="Times New Roman" w:hAnsi="Arial" w:cs="Arial"/>
          <w:sz w:val="24"/>
          <w:lang w:val="es-MX" w:eastAsia="es-MX"/>
        </w:rPr>
        <w:t>R</w:t>
      </w:r>
      <w:r w:rsidRPr="0023222E">
        <w:rPr>
          <w:rFonts w:ascii="Arial" w:eastAsia="Times New Roman" w:hAnsi="Arial" w:cs="Arial"/>
          <w:sz w:val="24"/>
          <w:lang w:val="es-MX" w:eastAsia="es-MX"/>
        </w:rPr>
        <w:t>eglamento de la Ley Orgánica del Presupuesto, Acuerdo Gubernativo</w:t>
      </w:r>
      <w:r w:rsidR="00356F2D">
        <w:rPr>
          <w:rFonts w:ascii="Arial" w:eastAsia="Times New Roman" w:hAnsi="Arial" w:cs="Arial"/>
          <w:sz w:val="24"/>
          <w:lang w:val="es-MX" w:eastAsia="es-MX"/>
        </w:rPr>
        <w:t xml:space="preserve"> No.</w:t>
      </w:r>
      <w:r w:rsidRPr="0023222E">
        <w:rPr>
          <w:rFonts w:ascii="Arial" w:eastAsia="Times New Roman" w:hAnsi="Arial" w:cs="Arial"/>
          <w:sz w:val="24"/>
          <w:lang w:val="es-MX" w:eastAsia="es-MX"/>
        </w:rPr>
        <w:t xml:space="preserve"> 540-2013 y en función de los resultados del Plan Estratégico Institucional </w:t>
      </w:r>
      <w:r w:rsidR="00356F2D">
        <w:rPr>
          <w:rFonts w:ascii="Arial" w:eastAsia="Times New Roman" w:hAnsi="Arial" w:cs="Arial"/>
          <w:sz w:val="24"/>
          <w:lang w:val="es-MX" w:eastAsia="es-MX"/>
        </w:rPr>
        <w:t xml:space="preserve"> </w:t>
      </w:r>
      <w:r w:rsidR="004B704C">
        <w:rPr>
          <w:rFonts w:ascii="Arial" w:eastAsia="Times New Roman" w:hAnsi="Arial" w:cs="Arial"/>
          <w:sz w:val="24"/>
          <w:lang w:val="es-MX" w:eastAsia="es-MX"/>
        </w:rPr>
        <w:t xml:space="preserve">-PEI- </w:t>
      </w:r>
      <w:r w:rsidR="00356F2D">
        <w:rPr>
          <w:rFonts w:ascii="Arial" w:eastAsia="Times New Roman" w:hAnsi="Arial" w:cs="Arial"/>
          <w:sz w:val="24"/>
          <w:lang w:val="es-MX" w:eastAsia="es-MX"/>
        </w:rPr>
        <w:t xml:space="preserve">del período </w:t>
      </w:r>
      <w:r w:rsidRPr="0023222E">
        <w:rPr>
          <w:rFonts w:ascii="Arial" w:eastAsia="Times New Roman" w:hAnsi="Arial" w:cs="Arial"/>
          <w:sz w:val="24"/>
          <w:lang w:val="es-MX" w:eastAsia="es-MX"/>
        </w:rPr>
        <w:t>20</w:t>
      </w:r>
      <w:r w:rsidR="004B4EAC">
        <w:rPr>
          <w:rFonts w:ascii="Arial" w:eastAsia="Times New Roman" w:hAnsi="Arial" w:cs="Arial"/>
          <w:sz w:val="24"/>
          <w:lang w:val="es-MX" w:eastAsia="es-MX"/>
        </w:rPr>
        <w:t>2</w:t>
      </w:r>
      <w:r w:rsidR="007418BF">
        <w:rPr>
          <w:rFonts w:ascii="Arial" w:eastAsia="Times New Roman" w:hAnsi="Arial" w:cs="Arial"/>
          <w:sz w:val="24"/>
          <w:lang w:val="es-MX" w:eastAsia="es-MX"/>
        </w:rPr>
        <w:t>3</w:t>
      </w:r>
      <w:r w:rsidRPr="0023222E">
        <w:rPr>
          <w:rFonts w:ascii="Arial" w:eastAsia="Times New Roman" w:hAnsi="Arial" w:cs="Arial"/>
          <w:sz w:val="24"/>
          <w:lang w:val="es-MX" w:eastAsia="es-MX"/>
        </w:rPr>
        <w:t>-202</w:t>
      </w:r>
      <w:r w:rsidR="007418BF">
        <w:rPr>
          <w:rFonts w:ascii="Arial" w:eastAsia="Times New Roman" w:hAnsi="Arial" w:cs="Arial"/>
          <w:sz w:val="24"/>
          <w:lang w:val="es-MX" w:eastAsia="es-MX"/>
        </w:rPr>
        <w:t>7</w:t>
      </w:r>
      <w:r w:rsidRPr="0023222E">
        <w:rPr>
          <w:rFonts w:ascii="Arial" w:eastAsia="Times New Roman" w:hAnsi="Arial" w:cs="Arial"/>
          <w:sz w:val="24"/>
          <w:lang w:val="es-MX" w:eastAsia="es-MX"/>
        </w:rPr>
        <w:t>, esta Secretaría, formuló, el Plan Operativo Anual 20</w:t>
      </w:r>
      <w:r w:rsidR="00D3015A">
        <w:rPr>
          <w:rFonts w:ascii="Arial" w:eastAsia="Times New Roman" w:hAnsi="Arial" w:cs="Arial"/>
          <w:sz w:val="24"/>
          <w:lang w:val="es-MX" w:eastAsia="es-MX"/>
        </w:rPr>
        <w:t>2</w:t>
      </w:r>
      <w:r w:rsidR="007418BF">
        <w:rPr>
          <w:rFonts w:ascii="Arial" w:eastAsia="Times New Roman" w:hAnsi="Arial" w:cs="Arial"/>
          <w:sz w:val="24"/>
          <w:lang w:val="es-MX" w:eastAsia="es-MX"/>
        </w:rPr>
        <w:t>3</w:t>
      </w:r>
      <w:r w:rsidRPr="0023222E">
        <w:rPr>
          <w:rFonts w:ascii="Arial" w:eastAsia="Times New Roman" w:hAnsi="Arial" w:cs="Arial"/>
          <w:sz w:val="24"/>
          <w:lang w:val="es-MX" w:eastAsia="es-MX"/>
        </w:rPr>
        <w:t>, el cual asciende a</w:t>
      </w:r>
      <w:r w:rsidR="003D79C4">
        <w:rPr>
          <w:rFonts w:ascii="Arial" w:eastAsia="Times New Roman" w:hAnsi="Arial" w:cs="Arial"/>
          <w:sz w:val="24"/>
          <w:lang w:val="es-MX" w:eastAsia="es-MX"/>
        </w:rPr>
        <w:t>l monto de</w:t>
      </w:r>
      <w:r w:rsidRPr="0023222E">
        <w:rPr>
          <w:rFonts w:ascii="Arial" w:eastAsia="Times New Roman" w:hAnsi="Arial" w:cs="Arial"/>
          <w:sz w:val="24"/>
          <w:lang w:val="es-MX" w:eastAsia="es-MX"/>
        </w:rPr>
        <w:t xml:space="preserve"> </w:t>
      </w:r>
      <w:r w:rsidR="00A64DA7">
        <w:rPr>
          <w:rFonts w:ascii="Arial" w:eastAsia="Times New Roman" w:hAnsi="Arial" w:cs="Arial"/>
          <w:sz w:val="24"/>
          <w:lang w:val="es-MX" w:eastAsia="es-MX"/>
        </w:rPr>
        <w:t>quince</w:t>
      </w:r>
      <w:r w:rsidR="004B4EAC">
        <w:rPr>
          <w:rFonts w:ascii="Arial" w:eastAsia="Times New Roman" w:hAnsi="Arial" w:cs="Arial"/>
          <w:sz w:val="24"/>
          <w:lang w:val="es-MX" w:eastAsia="es-MX"/>
        </w:rPr>
        <w:t xml:space="preserve"> </w:t>
      </w:r>
      <w:r w:rsidR="00AE7E39">
        <w:rPr>
          <w:rFonts w:ascii="Arial" w:eastAsia="Times New Roman" w:hAnsi="Arial" w:cs="Arial"/>
          <w:sz w:val="24"/>
          <w:lang w:val="es-MX" w:eastAsia="es-MX"/>
        </w:rPr>
        <w:t xml:space="preserve">millones </w:t>
      </w:r>
      <w:r w:rsidR="00B93F06">
        <w:rPr>
          <w:rFonts w:ascii="Arial" w:eastAsia="Times New Roman" w:hAnsi="Arial" w:cs="Arial"/>
          <w:sz w:val="24"/>
          <w:lang w:val="es-MX" w:eastAsia="es-MX"/>
        </w:rPr>
        <w:t xml:space="preserve">quinientos mil </w:t>
      </w:r>
      <w:r w:rsidRPr="0023222E">
        <w:rPr>
          <w:rFonts w:ascii="Arial" w:eastAsia="Times New Roman" w:hAnsi="Arial" w:cs="Arial"/>
          <w:sz w:val="24"/>
          <w:lang w:val="es-MX" w:eastAsia="es-MX"/>
        </w:rPr>
        <w:t>quetzales</w:t>
      </w:r>
      <w:r w:rsidR="00B73A3E">
        <w:rPr>
          <w:rFonts w:ascii="Arial" w:eastAsia="Times New Roman" w:hAnsi="Arial" w:cs="Arial"/>
          <w:sz w:val="24"/>
          <w:lang w:val="es-MX" w:eastAsia="es-MX"/>
        </w:rPr>
        <w:t xml:space="preserve"> </w:t>
      </w:r>
      <w:r w:rsidR="00B73A3E" w:rsidRPr="006E18DD">
        <w:rPr>
          <w:rFonts w:ascii="Arial" w:eastAsia="Times New Roman" w:hAnsi="Arial" w:cs="Arial"/>
          <w:sz w:val="24"/>
          <w:lang w:val="es-MX" w:eastAsia="es-MX"/>
        </w:rPr>
        <w:t>exactos</w:t>
      </w:r>
      <w:r w:rsidRPr="006E18DD">
        <w:rPr>
          <w:rFonts w:ascii="Arial" w:eastAsia="Times New Roman" w:hAnsi="Arial" w:cs="Arial"/>
          <w:sz w:val="24"/>
          <w:lang w:val="es-MX" w:eastAsia="es-MX"/>
        </w:rPr>
        <w:t xml:space="preserve"> (Q.</w:t>
      </w:r>
      <w:r w:rsidR="00AE7E39" w:rsidRPr="006E18DD">
        <w:rPr>
          <w:rFonts w:ascii="Arial" w:eastAsia="Times New Roman" w:hAnsi="Arial" w:cs="Arial"/>
          <w:sz w:val="24"/>
          <w:lang w:val="es-MX" w:eastAsia="es-MX"/>
        </w:rPr>
        <w:t>1</w:t>
      </w:r>
      <w:r w:rsidR="00865F66">
        <w:rPr>
          <w:rFonts w:ascii="Arial" w:eastAsia="Times New Roman" w:hAnsi="Arial" w:cs="Arial"/>
          <w:sz w:val="24"/>
          <w:lang w:val="es-MX" w:eastAsia="es-MX"/>
        </w:rPr>
        <w:t>7</w:t>
      </w:r>
      <w:r w:rsidRPr="006E18DD">
        <w:rPr>
          <w:rFonts w:ascii="Arial" w:eastAsia="Times New Roman" w:hAnsi="Arial" w:cs="Arial"/>
          <w:sz w:val="24"/>
          <w:lang w:val="es-MX" w:eastAsia="es-MX"/>
        </w:rPr>
        <w:t>,</w:t>
      </w:r>
      <w:r w:rsidR="00B93F06" w:rsidRPr="006E18DD">
        <w:rPr>
          <w:rFonts w:ascii="Arial" w:eastAsia="Times New Roman" w:hAnsi="Arial" w:cs="Arial"/>
          <w:sz w:val="24"/>
          <w:lang w:val="es-MX" w:eastAsia="es-MX"/>
        </w:rPr>
        <w:t>5</w:t>
      </w:r>
      <w:r w:rsidRPr="006E18DD">
        <w:rPr>
          <w:rFonts w:ascii="Arial" w:eastAsia="Times New Roman" w:hAnsi="Arial" w:cs="Arial"/>
          <w:sz w:val="24"/>
          <w:lang w:val="es-MX" w:eastAsia="es-MX"/>
        </w:rPr>
        <w:t>00,000.00)</w:t>
      </w:r>
      <w:r w:rsidRPr="0023222E">
        <w:rPr>
          <w:rFonts w:ascii="Arial" w:eastAsia="Times New Roman" w:hAnsi="Arial" w:cs="Arial"/>
          <w:sz w:val="24"/>
          <w:lang w:val="es-MX" w:eastAsia="es-MX"/>
        </w:rPr>
        <w:t xml:space="preserve"> proyectados para el ejercicio </w:t>
      </w:r>
      <w:r w:rsidR="006941D7">
        <w:rPr>
          <w:rFonts w:ascii="Arial" w:eastAsia="Times New Roman" w:hAnsi="Arial" w:cs="Arial"/>
          <w:sz w:val="24"/>
          <w:lang w:val="es-MX" w:eastAsia="es-MX"/>
        </w:rPr>
        <w:t>de Finanzas Públicas</w:t>
      </w:r>
      <w:r w:rsidR="000B0EFA">
        <w:rPr>
          <w:rFonts w:ascii="Arial" w:eastAsia="Times New Roman" w:hAnsi="Arial" w:cs="Arial"/>
          <w:sz w:val="24"/>
          <w:lang w:val="es-MX" w:eastAsia="es-MX"/>
        </w:rPr>
        <w:t>, tomando como base el presupuesto asignado a la institución para el año 202</w:t>
      </w:r>
      <w:r w:rsidR="00F95D91">
        <w:rPr>
          <w:rFonts w:ascii="Arial" w:eastAsia="Times New Roman" w:hAnsi="Arial" w:cs="Arial"/>
          <w:sz w:val="24"/>
          <w:lang w:val="es-MX" w:eastAsia="es-MX"/>
        </w:rPr>
        <w:t>3</w:t>
      </w:r>
      <w:r w:rsidR="000B0EFA">
        <w:rPr>
          <w:rFonts w:ascii="Arial" w:eastAsia="Times New Roman" w:hAnsi="Arial" w:cs="Arial"/>
          <w:sz w:val="24"/>
          <w:lang w:val="es-MX" w:eastAsia="es-MX"/>
        </w:rPr>
        <w:t>.</w:t>
      </w:r>
      <w:r w:rsidRPr="0023222E">
        <w:rPr>
          <w:rFonts w:ascii="Arial" w:eastAsia="Times New Roman" w:hAnsi="Arial" w:cs="Arial"/>
          <w:sz w:val="24"/>
          <w:lang w:val="es-MX" w:eastAsia="es-MX"/>
        </w:rPr>
        <w:t xml:space="preserve"> </w:t>
      </w:r>
    </w:p>
    <w:p w14:paraId="1C3EB947" w14:textId="77777777" w:rsidR="0023222E" w:rsidRPr="0023222E" w:rsidRDefault="0023222E" w:rsidP="0023222E">
      <w:pPr>
        <w:spacing w:after="0" w:line="360" w:lineRule="auto"/>
        <w:jc w:val="both"/>
        <w:rPr>
          <w:rFonts w:ascii="Arial" w:eastAsia="Times New Roman" w:hAnsi="Arial" w:cs="Arial"/>
          <w:sz w:val="24"/>
          <w:lang w:val="es-MX" w:eastAsia="es-MX"/>
        </w:rPr>
      </w:pPr>
    </w:p>
    <w:p w14:paraId="2D568B4C" w14:textId="675917C1" w:rsidR="0023222E" w:rsidRPr="0023222E" w:rsidRDefault="0023222E" w:rsidP="0023222E">
      <w:pPr>
        <w:spacing w:after="0" w:line="360" w:lineRule="auto"/>
        <w:jc w:val="both"/>
        <w:rPr>
          <w:rFonts w:ascii="Arial" w:eastAsia="Times New Roman" w:hAnsi="Arial" w:cs="Arial"/>
          <w:sz w:val="24"/>
          <w:lang w:val="es-MX" w:eastAsia="es-MX"/>
        </w:rPr>
      </w:pPr>
      <w:r w:rsidRPr="0023222E">
        <w:rPr>
          <w:rFonts w:ascii="Arial" w:eastAsia="Times New Roman" w:hAnsi="Arial" w:cs="Arial"/>
          <w:sz w:val="24"/>
          <w:lang w:val="es-MX" w:eastAsia="es-MX"/>
        </w:rPr>
        <w:t>El presente documento, está conformado</w:t>
      </w:r>
      <w:r w:rsidR="0022558C">
        <w:rPr>
          <w:rFonts w:ascii="Arial" w:eastAsia="Times New Roman" w:hAnsi="Arial" w:cs="Arial"/>
          <w:sz w:val="24"/>
          <w:lang w:val="es-MX" w:eastAsia="es-MX"/>
        </w:rPr>
        <w:t xml:space="preserve"> </w:t>
      </w:r>
      <w:r w:rsidRPr="0023222E">
        <w:rPr>
          <w:rFonts w:ascii="Arial" w:eastAsia="Times New Roman" w:hAnsi="Arial" w:cs="Arial"/>
          <w:sz w:val="24"/>
          <w:lang w:val="es-MX" w:eastAsia="es-MX"/>
        </w:rPr>
        <w:t>por</w:t>
      </w:r>
      <w:r w:rsidR="00356F2D">
        <w:rPr>
          <w:rFonts w:ascii="Arial" w:eastAsia="Times New Roman" w:hAnsi="Arial" w:cs="Arial"/>
          <w:sz w:val="24"/>
          <w:lang w:val="es-MX" w:eastAsia="es-MX"/>
        </w:rPr>
        <w:t xml:space="preserve"> el</w:t>
      </w:r>
      <w:r w:rsidRPr="0023222E">
        <w:rPr>
          <w:rFonts w:ascii="Arial" w:eastAsia="Times New Roman" w:hAnsi="Arial" w:cs="Arial"/>
          <w:sz w:val="24"/>
          <w:lang w:val="es-MX" w:eastAsia="es-MX"/>
        </w:rPr>
        <w:t xml:space="preserve"> análisis de mandatos, identificación de población objetivo, marco estratégico institucional, metas de productos y subproductos, indicadores, insumos, costos y la estimación del presupuesto para el ejercicio fiscal 20</w:t>
      </w:r>
      <w:r w:rsidR="00D3015A">
        <w:rPr>
          <w:rFonts w:ascii="Arial" w:eastAsia="Times New Roman" w:hAnsi="Arial" w:cs="Arial"/>
          <w:sz w:val="24"/>
          <w:lang w:val="es-MX" w:eastAsia="es-MX"/>
        </w:rPr>
        <w:t>2</w:t>
      </w:r>
      <w:r w:rsidR="007919B7">
        <w:rPr>
          <w:rFonts w:ascii="Arial" w:eastAsia="Times New Roman" w:hAnsi="Arial" w:cs="Arial"/>
          <w:sz w:val="24"/>
          <w:lang w:val="es-MX" w:eastAsia="es-MX"/>
        </w:rPr>
        <w:t>3</w:t>
      </w:r>
      <w:r w:rsidRPr="0023222E">
        <w:rPr>
          <w:rFonts w:ascii="Arial" w:eastAsia="Times New Roman" w:hAnsi="Arial" w:cs="Arial"/>
          <w:sz w:val="24"/>
          <w:lang w:val="es-MX" w:eastAsia="es-MX"/>
        </w:rPr>
        <w:t>.</w:t>
      </w:r>
    </w:p>
    <w:p w14:paraId="6C2AA66B" w14:textId="77777777" w:rsidR="0023222E" w:rsidRPr="0023222E" w:rsidRDefault="0023222E" w:rsidP="0023222E">
      <w:pPr>
        <w:spacing w:after="0" w:line="360" w:lineRule="auto"/>
        <w:jc w:val="both"/>
        <w:rPr>
          <w:rFonts w:ascii="Arial" w:eastAsia="Times New Roman" w:hAnsi="Arial" w:cs="Arial"/>
          <w:lang w:val="es-MX" w:eastAsia="es-MX"/>
        </w:rPr>
      </w:pPr>
    </w:p>
    <w:p w14:paraId="3B3F3F79" w14:textId="77777777" w:rsidR="0023222E" w:rsidRPr="0023222E" w:rsidRDefault="0023222E" w:rsidP="0023222E">
      <w:pPr>
        <w:spacing w:after="0" w:line="360" w:lineRule="auto"/>
        <w:jc w:val="both"/>
        <w:rPr>
          <w:rFonts w:ascii="Arial" w:eastAsia="Times New Roman" w:hAnsi="Arial" w:cs="Arial"/>
          <w:lang w:val="es-MX" w:eastAsia="es-MX"/>
        </w:rPr>
      </w:pPr>
    </w:p>
    <w:p w14:paraId="0472CE51" w14:textId="77777777" w:rsidR="0023222E" w:rsidRPr="0023222E" w:rsidRDefault="0023222E" w:rsidP="0023222E">
      <w:pPr>
        <w:spacing w:after="0" w:line="360" w:lineRule="auto"/>
        <w:jc w:val="both"/>
        <w:rPr>
          <w:rFonts w:ascii="Arial" w:eastAsia="Times New Roman" w:hAnsi="Arial" w:cs="Arial"/>
          <w:lang w:val="es-MX" w:eastAsia="es-MX"/>
        </w:rPr>
      </w:pPr>
    </w:p>
    <w:p w14:paraId="4361A63C" w14:textId="77777777" w:rsidR="0023222E" w:rsidRPr="0023222E" w:rsidRDefault="0023222E" w:rsidP="0023222E">
      <w:pPr>
        <w:spacing w:after="0" w:line="360" w:lineRule="auto"/>
        <w:jc w:val="both"/>
        <w:rPr>
          <w:rFonts w:ascii="Arial" w:eastAsia="Times New Roman" w:hAnsi="Arial" w:cs="Arial"/>
          <w:lang w:val="es-MX" w:eastAsia="es-MX"/>
        </w:rPr>
      </w:pPr>
    </w:p>
    <w:p w14:paraId="1433171A" w14:textId="77777777" w:rsidR="0023222E" w:rsidRPr="0023222E" w:rsidRDefault="0023222E" w:rsidP="0023222E">
      <w:pPr>
        <w:spacing w:after="0" w:line="360" w:lineRule="auto"/>
        <w:jc w:val="both"/>
        <w:rPr>
          <w:rFonts w:ascii="Arial" w:eastAsia="Times New Roman" w:hAnsi="Arial" w:cs="Arial"/>
          <w:lang w:val="es-MX" w:eastAsia="es-MX"/>
        </w:rPr>
      </w:pPr>
    </w:p>
    <w:p w14:paraId="070A08FB" w14:textId="77777777" w:rsidR="0023222E" w:rsidRPr="0023222E" w:rsidRDefault="0023222E" w:rsidP="0023222E">
      <w:pPr>
        <w:spacing w:after="0" w:line="360" w:lineRule="auto"/>
        <w:jc w:val="both"/>
        <w:rPr>
          <w:rFonts w:ascii="Arial" w:eastAsia="Times New Roman" w:hAnsi="Arial" w:cs="Arial"/>
          <w:lang w:val="es-MX" w:eastAsia="es-MX"/>
        </w:rPr>
      </w:pPr>
    </w:p>
    <w:p w14:paraId="5A188872" w14:textId="77777777" w:rsidR="0023222E" w:rsidRDefault="0023222E" w:rsidP="0023222E">
      <w:pPr>
        <w:keepNext/>
        <w:keepLines/>
        <w:spacing w:before="480" w:after="0" w:line="276" w:lineRule="auto"/>
        <w:jc w:val="center"/>
        <w:outlineLvl w:val="0"/>
        <w:rPr>
          <w:rFonts w:ascii="Arial Black" w:eastAsia="Calibri" w:hAnsi="Arial Black" w:cstheme="majorBidi"/>
          <w:b/>
          <w:bCs/>
          <w:sz w:val="32"/>
          <w:szCs w:val="28"/>
          <w:lang w:val="es-MX"/>
        </w:rPr>
      </w:pPr>
      <w:bookmarkStart w:id="4" w:name="_Toc470543054"/>
      <w:bookmarkStart w:id="5" w:name="_Toc487671527"/>
      <w:bookmarkStart w:id="6" w:name="_Toc70415927"/>
      <w:r w:rsidRPr="0023222E">
        <w:rPr>
          <w:rFonts w:ascii="Arial Black" w:eastAsia="Calibri" w:hAnsi="Arial Black" w:cstheme="majorBidi"/>
          <w:b/>
          <w:bCs/>
          <w:sz w:val="32"/>
          <w:szCs w:val="28"/>
          <w:lang w:val="es-MX"/>
        </w:rPr>
        <w:lastRenderedPageBreak/>
        <w:t>ANÁLISIS DE MANDATOS</w:t>
      </w:r>
      <w:bookmarkStart w:id="7" w:name="_Toc470543055"/>
      <w:bookmarkEnd w:id="4"/>
      <w:bookmarkEnd w:id="5"/>
      <w:bookmarkEnd w:id="6"/>
    </w:p>
    <w:p w14:paraId="7A37682F" w14:textId="77777777" w:rsidR="0010780B" w:rsidRPr="0010780B" w:rsidRDefault="0010780B" w:rsidP="0023222E">
      <w:pPr>
        <w:keepNext/>
        <w:keepLines/>
        <w:spacing w:before="480" w:after="0" w:line="276" w:lineRule="auto"/>
        <w:jc w:val="center"/>
        <w:outlineLvl w:val="0"/>
        <w:rPr>
          <w:rFonts w:ascii="Arial Black" w:eastAsia="Calibri" w:hAnsi="Arial Black" w:cstheme="majorBidi"/>
          <w:b/>
          <w:bCs/>
          <w:sz w:val="6"/>
          <w:szCs w:val="4"/>
          <w:lang w:val="es-MX"/>
        </w:rPr>
      </w:pPr>
    </w:p>
    <w:p w14:paraId="3AA4CD0F" w14:textId="76488961" w:rsidR="00AD1943" w:rsidRPr="00E1754B" w:rsidRDefault="006941D7" w:rsidP="00E1754B">
      <w:pPr>
        <w:spacing w:after="0" w:line="360" w:lineRule="auto"/>
        <w:jc w:val="both"/>
        <w:rPr>
          <w:rFonts w:ascii="Arial" w:eastAsia="Times New Roman" w:hAnsi="Arial" w:cs="Arial"/>
          <w:sz w:val="24"/>
          <w:lang w:val="es-MX" w:eastAsia="es-MX"/>
        </w:rPr>
      </w:pPr>
      <w:bookmarkStart w:id="8" w:name="_Toc512544061"/>
      <w:bookmarkStart w:id="9" w:name="_Toc519172564"/>
      <w:r w:rsidRPr="00E1754B">
        <w:rPr>
          <w:rFonts w:ascii="Arial" w:eastAsia="Times New Roman" w:hAnsi="Arial" w:cs="Arial"/>
          <w:sz w:val="24"/>
          <w:lang w:val="es-MX" w:eastAsia="es-MX"/>
        </w:rPr>
        <w:t>En el documento del Plan Estratégico Institucional se enc</w:t>
      </w:r>
      <w:r w:rsidR="00356F2D">
        <w:rPr>
          <w:rFonts w:ascii="Arial" w:eastAsia="Times New Roman" w:hAnsi="Arial" w:cs="Arial"/>
          <w:sz w:val="24"/>
          <w:lang w:val="es-MX" w:eastAsia="es-MX"/>
        </w:rPr>
        <w:t>ue</w:t>
      </w:r>
      <w:r w:rsidRPr="00E1754B">
        <w:rPr>
          <w:rFonts w:ascii="Arial" w:eastAsia="Times New Roman" w:hAnsi="Arial" w:cs="Arial"/>
          <w:sz w:val="24"/>
          <w:lang w:val="es-MX" w:eastAsia="es-MX"/>
        </w:rPr>
        <w:t>ntra un análisis de los principales mandatos</w:t>
      </w:r>
      <w:r w:rsidR="00AD1943" w:rsidRPr="00E1754B">
        <w:rPr>
          <w:rFonts w:ascii="Arial" w:eastAsia="Times New Roman" w:hAnsi="Arial" w:cs="Arial"/>
          <w:sz w:val="24"/>
          <w:lang w:val="es-MX" w:eastAsia="es-MX"/>
        </w:rPr>
        <w:t xml:space="preserve"> que </w:t>
      </w:r>
      <w:bookmarkStart w:id="10" w:name="_Hlk45707270"/>
      <w:r w:rsidR="00AD1943" w:rsidRPr="00E1754B">
        <w:rPr>
          <w:rFonts w:ascii="Arial" w:eastAsia="Times New Roman" w:hAnsi="Arial" w:cs="Arial"/>
          <w:sz w:val="24"/>
          <w:lang w:val="es-MX" w:eastAsia="es-MX"/>
        </w:rPr>
        <w:t>enmarcan el rol de la Secretaría Privada de la Presidencia, como ente de apoyo directo del Presidente de la República</w:t>
      </w:r>
      <w:r w:rsidR="00356F2D">
        <w:rPr>
          <w:rFonts w:ascii="Arial" w:eastAsia="Times New Roman" w:hAnsi="Arial" w:cs="Arial"/>
          <w:sz w:val="24"/>
          <w:lang w:val="es-MX" w:eastAsia="es-MX"/>
        </w:rPr>
        <w:t xml:space="preserve"> de Guatemala</w:t>
      </w:r>
      <w:r w:rsidR="00AD1943" w:rsidRPr="00E1754B">
        <w:rPr>
          <w:rFonts w:ascii="Arial" w:eastAsia="Times New Roman" w:hAnsi="Arial" w:cs="Arial"/>
          <w:sz w:val="24"/>
          <w:lang w:val="es-MX" w:eastAsia="es-MX"/>
        </w:rPr>
        <w:t xml:space="preserve"> y apoyo a </w:t>
      </w:r>
      <w:bookmarkStart w:id="11" w:name="_Hlk512451497"/>
      <w:r w:rsidR="00AD1943" w:rsidRPr="00E1754B">
        <w:rPr>
          <w:rFonts w:ascii="Arial" w:eastAsia="Times New Roman" w:hAnsi="Arial" w:cs="Arial"/>
          <w:sz w:val="24"/>
          <w:lang w:val="es-MX" w:eastAsia="es-MX"/>
        </w:rPr>
        <w:t>la gestión o trámite de los asuntos expuestos por la población</w:t>
      </w:r>
      <w:bookmarkEnd w:id="10"/>
      <w:bookmarkEnd w:id="11"/>
      <w:r w:rsidR="00AD1943" w:rsidRPr="00E1754B">
        <w:rPr>
          <w:rFonts w:ascii="Arial" w:eastAsia="Times New Roman" w:hAnsi="Arial" w:cs="Arial"/>
          <w:sz w:val="24"/>
          <w:lang w:val="es-MX" w:eastAsia="es-MX"/>
        </w:rPr>
        <w:t>, los cuales son recibidos en las instalaciones de la Secretaría</w:t>
      </w:r>
      <w:bookmarkStart w:id="12" w:name="_Toc487671528"/>
      <w:r w:rsidR="00B166CE" w:rsidRPr="00E1754B">
        <w:rPr>
          <w:rFonts w:ascii="Arial" w:eastAsia="Times New Roman" w:hAnsi="Arial" w:cs="Arial"/>
          <w:sz w:val="24"/>
          <w:lang w:val="es-MX" w:eastAsia="es-MX"/>
        </w:rPr>
        <w:t xml:space="preserve"> Privada de la Presidencia</w:t>
      </w:r>
      <w:r w:rsidR="00AD1943" w:rsidRPr="00E1754B">
        <w:rPr>
          <w:rFonts w:ascii="Arial" w:eastAsia="Times New Roman" w:hAnsi="Arial" w:cs="Arial"/>
          <w:sz w:val="24"/>
          <w:lang w:val="es-MX" w:eastAsia="es-MX"/>
        </w:rPr>
        <w:t>. Este análisis permitió identificar las principales funciones asignadas de manera específica.</w:t>
      </w:r>
      <w:bookmarkEnd w:id="8"/>
      <w:bookmarkEnd w:id="9"/>
    </w:p>
    <w:p w14:paraId="5F5B8733" w14:textId="3576574F" w:rsidR="0023222E" w:rsidRPr="0023222E" w:rsidRDefault="0023222E" w:rsidP="00AD1943">
      <w:pPr>
        <w:keepNext/>
        <w:keepLines/>
        <w:spacing w:before="480" w:after="0" w:line="276" w:lineRule="auto"/>
        <w:jc w:val="both"/>
        <w:outlineLvl w:val="0"/>
        <w:rPr>
          <w:rFonts w:ascii="Arial Black" w:eastAsia="Calibri" w:hAnsi="Arial Black" w:cstheme="majorBidi"/>
          <w:sz w:val="28"/>
          <w:szCs w:val="26"/>
          <w:lang w:val="es-MX"/>
        </w:rPr>
      </w:pPr>
      <w:bookmarkStart w:id="13" w:name="_Toc70415928"/>
      <w:r w:rsidRPr="0023222E">
        <w:rPr>
          <w:rFonts w:ascii="Arial Black" w:eastAsia="Calibri" w:hAnsi="Arial Black" w:cstheme="majorBidi"/>
          <w:sz w:val="28"/>
          <w:szCs w:val="26"/>
          <w:lang w:val="es-MX"/>
        </w:rPr>
        <w:t>MARCO JURÍDICO</w:t>
      </w:r>
      <w:bookmarkEnd w:id="7"/>
      <w:bookmarkEnd w:id="12"/>
      <w:bookmarkEnd w:id="13"/>
    </w:p>
    <w:p w14:paraId="65270B00" w14:textId="77777777" w:rsidR="00B463C5" w:rsidRDefault="00B463C5" w:rsidP="0023222E">
      <w:pPr>
        <w:spacing w:after="0" w:line="360" w:lineRule="auto"/>
        <w:jc w:val="both"/>
        <w:rPr>
          <w:rFonts w:ascii="Arial" w:eastAsia="Calibri" w:hAnsi="Arial" w:cs="Arial"/>
          <w:sz w:val="24"/>
          <w:szCs w:val="24"/>
          <w:lang w:val="es-MX"/>
        </w:rPr>
      </w:pPr>
    </w:p>
    <w:p w14:paraId="555E85B2" w14:textId="5C101FE6" w:rsidR="0023222E" w:rsidRDefault="0023222E" w:rsidP="0023222E">
      <w:pPr>
        <w:spacing w:after="0" w:line="360" w:lineRule="auto"/>
        <w:jc w:val="both"/>
        <w:rPr>
          <w:rFonts w:ascii="Arial" w:eastAsia="Calibri" w:hAnsi="Arial" w:cs="Arial"/>
          <w:sz w:val="24"/>
          <w:szCs w:val="24"/>
          <w:lang w:val="es-MX"/>
        </w:rPr>
      </w:pPr>
      <w:r w:rsidRPr="0023222E">
        <w:rPr>
          <w:rFonts w:ascii="Arial" w:eastAsia="Calibri" w:hAnsi="Arial" w:cs="Arial"/>
          <w:sz w:val="24"/>
          <w:szCs w:val="24"/>
          <w:lang w:val="es-MX"/>
        </w:rPr>
        <w:t xml:space="preserve">La Secretaría Privada de la Presidencia como </w:t>
      </w:r>
      <w:r w:rsidRPr="0023222E">
        <w:rPr>
          <w:rFonts w:ascii="Arial" w:eastAsia="Calibri" w:hAnsi="Arial" w:cs="Arial"/>
          <w:sz w:val="24"/>
          <w:szCs w:val="24"/>
        </w:rPr>
        <w:t>órgano administrativo de apoyo a la gestión presidencial cumple su funcionamiento en base a la</w:t>
      </w:r>
      <w:r w:rsidRPr="0023222E">
        <w:rPr>
          <w:rFonts w:ascii="Arial" w:eastAsia="Calibri" w:hAnsi="Arial" w:cs="Arial"/>
          <w:sz w:val="24"/>
          <w:szCs w:val="24"/>
          <w:lang w:val="es-MX"/>
        </w:rPr>
        <w:t xml:space="preserve"> normativa legal especificada a continuación:</w:t>
      </w:r>
    </w:p>
    <w:p w14:paraId="3A4C198A" w14:textId="77777777" w:rsidR="007A327A" w:rsidRPr="007A327A" w:rsidRDefault="007A327A" w:rsidP="0023222E">
      <w:pPr>
        <w:spacing w:after="0" w:line="360" w:lineRule="auto"/>
        <w:jc w:val="both"/>
        <w:rPr>
          <w:rFonts w:ascii="Arial" w:eastAsia="Calibri" w:hAnsi="Arial" w:cs="Arial"/>
          <w:sz w:val="20"/>
          <w:szCs w:val="20"/>
          <w:lang w:val="es-MX"/>
        </w:rPr>
      </w:pPr>
    </w:p>
    <w:p w14:paraId="263BD329" w14:textId="77777777" w:rsidR="0023222E" w:rsidRPr="0023222E" w:rsidRDefault="0023222E" w:rsidP="0023222E">
      <w:pPr>
        <w:numPr>
          <w:ilvl w:val="0"/>
          <w:numId w:val="1"/>
        </w:numPr>
        <w:spacing w:after="0" w:line="360" w:lineRule="auto"/>
        <w:contextualSpacing/>
        <w:jc w:val="both"/>
        <w:rPr>
          <w:rFonts w:ascii="Arial" w:eastAsia="Calibri" w:hAnsi="Arial" w:cs="Arial"/>
          <w:sz w:val="24"/>
          <w:szCs w:val="24"/>
          <w:lang w:val="es-MX"/>
        </w:rPr>
      </w:pPr>
      <w:r w:rsidRPr="0023222E">
        <w:rPr>
          <w:rFonts w:ascii="Arial" w:eastAsia="Calibri" w:hAnsi="Arial" w:cs="Arial"/>
          <w:b/>
          <w:sz w:val="24"/>
          <w:szCs w:val="24"/>
          <w:lang w:val="es-MX"/>
        </w:rPr>
        <w:t>Artículo 202, Constitución Política de la República de Guatemala.</w:t>
      </w:r>
    </w:p>
    <w:p w14:paraId="60208909" w14:textId="77777777" w:rsidR="0023222E" w:rsidRPr="0023222E" w:rsidRDefault="0023222E" w:rsidP="0023222E">
      <w:pPr>
        <w:numPr>
          <w:ilvl w:val="0"/>
          <w:numId w:val="1"/>
        </w:numPr>
        <w:spacing w:after="0" w:line="360" w:lineRule="auto"/>
        <w:contextualSpacing/>
        <w:jc w:val="both"/>
        <w:rPr>
          <w:rFonts w:ascii="Arial" w:eastAsia="Calibri" w:hAnsi="Arial" w:cs="Arial"/>
          <w:b/>
          <w:sz w:val="24"/>
          <w:szCs w:val="24"/>
          <w:lang w:val="es-MX"/>
        </w:rPr>
      </w:pPr>
      <w:r w:rsidRPr="0023222E">
        <w:rPr>
          <w:rFonts w:ascii="Arial" w:eastAsia="Calibri" w:hAnsi="Arial" w:cs="Arial"/>
          <w:b/>
          <w:sz w:val="24"/>
          <w:szCs w:val="24"/>
          <w:lang w:val="es-MX"/>
        </w:rPr>
        <w:t>Artículo 10, Decreto Número 114-97, Ley del Organismo Ejecutivo.</w:t>
      </w:r>
    </w:p>
    <w:p w14:paraId="5B360080" w14:textId="77777777" w:rsidR="0023222E" w:rsidRPr="0023222E" w:rsidRDefault="0023222E" w:rsidP="0023222E">
      <w:pPr>
        <w:numPr>
          <w:ilvl w:val="0"/>
          <w:numId w:val="1"/>
        </w:numPr>
        <w:spacing w:after="0" w:line="360" w:lineRule="auto"/>
        <w:contextualSpacing/>
        <w:jc w:val="both"/>
        <w:rPr>
          <w:rFonts w:ascii="Arial" w:eastAsia="Calibri" w:hAnsi="Arial" w:cs="Arial"/>
          <w:b/>
          <w:sz w:val="20"/>
          <w:szCs w:val="24"/>
          <w:lang w:val="es-MX"/>
        </w:rPr>
      </w:pPr>
      <w:r w:rsidRPr="0023222E">
        <w:rPr>
          <w:rFonts w:ascii="Arial" w:eastAsia="Calibri" w:hAnsi="Arial" w:cs="Arial"/>
          <w:b/>
          <w:sz w:val="24"/>
          <w:szCs w:val="24"/>
          <w:lang w:val="es-MX"/>
        </w:rPr>
        <w:t>Acuerdo Gubernativo Número 108-2015, Reglamento Orgánico Interno de la Secretaría Privada de la Presidencia.</w:t>
      </w:r>
    </w:p>
    <w:p w14:paraId="41BE0D5C" w14:textId="77777777" w:rsidR="0023222E" w:rsidRPr="00512C3B" w:rsidRDefault="0023222E" w:rsidP="0023222E">
      <w:pPr>
        <w:spacing w:after="0" w:line="360" w:lineRule="auto"/>
        <w:ind w:left="720"/>
        <w:contextualSpacing/>
        <w:jc w:val="both"/>
        <w:rPr>
          <w:rFonts w:ascii="Arial" w:eastAsia="Calibri" w:hAnsi="Arial" w:cs="Arial"/>
          <w:b/>
          <w:sz w:val="24"/>
          <w:szCs w:val="32"/>
          <w:lang w:val="es-MX"/>
        </w:rPr>
      </w:pPr>
    </w:p>
    <w:p w14:paraId="33135A9D" w14:textId="4530F51C" w:rsidR="0023222E" w:rsidRPr="0023222E" w:rsidRDefault="0023222E" w:rsidP="00AD1943">
      <w:pPr>
        <w:keepNext/>
        <w:keepLines/>
        <w:spacing w:before="40" w:after="0"/>
        <w:jc w:val="center"/>
        <w:outlineLvl w:val="1"/>
        <w:rPr>
          <w:rFonts w:ascii="Arial Black" w:eastAsia="Calibri" w:hAnsi="Arial Black" w:cstheme="majorBidi"/>
          <w:sz w:val="32"/>
          <w:szCs w:val="26"/>
        </w:rPr>
      </w:pPr>
      <w:bookmarkStart w:id="14" w:name="_Toc487671529"/>
      <w:bookmarkStart w:id="15" w:name="_Toc70415929"/>
      <w:r w:rsidRPr="0023222E">
        <w:rPr>
          <w:rFonts w:ascii="Arial Black" w:eastAsia="Calibri" w:hAnsi="Arial Black" w:cstheme="majorBidi"/>
          <w:sz w:val="32"/>
          <w:szCs w:val="26"/>
        </w:rPr>
        <w:t>FUNCIONES INSTITUCIONALES</w:t>
      </w:r>
      <w:bookmarkEnd w:id="14"/>
      <w:bookmarkEnd w:id="15"/>
    </w:p>
    <w:p w14:paraId="08880ADC" w14:textId="77777777" w:rsidR="0023222E" w:rsidRPr="00512C3B" w:rsidRDefault="0023222E" w:rsidP="0023222E">
      <w:pPr>
        <w:spacing w:after="0" w:line="240" w:lineRule="auto"/>
        <w:jc w:val="center"/>
        <w:rPr>
          <w:rFonts w:ascii="Arial" w:eastAsia="Calibri" w:hAnsi="Arial" w:cs="Arial"/>
          <w:b/>
          <w:sz w:val="28"/>
          <w:szCs w:val="28"/>
          <w:lang w:val="es-ES" w:eastAsia="es-GT"/>
        </w:rPr>
      </w:pPr>
    </w:p>
    <w:p w14:paraId="66155AE2" w14:textId="77777777" w:rsidR="0023222E" w:rsidRPr="0023222E" w:rsidRDefault="0023222E" w:rsidP="0023222E">
      <w:pPr>
        <w:spacing w:after="0" w:line="240" w:lineRule="auto"/>
        <w:jc w:val="center"/>
        <w:rPr>
          <w:rFonts w:ascii="Arial" w:eastAsia="Calibri" w:hAnsi="Arial" w:cs="Arial"/>
          <w:b/>
          <w:sz w:val="28"/>
          <w:lang w:eastAsia="es-GT"/>
        </w:rPr>
      </w:pPr>
      <w:r w:rsidRPr="0023222E">
        <w:rPr>
          <w:rFonts w:ascii="Arial" w:eastAsia="Calibri" w:hAnsi="Arial" w:cs="Arial"/>
          <w:b/>
          <w:sz w:val="28"/>
          <w:lang w:val="es-ES" w:eastAsia="es-GT"/>
        </w:rPr>
        <w:t>Ley del Organismo Ejecutivo</w:t>
      </w:r>
    </w:p>
    <w:p w14:paraId="5C4C7C72" w14:textId="3CAC3BE8" w:rsidR="0023222E" w:rsidRPr="0023222E" w:rsidRDefault="0023222E" w:rsidP="0023222E">
      <w:pPr>
        <w:spacing w:after="0" w:line="240" w:lineRule="auto"/>
        <w:jc w:val="center"/>
        <w:rPr>
          <w:rFonts w:ascii="Arial" w:eastAsia="Calibri" w:hAnsi="Arial" w:cs="Arial"/>
          <w:b/>
          <w:sz w:val="28"/>
          <w:lang w:val="es-ES" w:eastAsia="es-GT"/>
        </w:rPr>
      </w:pPr>
      <w:r w:rsidRPr="0023222E">
        <w:rPr>
          <w:rFonts w:ascii="Arial" w:eastAsia="Calibri" w:hAnsi="Arial" w:cs="Arial"/>
          <w:b/>
          <w:sz w:val="28"/>
          <w:lang w:val="es-ES" w:eastAsia="es-GT"/>
        </w:rPr>
        <w:t>DECRETO</w:t>
      </w:r>
      <w:r w:rsidR="00356F2D">
        <w:rPr>
          <w:rFonts w:ascii="Arial" w:eastAsia="Calibri" w:hAnsi="Arial" w:cs="Arial"/>
          <w:b/>
          <w:sz w:val="28"/>
          <w:lang w:val="es-ES" w:eastAsia="es-GT"/>
        </w:rPr>
        <w:t xml:space="preserve"> NUMERO</w:t>
      </w:r>
      <w:r w:rsidRPr="0023222E">
        <w:rPr>
          <w:rFonts w:ascii="Arial" w:eastAsia="Calibri" w:hAnsi="Arial" w:cs="Arial"/>
          <w:b/>
          <w:sz w:val="28"/>
          <w:lang w:val="es-ES" w:eastAsia="es-GT"/>
        </w:rPr>
        <w:t xml:space="preserve"> 114-97</w:t>
      </w:r>
    </w:p>
    <w:p w14:paraId="7D4F1447" w14:textId="77777777" w:rsidR="0023222E" w:rsidRPr="00512C3B" w:rsidRDefault="0023222E" w:rsidP="0023222E">
      <w:pPr>
        <w:spacing w:after="0" w:line="240" w:lineRule="auto"/>
        <w:jc w:val="center"/>
        <w:rPr>
          <w:rFonts w:ascii="Arial" w:eastAsia="Calibri" w:hAnsi="Arial" w:cs="Arial"/>
          <w:b/>
          <w:sz w:val="28"/>
          <w:szCs w:val="28"/>
          <w:lang w:eastAsia="es-GT"/>
        </w:rPr>
      </w:pPr>
    </w:p>
    <w:p w14:paraId="5DC9D317" w14:textId="77777777" w:rsidR="0023222E" w:rsidRPr="0023222E" w:rsidRDefault="0023222E" w:rsidP="0023222E">
      <w:pPr>
        <w:spacing w:line="360" w:lineRule="auto"/>
        <w:jc w:val="both"/>
        <w:rPr>
          <w:rFonts w:ascii="Arial" w:eastAsia="Calibri" w:hAnsi="Arial" w:cs="Arial"/>
        </w:rPr>
      </w:pPr>
      <w:r w:rsidRPr="0023222E">
        <w:rPr>
          <w:rFonts w:ascii="Arial" w:eastAsia="Calibri" w:hAnsi="Arial" w:cs="Arial"/>
          <w:b/>
          <w:bCs/>
          <w:sz w:val="24"/>
          <w:lang w:val="es-ES"/>
        </w:rPr>
        <w:t>Artículo 10.</w:t>
      </w:r>
      <w:r w:rsidRPr="0023222E">
        <w:rPr>
          <w:rFonts w:ascii="Arial" w:eastAsia="Calibri" w:hAnsi="Arial" w:cs="Arial"/>
          <w:sz w:val="24"/>
          <w:lang w:val="es-ES"/>
        </w:rPr>
        <w:t xml:space="preserve"> </w:t>
      </w:r>
      <w:r w:rsidRPr="0023222E">
        <w:rPr>
          <w:rFonts w:ascii="Arial" w:eastAsia="Calibri" w:hAnsi="Arial" w:cs="Arial"/>
          <w:b/>
          <w:bCs/>
          <w:sz w:val="24"/>
          <w:lang w:val="es-ES"/>
        </w:rPr>
        <w:t>SECRETARÍA PRIVADA DE LA PRESIDENCIA.</w:t>
      </w:r>
      <w:r w:rsidRPr="0023222E">
        <w:rPr>
          <w:rFonts w:ascii="Arial" w:eastAsia="Calibri" w:hAnsi="Arial" w:cs="Arial"/>
          <w:b/>
          <w:bCs/>
          <w:lang w:val="es-ES"/>
        </w:rPr>
        <w:t xml:space="preserve"> </w:t>
      </w:r>
    </w:p>
    <w:p w14:paraId="22B3F765" w14:textId="77777777" w:rsidR="0023222E" w:rsidRDefault="0023222E" w:rsidP="0023222E">
      <w:pPr>
        <w:spacing w:line="360" w:lineRule="auto"/>
        <w:jc w:val="both"/>
        <w:rPr>
          <w:rFonts w:ascii="Arial" w:eastAsia="Calibri" w:hAnsi="Arial" w:cs="Arial"/>
          <w:sz w:val="24"/>
          <w:lang w:val="es-ES"/>
        </w:rPr>
      </w:pPr>
      <w:r w:rsidRPr="0023222E">
        <w:rPr>
          <w:rFonts w:ascii="Arial" w:eastAsia="Calibri" w:hAnsi="Arial" w:cs="Arial"/>
          <w:sz w:val="24"/>
          <w:lang w:val="es-ES"/>
        </w:rPr>
        <w:t xml:space="preserve">La Secretaría Privada de la Presidencia tiene a su cargo, sin perjuicio de la competencia atribuida constitucional o legalmente a otros órganos públicos, las </w:t>
      </w:r>
      <w:r w:rsidRPr="0023222E">
        <w:rPr>
          <w:rFonts w:ascii="Arial" w:eastAsia="Calibri" w:hAnsi="Arial" w:cs="Arial"/>
          <w:sz w:val="24"/>
          <w:lang w:val="es-ES"/>
        </w:rPr>
        <w:lastRenderedPageBreak/>
        <w:t>siguientes funciones específicas, relacionadas con el ejercicio de las funciones del Ejecutivo:</w:t>
      </w:r>
    </w:p>
    <w:p w14:paraId="1C979702" w14:textId="537E5B8E" w:rsidR="0023222E" w:rsidRPr="00356F2D" w:rsidRDefault="0023222E" w:rsidP="009D5025">
      <w:pPr>
        <w:numPr>
          <w:ilvl w:val="0"/>
          <w:numId w:val="2"/>
        </w:numPr>
        <w:spacing w:line="360" w:lineRule="auto"/>
        <w:contextualSpacing/>
        <w:jc w:val="both"/>
        <w:rPr>
          <w:rFonts w:ascii="Arial" w:eastAsia="Calibri" w:hAnsi="Arial" w:cs="Arial"/>
          <w:sz w:val="24"/>
        </w:rPr>
      </w:pPr>
      <w:r w:rsidRPr="00356F2D">
        <w:rPr>
          <w:rFonts w:ascii="Arial" w:eastAsia="Calibri" w:hAnsi="Arial" w:cs="Arial"/>
          <w:sz w:val="24"/>
          <w:lang w:val="es-ES"/>
        </w:rPr>
        <w:t>Atender los asuntos de carácter privado del Presidente de la República.</w:t>
      </w:r>
      <w:r w:rsidR="00356F2D" w:rsidRPr="00356F2D">
        <w:rPr>
          <w:rFonts w:ascii="Arial" w:eastAsia="Calibri" w:hAnsi="Arial" w:cs="Arial"/>
          <w:sz w:val="24"/>
          <w:lang w:val="es-ES"/>
        </w:rPr>
        <w:t xml:space="preserve"> </w:t>
      </w:r>
      <w:r w:rsidRPr="00356F2D">
        <w:rPr>
          <w:rFonts w:ascii="Arial" w:eastAsia="Calibri" w:hAnsi="Arial" w:cs="Arial"/>
          <w:sz w:val="24"/>
          <w:lang w:val="es-ES"/>
        </w:rPr>
        <w:t>Llevar el registro y control de las audiencias e invitaciones del Presidente de la República.</w:t>
      </w:r>
    </w:p>
    <w:p w14:paraId="7E88F520" w14:textId="77777777" w:rsidR="0023222E" w:rsidRPr="0023222E" w:rsidRDefault="0023222E" w:rsidP="0023222E">
      <w:pPr>
        <w:numPr>
          <w:ilvl w:val="0"/>
          <w:numId w:val="2"/>
        </w:numPr>
        <w:spacing w:line="360" w:lineRule="auto"/>
        <w:contextualSpacing/>
        <w:jc w:val="both"/>
        <w:rPr>
          <w:rFonts w:ascii="Arial" w:eastAsia="Calibri" w:hAnsi="Arial" w:cs="Arial"/>
          <w:sz w:val="24"/>
        </w:rPr>
      </w:pPr>
      <w:r w:rsidRPr="0023222E">
        <w:rPr>
          <w:rFonts w:ascii="Arial" w:eastAsia="Calibri" w:hAnsi="Arial" w:cs="Arial"/>
          <w:sz w:val="24"/>
          <w:lang w:val="es-ES"/>
        </w:rPr>
        <w:t>Atender el despacho de asuntos que se dirijan al Presidente de la República.</w:t>
      </w:r>
    </w:p>
    <w:p w14:paraId="6730BED0" w14:textId="77777777" w:rsidR="0023222E" w:rsidRPr="0023222E" w:rsidRDefault="0023222E" w:rsidP="0023222E">
      <w:pPr>
        <w:numPr>
          <w:ilvl w:val="0"/>
          <w:numId w:val="2"/>
        </w:numPr>
        <w:spacing w:line="360" w:lineRule="auto"/>
        <w:contextualSpacing/>
        <w:jc w:val="both"/>
        <w:rPr>
          <w:rFonts w:ascii="Arial" w:eastAsia="Calibri" w:hAnsi="Arial" w:cs="Arial"/>
          <w:sz w:val="24"/>
        </w:rPr>
      </w:pPr>
      <w:r w:rsidRPr="0023222E">
        <w:rPr>
          <w:rFonts w:ascii="Arial" w:eastAsia="Calibri" w:hAnsi="Arial" w:cs="Arial"/>
          <w:sz w:val="24"/>
          <w:lang w:val="es-ES"/>
        </w:rPr>
        <w:t>Apoyar la gestión o trámite de los asuntos que se sometan a su consideración, orientándolos conforme a su naturaleza hacia los distintos despachos ministeriales, o en su caso, a las dependencias del Estado a que corresponden estos asuntos.</w:t>
      </w:r>
    </w:p>
    <w:p w14:paraId="54152ADF" w14:textId="77777777" w:rsidR="0023222E" w:rsidRPr="0023222E" w:rsidRDefault="0023222E" w:rsidP="0023222E">
      <w:pPr>
        <w:numPr>
          <w:ilvl w:val="0"/>
          <w:numId w:val="2"/>
        </w:numPr>
        <w:spacing w:line="360" w:lineRule="auto"/>
        <w:contextualSpacing/>
        <w:jc w:val="both"/>
        <w:rPr>
          <w:rFonts w:ascii="Arial" w:eastAsia="Calibri" w:hAnsi="Arial" w:cs="Arial"/>
          <w:sz w:val="24"/>
        </w:rPr>
      </w:pPr>
      <w:r w:rsidRPr="0023222E">
        <w:rPr>
          <w:rFonts w:ascii="Arial" w:eastAsia="Calibri" w:hAnsi="Arial" w:cs="Arial"/>
          <w:sz w:val="24"/>
          <w:lang w:val="es-ES"/>
        </w:rPr>
        <w:t>Brindar atención a los planteamientos que se le presentan en forma individual.</w:t>
      </w:r>
    </w:p>
    <w:p w14:paraId="4B1A89C6" w14:textId="77777777" w:rsidR="0023222E" w:rsidRPr="0023222E" w:rsidRDefault="0023222E" w:rsidP="0023222E">
      <w:pPr>
        <w:numPr>
          <w:ilvl w:val="0"/>
          <w:numId w:val="2"/>
        </w:numPr>
        <w:spacing w:line="360" w:lineRule="auto"/>
        <w:contextualSpacing/>
        <w:jc w:val="both"/>
        <w:rPr>
          <w:rFonts w:ascii="Arial" w:eastAsia="Calibri" w:hAnsi="Arial" w:cs="Arial"/>
          <w:sz w:val="24"/>
        </w:rPr>
      </w:pPr>
      <w:r w:rsidRPr="0023222E">
        <w:rPr>
          <w:rFonts w:ascii="Arial" w:eastAsia="Calibri" w:hAnsi="Arial" w:cs="Arial"/>
          <w:sz w:val="24"/>
          <w:lang w:val="es-ES"/>
        </w:rPr>
        <w:t>Atender los asuntos y relaciones políticas que le encomiende el Presidente de la República.</w:t>
      </w:r>
    </w:p>
    <w:p w14:paraId="6CB8AB1A" w14:textId="0864893D" w:rsidR="00D015FB" w:rsidRDefault="00145B6E" w:rsidP="00523286">
      <w:pPr>
        <w:spacing w:line="360" w:lineRule="auto"/>
        <w:jc w:val="both"/>
        <w:rPr>
          <w:rFonts w:ascii="Arial" w:eastAsia="Calibri" w:hAnsi="Arial" w:cs="Arial"/>
          <w:lang w:val="es-ES"/>
        </w:rPr>
      </w:pPr>
      <w:r w:rsidRPr="00145B6E">
        <w:rPr>
          <w:noProof/>
        </w:rPr>
        <w:drawing>
          <wp:anchor distT="0" distB="0" distL="114300" distR="114300" simplePos="0" relativeHeight="251676672" behindDoc="0" locked="0" layoutInCell="1" allowOverlap="1" wp14:anchorId="0109D965" wp14:editId="3AFDE7CB">
            <wp:simplePos x="0" y="0"/>
            <wp:positionH relativeFrom="column">
              <wp:posOffset>-70485</wp:posOffset>
            </wp:positionH>
            <wp:positionV relativeFrom="paragraph">
              <wp:posOffset>692150</wp:posOffset>
            </wp:positionV>
            <wp:extent cx="5886450" cy="31718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259"/>
                    <a:stretch/>
                  </pic:blipFill>
                  <pic:spPr bwMode="auto">
                    <a:xfrm>
                      <a:off x="0" y="0"/>
                      <a:ext cx="5886450" cy="3171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3222E" w:rsidRPr="0023222E">
        <w:rPr>
          <w:rFonts w:ascii="Arial" w:eastAsia="Calibri" w:hAnsi="Arial" w:cs="Arial"/>
          <w:lang w:val="es-ES"/>
        </w:rPr>
        <w:t>Para ejercer el cargo de Secretario Privado de la Presidencia</w:t>
      </w:r>
      <w:r w:rsidR="00356F2D">
        <w:rPr>
          <w:rFonts w:ascii="Arial" w:eastAsia="Calibri" w:hAnsi="Arial" w:cs="Arial"/>
          <w:lang w:val="es-ES"/>
        </w:rPr>
        <w:t xml:space="preserve"> de la </w:t>
      </w:r>
      <w:r>
        <w:rPr>
          <w:rFonts w:ascii="Arial" w:eastAsia="Calibri" w:hAnsi="Arial" w:cs="Arial"/>
          <w:lang w:val="es-ES"/>
        </w:rPr>
        <w:t>República</w:t>
      </w:r>
      <w:r w:rsidR="0023222E" w:rsidRPr="0023222E">
        <w:rPr>
          <w:rFonts w:ascii="Arial" w:eastAsia="Calibri" w:hAnsi="Arial" w:cs="Arial"/>
          <w:lang w:val="es-ES"/>
        </w:rPr>
        <w:t xml:space="preserve"> se requieren los mismos requisitos que se exigen para ser Ministro y gozará de iguales prerrogativas e inmunidades.</w:t>
      </w:r>
    </w:p>
    <w:p w14:paraId="0367847B" w14:textId="47A87237" w:rsidR="00D015FB" w:rsidRPr="008D34B9" w:rsidRDefault="00D015FB" w:rsidP="00D015FB">
      <w:pPr>
        <w:rPr>
          <w:sz w:val="14"/>
          <w:szCs w:val="14"/>
        </w:rPr>
      </w:pPr>
      <w:bookmarkStart w:id="16" w:name="_Toc487671530"/>
      <w:r w:rsidRPr="008D34B9">
        <w:rPr>
          <w:b/>
          <w:bCs/>
          <w:sz w:val="14"/>
          <w:szCs w:val="14"/>
        </w:rPr>
        <w:t>Fuente:</w:t>
      </w:r>
      <w:r w:rsidRPr="008D34B9">
        <w:rPr>
          <w:sz w:val="14"/>
          <w:szCs w:val="14"/>
        </w:rPr>
        <w:t xml:space="preserve"> Elaboración propia de la Unidad de Planificación de la Secretaría Privada de la Presidencia</w:t>
      </w:r>
      <w:r w:rsidR="009972D5">
        <w:rPr>
          <w:sz w:val="14"/>
          <w:szCs w:val="14"/>
        </w:rPr>
        <w:t>.</w:t>
      </w:r>
    </w:p>
    <w:p w14:paraId="57FEEC10" w14:textId="09539BE8" w:rsidR="0023222E" w:rsidRDefault="0023222E" w:rsidP="00AD1943">
      <w:pPr>
        <w:keepNext/>
        <w:keepLines/>
        <w:spacing w:before="40" w:after="0"/>
        <w:jc w:val="center"/>
        <w:outlineLvl w:val="1"/>
        <w:rPr>
          <w:rFonts w:ascii="Arial Black" w:eastAsia="Calibri" w:hAnsi="Arial Black" w:cstheme="majorBidi"/>
          <w:sz w:val="32"/>
          <w:szCs w:val="26"/>
          <w:lang w:val="es-MX"/>
        </w:rPr>
      </w:pPr>
      <w:bookmarkStart w:id="17" w:name="_Toc70415930"/>
      <w:r w:rsidRPr="0023222E">
        <w:rPr>
          <w:rFonts w:ascii="Arial Black" w:eastAsia="Calibri" w:hAnsi="Arial Black" w:cstheme="majorBidi"/>
          <w:sz w:val="32"/>
          <w:szCs w:val="26"/>
          <w:lang w:val="es-MX"/>
        </w:rPr>
        <w:lastRenderedPageBreak/>
        <w:t>ESTRUCTURA ORGANIZACIONAL</w:t>
      </w:r>
      <w:bookmarkEnd w:id="16"/>
      <w:bookmarkEnd w:id="17"/>
    </w:p>
    <w:p w14:paraId="69B3162D" w14:textId="77777777" w:rsidR="004C06A8" w:rsidRPr="0023222E" w:rsidRDefault="004C06A8" w:rsidP="00AD1943">
      <w:pPr>
        <w:keepNext/>
        <w:keepLines/>
        <w:spacing w:before="40" w:after="0"/>
        <w:jc w:val="center"/>
        <w:outlineLvl w:val="1"/>
        <w:rPr>
          <w:rFonts w:ascii="Arial Black" w:eastAsia="Calibri" w:hAnsi="Arial Black" w:cstheme="majorBidi"/>
          <w:sz w:val="32"/>
          <w:szCs w:val="26"/>
          <w:lang w:val="es-MX"/>
        </w:rPr>
      </w:pPr>
    </w:p>
    <w:p w14:paraId="16669990" w14:textId="53A30D57" w:rsidR="0023222E" w:rsidRPr="0023222E" w:rsidRDefault="0023222E" w:rsidP="004C06A8">
      <w:pPr>
        <w:spacing w:line="360" w:lineRule="auto"/>
        <w:jc w:val="both"/>
        <w:rPr>
          <w:rFonts w:ascii="Arial" w:hAnsi="Arial" w:cs="Arial"/>
          <w:sz w:val="24"/>
          <w:lang w:val="es-MX"/>
        </w:rPr>
      </w:pPr>
      <w:r w:rsidRPr="0023222E">
        <w:rPr>
          <w:rFonts w:ascii="Arial" w:hAnsi="Arial" w:cs="Arial"/>
          <w:sz w:val="24"/>
          <w:lang w:val="es-MX"/>
        </w:rPr>
        <w:t>La Secretaría Privada de la Presidencia cuenta con una estructura organizativa acorde a las exigencias de su funcionamiento, la cual se encuentra establecida en el Acuerdo Gubernativo</w:t>
      </w:r>
      <w:r w:rsidR="00DF7B9F">
        <w:rPr>
          <w:rFonts w:ascii="Arial" w:hAnsi="Arial" w:cs="Arial"/>
          <w:sz w:val="24"/>
          <w:lang w:val="es-MX"/>
        </w:rPr>
        <w:t xml:space="preserve"> No.</w:t>
      </w:r>
      <w:r w:rsidRPr="0023222E">
        <w:rPr>
          <w:rFonts w:ascii="Arial" w:hAnsi="Arial" w:cs="Arial"/>
          <w:sz w:val="24"/>
          <w:lang w:val="es-MX"/>
        </w:rPr>
        <w:t xml:space="preserve"> 108-2015, emitido el 26 de marzo de 2015, el cual aprobó el Reglamento Orgánico Interno.</w:t>
      </w:r>
    </w:p>
    <w:p w14:paraId="791DDB49" w14:textId="7100A339" w:rsidR="0023222E" w:rsidRPr="0023222E" w:rsidRDefault="0023222E" w:rsidP="004C06A8">
      <w:pPr>
        <w:spacing w:line="360" w:lineRule="auto"/>
        <w:jc w:val="both"/>
        <w:rPr>
          <w:rFonts w:ascii="Arial" w:hAnsi="Arial" w:cs="Arial"/>
          <w:sz w:val="24"/>
          <w:lang w:val="es-ES"/>
        </w:rPr>
      </w:pPr>
      <w:r w:rsidRPr="0023222E">
        <w:rPr>
          <w:rFonts w:ascii="Arial" w:hAnsi="Arial" w:cs="Arial"/>
          <w:sz w:val="24"/>
          <w:lang w:val="es-ES"/>
        </w:rPr>
        <w:t>Para la realización de sus funciones, la Secretaría Privada de la Presidencia, se estructura en la forma siguiente:</w:t>
      </w:r>
    </w:p>
    <w:p w14:paraId="097285A5" w14:textId="51E4595E" w:rsidR="0023222E" w:rsidRPr="0065187F" w:rsidRDefault="00D602AF" w:rsidP="004C06A8">
      <w:pPr>
        <w:keepNext/>
        <w:keepLines/>
        <w:spacing w:before="200" w:after="0" w:line="360" w:lineRule="auto"/>
        <w:jc w:val="both"/>
        <w:outlineLvl w:val="1"/>
        <w:rPr>
          <w:rFonts w:ascii="Arial Black" w:eastAsia="Calibri" w:hAnsi="Arial Black" w:cstheme="majorBidi"/>
          <w:sz w:val="24"/>
          <w:szCs w:val="26"/>
          <w:lang w:val="es-MX"/>
        </w:rPr>
      </w:pPr>
      <w:bookmarkStart w:id="18" w:name="_Toc70415931"/>
      <w:r w:rsidRPr="0065187F">
        <w:rPr>
          <w:rFonts w:ascii="Arial Black" w:eastAsia="Calibri" w:hAnsi="Arial Black" w:cstheme="majorBidi"/>
          <w:sz w:val="24"/>
          <w:szCs w:val="26"/>
          <w:lang w:val="es-MX"/>
        </w:rPr>
        <w:t>FUNCIONES SUSTANTIVAS:</w:t>
      </w:r>
      <w:bookmarkEnd w:id="18"/>
    </w:p>
    <w:p w14:paraId="375FB77D" w14:textId="7C607F65" w:rsidR="00267973" w:rsidRDefault="0023222E" w:rsidP="004507EF">
      <w:pPr>
        <w:spacing w:line="360" w:lineRule="auto"/>
        <w:ind w:left="708"/>
        <w:jc w:val="both"/>
        <w:rPr>
          <w:rFonts w:ascii="Arial" w:hAnsi="Arial" w:cs="Arial"/>
          <w:sz w:val="24"/>
          <w:lang w:val="es-ES"/>
        </w:rPr>
      </w:pPr>
      <w:r w:rsidRPr="0023222E">
        <w:rPr>
          <w:rFonts w:ascii="Arial" w:hAnsi="Arial" w:cs="Arial"/>
          <w:sz w:val="24"/>
          <w:lang w:val="es-ES"/>
        </w:rPr>
        <w:t>Despacho Superior: Integrado por el</w:t>
      </w:r>
      <w:r w:rsidR="00320B9E">
        <w:rPr>
          <w:rFonts w:ascii="Arial" w:hAnsi="Arial" w:cs="Arial"/>
          <w:sz w:val="24"/>
          <w:lang w:val="es-ES"/>
        </w:rPr>
        <w:t xml:space="preserve"> </w:t>
      </w:r>
      <w:r w:rsidRPr="0023222E">
        <w:rPr>
          <w:rFonts w:ascii="Arial" w:hAnsi="Arial" w:cs="Arial"/>
          <w:sz w:val="24"/>
          <w:lang w:val="es-ES"/>
        </w:rPr>
        <w:t>Secretario Privado de la Presidencia</w:t>
      </w:r>
      <w:r w:rsidR="00097CC2">
        <w:rPr>
          <w:rFonts w:ascii="Arial" w:hAnsi="Arial" w:cs="Arial"/>
          <w:sz w:val="24"/>
          <w:lang w:val="es-ES"/>
        </w:rPr>
        <w:t xml:space="preserve"> de</w:t>
      </w:r>
      <w:r w:rsidR="00097CC2">
        <w:rPr>
          <w:rFonts w:ascii="Arial" w:hAnsi="Arial" w:cs="Arial"/>
          <w:sz w:val="24"/>
          <w:lang w:val="es-ES"/>
        </w:rPr>
        <w:tab/>
      </w:r>
      <w:r w:rsidR="00097CC2">
        <w:rPr>
          <w:rFonts w:ascii="Arial" w:hAnsi="Arial" w:cs="Arial"/>
          <w:sz w:val="24"/>
          <w:lang w:val="es-ES"/>
        </w:rPr>
        <w:tab/>
      </w:r>
      <w:r w:rsidR="00097CC2">
        <w:rPr>
          <w:rFonts w:ascii="Arial" w:hAnsi="Arial" w:cs="Arial"/>
          <w:sz w:val="24"/>
          <w:lang w:val="es-ES"/>
        </w:rPr>
        <w:tab/>
        <w:t xml:space="preserve"> República.</w:t>
      </w:r>
    </w:p>
    <w:p w14:paraId="526DDEBE" w14:textId="5C06F21E" w:rsidR="00267973" w:rsidRDefault="0023222E" w:rsidP="00267973">
      <w:pPr>
        <w:spacing w:line="360" w:lineRule="auto"/>
        <w:ind w:left="2124" w:firstLine="708"/>
        <w:jc w:val="both"/>
        <w:rPr>
          <w:rFonts w:ascii="Arial" w:hAnsi="Arial" w:cs="Arial"/>
          <w:sz w:val="24"/>
          <w:lang w:val="es-ES"/>
        </w:rPr>
      </w:pPr>
      <w:r w:rsidRPr="0023222E">
        <w:rPr>
          <w:rFonts w:ascii="Arial" w:hAnsi="Arial" w:cs="Arial"/>
          <w:sz w:val="24"/>
          <w:lang w:val="es-ES"/>
        </w:rPr>
        <w:t xml:space="preserve">Subsecretario de Asuntos Políticos y </w:t>
      </w:r>
    </w:p>
    <w:p w14:paraId="38CDD73B" w14:textId="5A9D34A6" w:rsidR="0023222E" w:rsidRPr="0023222E" w:rsidRDefault="0023222E" w:rsidP="00267973">
      <w:pPr>
        <w:spacing w:line="360" w:lineRule="auto"/>
        <w:ind w:left="2124" w:firstLine="708"/>
        <w:jc w:val="both"/>
        <w:rPr>
          <w:rFonts w:ascii="Arial" w:hAnsi="Arial" w:cs="Arial"/>
          <w:sz w:val="24"/>
          <w:lang w:val="es-ES"/>
        </w:rPr>
      </w:pPr>
      <w:r w:rsidRPr="0023222E">
        <w:rPr>
          <w:rFonts w:ascii="Arial" w:hAnsi="Arial" w:cs="Arial"/>
          <w:sz w:val="24"/>
          <w:lang w:val="es-ES"/>
        </w:rPr>
        <w:t>Subsecretario Administrativo.</w:t>
      </w:r>
    </w:p>
    <w:p w14:paraId="4BC6D603" w14:textId="087D9040" w:rsidR="0023222E" w:rsidRPr="0023222E" w:rsidRDefault="0023222E" w:rsidP="004C06A8">
      <w:pPr>
        <w:keepNext/>
        <w:keepLines/>
        <w:spacing w:before="200" w:after="0" w:line="360" w:lineRule="auto"/>
        <w:jc w:val="both"/>
        <w:outlineLvl w:val="1"/>
        <w:rPr>
          <w:rFonts w:ascii="Arial" w:eastAsia="Calibri" w:hAnsi="Arial" w:cs="Arial"/>
          <w:bCs/>
          <w:sz w:val="24"/>
          <w:szCs w:val="30"/>
          <w:lang w:val="es-ES"/>
        </w:rPr>
      </w:pPr>
    </w:p>
    <w:p w14:paraId="260D1A4B" w14:textId="2CBE944A" w:rsidR="0023222E" w:rsidRPr="0023222E" w:rsidRDefault="001F0AE9" w:rsidP="004C06A8">
      <w:pPr>
        <w:keepNext/>
        <w:keepLines/>
        <w:spacing w:before="40" w:after="0" w:line="360" w:lineRule="auto"/>
        <w:outlineLvl w:val="2"/>
        <w:rPr>
          <w:rFonts w:ascii="Arial" w:eastAsia="Calibri" w:hAnsi="Arial" w:cs="Arial"/>
          <w:b/>
          <w:sz w:val="24"/>
          <w:szCs w:val="24"/>
          <w:lang w:val="es-ES"/>
        </w:rPr>
      </w:pPr>
      <w:bookmarkStart w:id="19" w:name="_Toc487671532"/>
      <w:bookmarkStart w:id="20" w:name="_Toc70415932"/>
      <w:r w:rsidRPr="00FA0C0C">
        <w:rPr>
          <w:rFonts w:ascii="Arial Black" w:eastAsia="Calibri" w:hAnsi="Arial Black" w:cstheme="majorBidi"/>
          <w:sz w:val="24"/>
          <w:szCs w:val="26"/>
          <w:lang w:val="es-MX"/>
        </w:rPr>
        <w:t>FUNCIONES ADMINISTRATIVAS</w:t>
      </w:r>
      <w:r w:rsidR="0023222E" w:rsidRPr="0023222E">
        <w:rPr>
          <w:rFonts w:ascii="Arial" w:eastAsia="Calibri" w:hAnsi="Arial" w:cs="Arial"/>
          <w:b/>
          <w:sz w:val="24"/>
          <w:szCs w:val="24"/>
          <w:lang w:val="es-ES"/>
        </w:rPr>
        <w:t>:</w:t>
      </w:r>
      <w:bookmarkEnd w:id="19"/>
      <w:bookmarkEnd w:id="20"/>
    </w:p>
    <w:p w14:paraId="5FB6639F" w14:textId="0755A0A1" w:rsidR="0023222E" w:rsidRPr="0023222E" w:rsidRDefault="0023222E" w:rsidP="004507EF">
      <w:pPr>
        <w:spacing w:line="360" w:lineRule="auto"/>
        <w:ind w:left="708"/>
        <w:jc w:val="both"/>
        <w:rPr>
          <w:rFonts w:ascii="Arial" w:hAnsi="Arial" w:cs="Arial"/>
          <w:sz w:val="24"/>
          <w:lang w:val="es-ES"/>
        </w:rPr>
      </w:pPr>
      <w:r w:rsidRPr="0023222E">
        <w:rPr>
          <w:rFonts w:ascii="Arial" w:hAnsi="Arial" w:cs="Arial"/>
          <w:sz w:val="24"/>
          <w:lang w:val="es-ES"/>
        </w:rPr>
        <w:t>Integrado por la Dirección Administrativa, Dirección de Informática, Dirección de Recursos Humanos y la Unidad de Administración Financiera.</w:t>
      </w:r>
    </w:p>
    <w:p w14:paraId="7318A353" w14:textId="3EA7183A" w:rsidR="0023222E" w:rsidRPr="0023222E" w:rsidRDefault="0023222E" w:rsidP="004C06A8">
      <w:pPr>
        <w:keepNext/>
        <w:keepLines/>
        <w:spacing w:before="200" w:after="0" w:line="360" w:lineRule="auto"/>
        <w:jc w:val="both"/>
        <w:outlineLvl w:val="1"/>
        <w:rPr>
          <w:rFonts w:ascii="Arial" w:eastAsia="Calibri" w:hAnsi="Arial" w:cs="Arial"/>
          <w:bCs/>
          <w:sz w:val="24"/>
          <w:szCs w:val="30"/>
          <w:lang w:val="es-ES"/>
        </w:rPr>
      </w:pPr>
    </w:p>
    <w:p w14:paraId="133E9BD2" w14:textId="7B13890D" w:rsidR="0023222E" w:rsidRPr="0023222E" w:rsidRDefault="001F0AE9" w:rsidP="004507EF">
      <w:pPr>
        <w:keepNext/>
        <w:keepLines/>
        <w:spacing w:before="40" w:after="0" w:line="360" w:lineRule="auto"/>
        <w:outlineLvl w:val="2"/>
        <w:rPr>
          <w:rFonts w:ascii="Arial" w:eastAsia="Calibri" w:hAnsi="Arial" w:cs="Arial"/>
          <w:b/>
          <w:sz w:val="24"/>
          <w:szCs w:val="24"/>
          <w:lang w:val="es-ES"/>
        </w:rPr>
      </w:pPr>
      <w:bookmarkStart w:id="21" w:name="_Toc487671533"/>
      <w:bookmarkStart w:id="22" w:name="_Toc70415933"/>
      <w:r w:rsidRPr="00FA0C0C">
        <w:rPr>
          <w:rFonts w:ascii="Arial Black" w:eastAsia="Calibri" w:hAnsi="Arial Black" w:cstheme="majorBidi"/>
          <w:sz w:val="24"/>
          <w:szCs w:val="26"/>
          <w:lang w:val="es-MX"/>
        </w:rPr>
        <w:t>FUNCIONES DE APOYO TÉCNICO</w:t>
      </w:r>
      <w:r w:rsidR="0023222E" w:rsidRPr="0023222E">
        <w:rPr>
          <w:rFonts w:ascii="Arial" w:eastAsia="Calibri" w:hAnsi="Arial" w:cs="Arial"/>
          <w:b/>
          <w:sz w:val="24"/>
          <w:szCs w:val="24"/>
          <w:lang w:val="es-ES"/>
        </w:rPr>
        <w:t>:</w:t>
      </w:r>
      <w:bookmarkEnd w:id="21"/>
      <w:bookmarkEnd w:id="22"/>
    </w:p>
    <w:p w14:paraId="63EC73B8" w14:textId="633C9AF2" w:rsidR="0023222E" w:rsidRPr="0023222E" w:rsidRDefault="0023222E" w:rsidP="004507EF">
      <w:pPr>
        <w:spacing w:line="360" w:lineRule="auto"/>
        <w:ind w:left="708"/>
        <w:jc w:val="both"/>
        <w:rPr>
          <w:rFonts w:ascii="Arial" w:hAnsi="Arial" w:cs="Arial"/>
          <w:sz w:val="24"/>
          <w:lang w:val="es-ES"/>
        </w:rPr>
      </w:pPr>
      <w:r w:rsidRPr="0023222E">
        <w:rPr>
          <w:rFonts w:ascii="Arial" w:hAnsi="Arial" w:cs="Arial"/>
          <w:sz w:val="24"/>
          <w:lang w:val="es-ES"/>
        </w:rPr>
        <w:t>Integrado por la Unidad de Asesoría Jurídica, Unidad de Planificación, Unidad de Cooperación Internacional, Unidad de Género, Unidad de Información Pública y la Unidad de Asesoría y Consultoría.</w:t>
      </w:r>
    </w:p>
    <w:p w14:paraId="01204F09" w14:textId="158CB535" w:rsidR="0023222E" w:rsidRPr="0023222E" w:rsidRDefault="0023222E" w:rsidP="004C06A8">
      <w:pPr>
        <w:keepNext/>
        <w:keepLines/>
        <w:spacing w:before="200" w:after="0" w:line="360" w:lineRule="auto"/>
        <w:jc w:val="both"/>
        <w:outlineLvl w:val="1"/>
        <w:rPr>
          <w:rFonts w:ascii="Arial" w:eastAsia="Calibri" w:hAnsi="Arial" w:cs="Arial"/>
          <w:bCs/>
          <w:sz w:val="24"/>
          <w:szCs w:val="30"/>
          <w:lang w:val="es-ES"/>
        </w:rPr>
      </w:pPr>
    </w:p>
    <w:p w14:paraId="4F84C30B" w14:textId="3F04C171" w:rsidR="0023222E" w:rsidRPr="0023222E" w:rsidRDefault="001F0AE9" w:rsidP="004C06A8">
      <w:pPr>
        <w:keepNext/>
        <w:keepLines/>
        <w:spacing w:before="40" w:after="0" w:line="360" w:lineRule="auto"/>
        <w:outlineLvl w:val="2"/>
        <w:rPr>
          <w:rFonts w:ascii="Arial" w:eastAsia="Calibri" w:hAnsi="Arial" w:cs="Arial"/>
          <w:b/>
          <w:sz w:val="24"/>
          <w:szCs w:val="24"/>
          <w:lang w:val="es-ES"/>
        </w:rPr>
      </w:pPr>
      <w:bookmarkStart w:id="23" w:name="_Toc487671534"/>
      <w:bookmarkStart w:id="24" w:name="_Toc70415934"/>
      <w:r w:rsidRPr="00FA0C0C">
        <w:rPr>
          <w:rFonts w:ascii="Arial Black" w:eastAsia="Calibri" w:hAnsi="Arial Black" w:cstheme="majorBidi"/>
          <w:sz w:val="24"/>
          <w:szCs w:val="26"/>
          <w:lang w:val="es-MX"/>
        </w:rPr>
        <w:t>FUNCIONES DE CONTROL INTERNO</w:t>
      </w:r>
      <w:r w:rsidR="0023222E" w:rsidRPr="0023222E">
        <w:rPr>
          <w:rFonts w:ascii="Arial" w:eastAsia="Calibri" w:hAnsi="Arial" w:cs="Arial"/>
          <w:b/>
          <w:sz w:val="24"/>
          <w:szCs w:val="24"/>
          <w:lang w:val="es-ES"/>
        </w:rPr>
        <w:t>:</w:t>
      </w:r>
      <w:bookmarkEnd w:id="23"/>
      <w:bookmarkEnd w:id="24"/>
    </w:p>
    <w:p w14:paraId="333B4E5F" w14:textId="45E92E3C" w:rsidR="0023222E" w:rsidRDefault="0023222E" w:rsidP="004507EF">
      <w:pPr>
        <w:spacing w:line="360" w:lineRule="auto"/>
        <w:ind w:left="708"/>
        <w:jc w:val="both"/>
        <w:rPr>
          <w:rFonts w:ascii="Arial" w:hAnsi="Arial" w:cs="Arial"/>
          <w:sz w:val="24"/>
          <w:lang w:val="es-ES"/>
        </w:rPr>
      </w:pPr>
      <w:r w:rsidRPr="0023222E">
        <w:rPr>
          <w:rFonts w:ascii="Arial" w:hAnsi="Arial" w:cs="Arial"/>
          <w:sz w:val="24"/>
          <w:lang w:val="es-ES"/>
        </w:rPr>
        <w:t>Unidad de Auditoría Interna.</w:t>
      </w:r>
    </w:p>
    <w:p w14:paraId="053A5B7F" w14:textId="208BC734" w:rsidR="00523286" w:rsidRDefault="00523286" w:rsidP="0023222E">
      <w:pPr>
        <w:jc w:val="both"/>
        <w:rPr>
          <w:rFonts w:ascii="Arial" w:hAnsi="Arial" w:cs="Arial"/>
          <w:sz w:val="24"/>
          <w:lang w:val="es-ES"/>
        </w:rPr>
      </w:pPr>
    </w:p>
    <w:p w14:paraId="35132BBD" w14:textId="3C0D3987" w:rsidR="0023222E" w:rsidRDefault="007C7260" w:rsidP="0023222E">
      <w:pPr>
        <w:keepNext/>
        <w:keepLines/>
        <w:spacing w:before="480" w:after="0" w:line="276" w:lineRule="auto"/>
        <w:jc w:val="center"/>
        <w:outlineLvl w:val="0"/>
        <w:rPr>
          <w:rFonts w:ascii="Arial Black" w:eastAsia="Calibri" w:hAnsi="Arial Black" w:cstheme="majorBidi"/>
          <w:b/>
          <w:bCs/>
          <w:sz w:val="28"/>
          <w:szCs w:val="28"/>
          <w:lang w:val="es-ES"/>
        </w:rPr>
      </w:pPr>
      <w:bookmarkStart w:id="25" w:name="_Toc487671535"/>
      <w:bookmarkStart w:id="26" w:name="_Toc70415935"/>
      <w:r>
        <w:rPr>
          <w:noProof/>
          <w:lang w:val="es-MX" w:eastAsia="es-MX"/>
        </w:rPr>
        <w:drawing>
          <wp:anchor distT="0" distB="0" distL="114300" distR="114300" simplePos="0" relativeHeight="251655168" behindDoc="0" locked="0" layoutInCell="1" allowOverlap="1" wp14:anchorId="5F334BD8" wp14:editId="6E53CA70">
            <wp:simplePos x="0" y="0"/>
            <wp:positionH relativeFrom="column">
              <wp:posOffset>-160655</wp:posOffset>
            </wp:positionH>
            <wp:positionV relativeFrom="paragraph">
              <wp:posOffset>901065</wp:posOffset>
            </wp:positionV>
            <wp:extent cx="6096000" cy="6509385"/>
            <wp:effectExtent l="0" t="0" r="0" b="0"/>
            <wp:wrapSquare wrapText="bothSides"/>
            <wp:docPr id="1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6096000" cy="6509385"/>
                    </a:xfrm>
                    <a:prstGeom prst="rect">
                      <a:avLst/>
                    </a:prstGeom>
                    <a:noFill/>
                    <a:ln w="9525">
                      <a:noFill/>
                      <a:miter lim="800000"/>
                      <a:headEnd/>
                      <a:tailEnd/>
                    </a:ln>
                  </pic:spPr>
                </pic:pic>
              </a:graphicData>
            </a:graphic>
            <wp14:sizeRelV relativeFrom="margin">
              <wp14:pctHeight>0</wp14:pctHeight>
            </wp14:sizeRelV>
          </wp:anchor>
        </w:drawing>
      </w:r>
      <w:r w:rsidR="0023222E" w:rsidRPr="00C67E30">
        <w:rPr>
          <w:rFonts w:ascii="Arial Black" w:eastAsia="Calibri" w:hAnsi="Arial Black" w:cstheme="majorBidi"/>
          <w:sz w:val="32"/>
          <w:szCs w:val="26"/>
          <w:lang w:val="es-MX"/>
        </w:rPr>
        <w:t>ORGANIGRAMA</w:t>
      </w:r>
      <w:r w:rsidR="0023222E" w:rsidRPr="0023222E">
        <w:rPr>
          <w:rFonts w:ascii="Arial Black" w:eastAsia="Calibri" w:hAnsi="Arial Black" w:cstheme="majorBidi"/>
          <w:b/>
          <w:bCs/>
          <w:sz w:val="28"/>
          <w:szCs w:val="28"/>
          <w:lang w:val="es-ES"/>
        </w:rPr>
        <w:br/>
        <w:t>SECRETARÍA PRIVADA DE LA PRESIDENCIA</w:t>
      </w:r>
      <w:bookmarkEnd w:id="25"/>
      <w:bookmarkEnd w:id="26"/>
    </w:p>
    <w:p w14:paraId="3B81B027" w14:textId="05B6B5EF" w:rsidR="00AD1943" w:rsidRDefault="00AD1943" w:rsidP="0023222E">
      <w:pPr>
        <w:jc w:val="center"/>
        <w:rPr>
          <w:noProof/>
          <w:lang w:eastAsia="es-GT"/>
        </w:rPr>
      </w:pPr>
    </w:p>
    <w:p w14:paraId="794F8E5F" w14:textId="77777777" w:rsidR="00AD1943" w:rsidRDefault="00AD1943" w:rsidP="0023222E">
      <w:pPr>
        <w:jc w:val="center"/>
        <w:rPr>
          <w:noProof/>
          <w:lang w:eastAsia="es-GT"/>
        </w:rPr>
      </w:pPr>
    </w:p>
    <w:p w14:paraId="2AD8E097" w14:textId="03BC5D6C" w:rsidR="0023222E" w:rsidRPr="005E4517" w:rsidRDefault="00E83889" w:rsidP="00F50205">
      <w:pPr>
        <w:keepNext/>
        <w:keepLines/>
        <w:spacing w:before="40" w:after="0"/>
        <w:jc w:val="center"/>
        <w:outlineLvl w:val="1"/>
        <w:rPr>
          <w:rFonts w:ascii="Arial Black" w:eastAsia="Calibri" w:hAnsi="Arial Black" w:cstheme="majorBidi"/>
          <w:sz w:val="28"/>
          <w:szCs w:val="26"/>
          <w:lang w:val="es-MX"/>
        </w:rPr>
      </w:pPr>
      <w:bookmarkStart w:id="27" w:name="_Toc487671536"/>
      <w:bookmarkStart w:id="28" w:name="_Toc70415936"/>
      <w:r w:rsidRPr="005E4517">
        <w:rPr>
          <w:rFonts w:ascii="Arial Black" w:eastAsia="Calibri" w:hAnsi="Arial Black" w:cstheme="majorBidi"/>
          <w:sz w:val="28"/>
          <w:szCs w:val="26"/>
          <w:lang w:val="es-MX"/>
        </w:rPr>
        <w:t>POBLACIÓN OBJETIVO</w:t>
      </w:r>
      <w:bookmarkEnd w:id="27"/>
      <w:bookmarkEnd w:id="28"/>
    </w:p>
    <w:p w14:paraId="5D2CD599" w14:textId="77777777" w:rsidR="00F50205" w:rsidRPr="0023222E" w:rsidRDefault="00F50205" w:rsidP="0023222E">
      <w:pPr>
        <w:keepNext/>
        <w:keepLines/>
        <w:spacing w:before="40" w:after="0"/>
        <w:outlineLvl w:val="1"/>
        <w:rPr>
          <w:rFonts w:ascii="Arial Black" w:eastAsia="Times New Roman" w:hAnsi="Arial Black" w:cs="Arial"/>
          <w:sz w:val="24"/>
          <w:szCs w:val="26"/>
          <w:lang w:val="es-MX" w:eastAsia="es-MX"/>
        </w:rPr>
      </w:pPr>
    </w:p>
    <w:p w14:paraId="1C0B3922" w14:textId="7F5BD1C7" w:rsidR="0023222E" w:rsidRDefault="00515C65" w:rsidP="0023222E">
      <w:pPr>
        <w:jc w:val="both"/>
        <w:rPr>
          <w:rFonts w:ascii="Arial" w:hAnsi="Arial" w:cs="Arial"/>
          <w:sz w:val="24"/>
          <w:szCs w:val="24"/>
          <w:lang w:val="es-MX"/>
        </w:rPr>
      </w:pPr>
      <w:bookmarkStart w:id="29" w:name="_Hlk512517399"/>
      <w:r>
        <w:rPr>
          <w:rFonts w:ascii="Arial" w:hAnsi="Arial" w:cs="Arial"/>
          <w:sz w:val="24"/>
          <w:szCs w:val="24"/>
          <w:lang w:val="es-MX"/>
        </w:rPr>
        <w:t>De acuerdo al</w:t>
      </w:r>
      <w:r w:rsidR="0023222E" w:rsidRPr="0023222E">
        <w:rPr>
          <w:rFonts w:ascii="Arial" w:hAnsi="Arial" w:cs="Arial"/>
          <w:sz w:val="24"/>
          <w:szCs w:val="24"/>
          <w:lang w:val="es-MX"/>
        </w:rPr>
        <w:t xml:space="preserve"> marco jurídico institucional, las funciones de la Secretaría Privada de la Presidencia tienen como </w:t>
      </w:r>
      <w:r w:rsidR="00127937">
        <w:rPr>
          <w:rFonts w:ascii="Arial" w:hAnsi="Arial" w:cs="Arial"/>
          <w:sz w:val="24"/>
          <w:szCs w:val="24"/>
          <w:lang w:val="es-MX"/>
        </w:rPr>
        <w:t>o</w:t>
      </w:r>
      <w:r w:rsidR="0023222E" w:rsidRPr="0023222E">
        <w:rPr>
          <w:rFonts w:ascii="Arial" w:hAnsi="Arial" w:cs="Arial"/>
          <w:sz w:val="24"/>
          <w:szCs w:val="24"/>
          <w:lang w:val="es-MX"/>
        </w:rPr>
        <w:t>bjetivo a</w:t>
      </w:r>
      <w:r>
        <w:rPr>
          <w:rFonts w:ascii="Arial" w:hAnsi="Arial" w:cs="Arial"/>
          <w:sz w:val="24"/>
          <w:szCs w:val="24"/>
          <w:lang w:val="es-MX"/>
        </w:rPr>
        <w:t xml:space="preserve">poyar al </w:t>
      </w:r>
      <w:r w:rsidR="0023222E" w:rsidRPr="0023222E">
        <w:rPr>
          <w:rFonts w:ascii="Arial" w:hAnsi="Arial" w:cs="Arial"/>
          <w:sz w:val="24"/>
          <w:szCs w:val="24"/>
          <w:lang w:val="es-MX"/>
        </w:rPr>
        <w:t xml:space="preserve">Presidente de la República de Guatemala y a toda aquella persona </w:t>
      </w:r>
      <w:r w:rsidR="00127937">
        <w:rPr>
          <w:rFonts w:ascii="Arial" w:hAnsi="Arial" w:cs="Arial"/>
          <w:sz w:val="24"/>
          <w:szCs w:val="24"/>
          <w:lang w:val="es-MX"/>
        </w:rPr>
        <w:t>i</w:t>
      </w:r>
      <w:r w:rsidR="0023222E" w:rsidRPr="0023222E">
        <w:rPr>
          <w:rFonts w:ascii="Arial" w:hAnsi="Arial" w:cs="Arial"/>
          <w:sz w:val="24"/>
          <w:szCs w:val="24"/>
          <w:lang w:val="es-MX"/>
        </w:rPr>
        <w:t>ndividual o jurídica</w:t>
      </w:r>
      <w:r w:rsidR="009C6707">
        <w:rPr>
          <w:rFonts w:ascii="Arial" w:hAnsi="Arial" w:cs="Arial"/>
          <w:sz w:val="24"/>
          <w:szCs w:val="24"/>
          <w:lang w:val="es-MX"/>
        </w:rPr>
        <w:t xml:space="preserve"> interesada</w:t>
      </w:r>
      <w:r w:rsidR="0023222E" w:rsidRPr="0023222E">
        <w:rPr>
          <w:rFonts w:ascii="Arial" w:hAnsi="Arial" w:cs="Arial"/>
          <w:sz w:val="24"/>
          <w:szCs w:val="24"/>
          <w:lang w:val="es-MX"/>
        </w:rPr>
        <w:t>, llámese: organizaciones, instituciones, comunidades o asociaciones</w:t>
      </w:r>
      <w:r w:rsidR="009C6707">
        <w:rPr>
          <w:rFonts w:ascii="Arial" w:hAnsi="Arial" w:cs="Arial"/>
          <w:sz w:val="24"/>
          <w:szCs w:val="24"/>
          <w:lang w:val="es-MX"/>
        </w:rPr>
        <w:t>, ciudadano</w:t>
      </w:r>
      <w:r w:rsidR="0023222E" w:rsidRPr="0023222E">
        <w:rPr>
          <w:rFonts w:ascii="Arial" w:hAnsi="Arial" w:cs="Arial"/>
          <w:sz w:val="24"/>
          <w:szCs w:val="24"/>
          <w:lang w:val="es-MX"/>
        </w:rPr>
        <w:t xml:space="preserve">, que </w:t>
      </w:r>
      <w:r>
        <w:rPr>
          <w:rFonts w:ascii="Arial" w:hAnsi="Arial" w:cs="Arial"/>
          <w:sz w:val="24"/>
          <w:szCs w:val="24"/>
          <w:lang w:val="es-MX"/>
        </w:rPr>
        <w:t>planteen</w:t>
      </w:r>
      <w:r w:rsidR="0023222E" w:rsidRPr="0023222E">
        <w:rPr>
          <w:rFonts w:ascii="Arial" w:hAnsi="Arial" w:cs="Arial"/>
          <w:sz w:val="24"/>
          <w:szCs w:val="24"/>
          <w:lang w:val="es-MX"/>
        </w:rPr>
        <w:t xml:space="preserve"> un asunto determinado y </w:t>
      </w:r>
      <w:r>
        <w:rPr>
          <w:rFonts w:ascii="Arial" w:hAnsi="Arial" w:cs="Arial"/>
          <w:sz w:val="24"/>
          <w:szCs w:val="24"/>
          <w:lang w:val="es-MX"/>
        </w:rPr>
        <w:t xml:space="preserve">presenten la debida </w:t>
      </w:r>
      <w:r w:rsidR="0023222E" w:rsidRPr="0023222E">
        <w:rPr>
          <w:rFonts w:ascii="Arial" w:hAnsi="Arial" w:cs="Arial"/>
          <w:sz w:val="24"/>
          <w:szCs w:val="24"/>
          <w:lang w:val="es-MX"/>
        </w:rPr>
        <w:t>identificación legal</w:t>
      </w:r>
      <w:r>
        <w:rPr>
          <w:rFonts w:ascii="Arial" w:hAnsi="Arial" w:cs="Arial"/>
          <w:sz w:val="24"/>
          <w:szCs w:val="24"/>
          <w:lang w:val="es-MX"/>
        </w:rPr>
        <w:t xml:space="preserve">, </w:t>
      </w:r>
      <w:r w:rsidR="0023222E" w:rsidRPr="0023222E">
        <w:rPr>
          <w:rFonts w:ascii="Arial" w:hAnsi="Arial" w:cs="Arial"/>
          <w:sz w:val="24"/>
          <w:szCs w:val="24"/>
          <w:lang w:val="es-MX"/>
        </w:rPr>
        <w:t xml:space="preserve">domicilio </w:t>
      </w:r>
      <w:r w:rsidR="0046018E">
        <w:rPr>
          <w:rFonts w:ascii="Arial" w:hAnsi="Arial" w:cs="Arial"/>
          <w:sz w:val="24"/>
          <w:szCs w:val="24"/>
          <w:lang w:val="es-MX"/>
        </w:rPr>
        <w:t xml:space="preserve">o correo electrónico </w:t>
      </w:r>
      <w:r w:rsidR="0023222E" w:rsidRPr="0023222E">
        <w:rPr>
          <w:rFonts w:ascii="Arial" w:hAnsi="Arial" w:cs="Arial"/>
          <w:sz w:val="24"/>
          <w:szCs w:val="24"/>
          <w:lang w:val="es-MX"/>
        </w:rPr>
        <w:t>para su respectiva notificación, esto a su vez genera una interacción con l</w:t>
      </w:r>
      <w:r w:rsidR="007E4057">
        <w:rPr>
          <w:rFonts w:ascii="Arial" w:hAnsi="Arial" w:cs="Arial"/>
          <w:sz w:val="24"/>
          <w:szCs w:val="24"/>
          <w:lang w:val="es-MX"/>
        </w:rPr>
        <w:t>as distintas dependencias del estado, incluyendo</w:t>
      </w:r>
      <w:r w:rsidR="00127937">
        <w:rPr>
          <w:rFonts w:ascii="Arial" w:hAnsi="Arial" w:cs="Arial"/>
          <w:sz w:val="24"/>
          <w:szCs w:val="24"/>
          <w:lang w:val="es-MX"/>
        </w:rPr>
        <w:t xml:space="preserve"> m</w:t>
      </w:r>
      <w:r w:rsidR="0023222E" w:rsidRPr="0023222E">
        <w:rPr>
          <w:rFonts w:ascii="Arial" w:hAnsi="Arial" w:cs="Arial"/>
          <w:sz w:val="24"/>
          <w:szCs w:val="24"/>
          <w:lang w:val="es-MX"/>
        </w:rPr>
        <w:t>inisterios</w:t>
      </w:r>
      <w:r w:rsidR="007E4057">
        <w:rPr>
          <w:rFonts w:ascii="Arial" w:hAnsi="Arial" w:cs="Arial"/>
          <w:sz w:val="24"/>
          <w:szCs w:val="24"/>
          <w:lang w:val="es-MX"/>
        </w:rPr>
        <w:t xml:space="preserve"> y</w:t>
      </w:r>
      <w:r w:rsidR="0023222E" w:rsidRPr="0023222E">
        <w:rPr>
          <w:rFonts w:ascii="Arial" w:hAnsi="Arial" w:cs="Arial"/>
          <w:sz w:val="24"/>
          <w:szCs w:val="24"/>
          <w:lang w:val="es-MX"/>
        </w:rPr>
        <w:t xml:space="preserve"> </w:t>
      </w:r>
      <w:r w:rsidR="00127937">
        <w:rPr>
          <w:rFonts w:ascii="Arial" w:hAnsi="Arial" w:cs="Arial"/>
          <w:sz w:val="24"/>
          <w:szCs w:val="24"/>
          <w:lang w:val="es-MX"/>
        </w:rPr>
        <w:t>s</w:t>
      </w:r>
      <w:r w:rsidR="0023222E" w:rsidRPr="0023222E">
        <w:rPr>
          <w:rFonts w:ascii="Arial" w:hAnsi="Arial" w:cs="Arial"/>
          <w:sz w:val="24"/>
          <w:szCs w:val="24"/>
          <w:lang w:val="es-MX"/>
        </w:rPr>
        <w:t>ecretarías.</w:t>
      </w:r>
      <w:bookmarkStart w:id="30" w:name="_Toc470543066"/>
    </w:p>
    <w:p w14:paraId="6B594349" w14:textId="3FA0D4CB" w:rsidR="0023222E" w:rsidRPr="005E4517" w:rsidRDefault="00E83889" w:rsidP="00F50205">
      <w:pPr>
        <w:keepNext/>
        <w:keepLines/>
        <w:spacing w:before="40" w:after="0"/>
        <w:jc w:val="center"/>
        <w:outlineLvl w:val="1"/>
        <w:rPr>
          <w:rFonts w:ascii="Arial Black" w:eastAsia="Times New Roman" w:hAnsi="Arial Black" w:cstheme="majorBidi"/>
          <w:sz w:val="28"/>
          <w:szCs w:val="26"/>
          <w:lang w:val="es-MX"/>
        </w:rPr>
      </w:pPr>
      <w:bookmarkStart w:id="31" w:name="_Toc487671537"/>
      <w:bookmarkStart w:id="32" w:name="_Toc70415937"/>
      <w:bookmarkEnd w:id="29"/>
      <w:r w:rsidRPr="005E4517">
        <w:rPr>
          <w:rFonts w:ascii="Arial Black" w:eastAsia="Times New Roman" w:hAnsi="Arial Black" w:cstheme="majorBidi"/>
          <w:sz w:val="28"/>
          <w:szCs w:val="26"/>
          <w:lang w:val="es-MX"/>
        </w:rPr>
        <w:t>MARCO ESTRATÉGICO INSTITUCIONAL</w:t>
      </w:r>
      <w:bookmarkEnd w:id="30"/>
      <w:bookmarkEnd w:id="31"/>
      <w:bookmarkEnd w:id="32"/>
    </w:p>
    <w:p w14:paraId="5A7742ED" w14:textId="77777777" w:rsidR="00F50205" w:rsidRPr="0023222E" w:rsidRDefault="00F50205" w:rsidP="0023222E">
      <w:pPr>
        <w:keepNext/>
        <w:keepLines/>
        <w:spacing w:before="40" w:after="0"/>
        <w:outlineLvl w:val="1"/>
        <w:rPr>
          <w:rFonts w:ascii="Arial Black" w:eastAsia="Times New Roman" w:hAnsi="Arial Black" w:cstheme="majorBidi"/>
          <w:sz w:val="24"/>
          <w:szCs w:val="26"/>
          <w:lang w:val="es-MX"/>
        </w:rPr>
      </w:pPr>
    </w:p>
    <w:p w14:paraId="2C4F5E3B" w14:textId="2741EBF7" w:rsidR="0023222E" w:rsidRPr="0023222E" w:rsidRDefault="0023222E" w:rsidP="0023222E">
      <w:pPr>
        <w:spacing w:after="200" w:line="276" w:lineRule="auto"/>
        <w:jc w:val="both"/>
        <w:rPr>
          <w:rFonts w:ascii="Arial" w:eastAsia="Calibri" w:hAnsi="Arial" w:cs="Arial"/>
          <w:sz w:val="24"/>
          <w:szCs w:val="24"/>
        </w:rPr>
      </w:pPr>
      <w:r w:rsidRPr="0023222E">
        <w:rPr>
          <w:rFonts w:ascii="Arial" w:eastAsia="Calibri" w:hAnsi="Arial" w:cs="Arial"/>
          <w:sz w:val="24"/>
          <w:szCs w:val="24"/>
        </w:rPr>
        <w:t xml:space="preserve">Con el propósito de direccionar su funcionamiento </w:t>
      </w:r>
      <w:r w:rsidR="007E4057">
        <w:rPr>
          <w:rFonts w:ascii="Arial" w:eastAsia="Calibri" w:hAnsi="Arial" w:cs="Arial"/>
          <w:sz w:val="24"/>
          <w:szCs w:val="24"/>
        </w:rPr>
        <w:t>para el</w:t>
      </w:r>
      <w:r w:rsidRPr="0023222E">
        <w:rPr>
          <w:rFonts w:ascii="Arial" w:eastAsia="Calibri" w:hAnsi="Arial" w:cs="Arial"/>
          <w:sz w:val="24"/>
          <w:szCs w:val="24"/>
        </w:rPr>
        <w:t xml:space="preserve"> fortalecimiento de la gestión Presidencial para el período 20</w:t>
      </w:r>
      <w:r w:rsidR="0046018E">
        <w:rPr>
          <w:rFonts w:ascii="Arial" w:eastAsia="Calibri" w:hAnsi="Arial" w:cs="Arial"/>
          <w:sz w:val="24"/>
          <w:szCs w:val="24"/>
        </w:rPr>
        <w:t>2</w:t>
      </w:r>
      <w:r w:rsidR="009E299C">
        <w:rPr>
          <w:rFonts w:ascii="Arial" w:eastAsia="Calibri" w:hAnsi="Arial" w:cs="Arial"/>
          <w:sz w:val="24"/>
          <w:szCs w:val="24"/>
        </w:rPr>
        <w:t>3</w:t>
      </w:r>
      <w:r w:rsidRPr="0023222E">
        <w:rPr>
          <w:rFonts w:ascii="Arial" w:eastAsia="Calibri" w:hAnsi="Arial" w:cs="Arial"/>
          <w:sz w:val="24"/>
          <w:szCs w:val="24"/>
        </w:rPr>
        <w:t>-202</w:t>
      </w:r>
      <w:r w:rsidR="009E299C">
        <w:rPr>
          <w:rFonts w:ascii="Arial" w:eastAsia="Calibri" w:hAnsi="Arial" w:cs="Arial"/>
          <w:sz w:val="24"/>
          <w:szCs w:val="24"/>
        </w:rPr>
        <w:t>7</w:t>
      </w:r>
      <w:r w:rsidRPr="0023222E">
        <w:rPr>
          <w:rFonts w:ascii="Arial" w:eastAsia="Calibri" w:hAnsi="Arial" w:cs="Arial"/>
          <w:sz w:val="24"/>
          <w:szCs w:val="24"/>
        </w:rPr>
        <w:t>, se formulan estrategias institucionales y proyecciones que pueden implementarse en el corto y mediano plazo</w:t>
      </w:r>
      <w:r w:rsidR="007E4057">
        <w:rPr>
          <w:rFonts w:ascii="Arial" w:eastAsia="Calibri" w:hAnsi="Arial" w:cs="Arial"/>
          <w:sz w:val="24"/>
          <w:szCs w:val="24"/>
        </w:rPr>
        <w:t xml:space="preserve"> y</w:t>
      </w:r>
      <w:r w:rsidRPr="0023222E">
        <w:rPr>
          <w:rFonts w:ascii="Arial" w:eastAsia="Calibri" w:hAnsi="Arial" w:cs="Arial"/>
          <w:sz w:val="24"/>
          <w:szCs w:val="24"/>
        </w:rPr>
        <w:t xml:space="preserve"> que </w:t>
      </w:r>
      <w:r w:rsidR="007E4057">
        <w:rPr>
          <w:rFonts w:ascii="Arial" w:eastAsia="Calibri" w:hAnsi="Arial" w:cs="Arial"/>
          <w:sz w:val="24"/>
          <w:szCs w:val="24"/>
        </w:rPr>
        <w:t>agreguen</w:t>
      </w:r>
      <w:r w:rsidRPr="0023222E">
        <w:rPr>
          <w:rFonts w:ascii="Arial" w:eastAsia="Calibri" w:hAnsi="Arial" w:cs="Arial"/>
          <w:sz w:val="24"/>
          <w:szCs w:val="24"/>
        </w:rPr>
        <w:t xml:space="preserve"> valor a</w:t>
      </w:r>
      <w:r w:rsidR="007E4057">
        <w:rPr>
          <w:rFonts w:ascii="Arial" w:eastAsia="Calibri" w:hAnsi="Arial" w:cs="Arial"/>
          <w:sz w:val="24"/>
          <w:szCs w:val="24"/>
        </w:rPr>
        <w:t xml:space="preserve"> la función</w:t>
      </w:r>
      <w:r w:rsidRPr="0023222E">
        <w:rPr>
          <w:rFonts w:ascii="Arial" w:eastAsia="Calibri" w:hAnsi="Arial" w:cs="Arial"/>
          <w:sz w:val="24"/>
          <w:szCs w:val="24"/>
        </w:rPr>
        <w:t xml:space="preserve"> que como ente político de apoyo </w:t>
      </w:r>
      <w:r w:rsidR="007E4057">
        <w:rPr>
          <w:rFonts w:ascii="Arial" w:eastAsia="Calibri" w:hAnsi="Arial" w:cs="Arial"/>
          <w:sz w:val="24"/>
          <w:szCs w:val="24"/>
        </w:rPr>
        <w:t xml:space="preserve">que </w:t>
      </w:r>
      <w:r w:rsidRPr="0023222E">
        <w:rPr>
          <w:rFonts w:ascii="Arial" w:eastAsia="Calibri" w:hAnsi="Arial" w:cs="Arial"/>
          <w:sz w:val="24"/>
          <w:szCs w:val="24"/>
        </w:rPr>
        <w:t>desempeña la Secretaría</w:t>
      </w:r>
      <w:r w:rsidR="00B166CE">
        <w:rPr>
          <w:rFonts w:ascii="Arial" w:eastAsia="Calibri" w:hAnsi="Arial" w:cs="Arial"/>
          <w:sz w:val="24"/>
          <w:szCs w:val="24"/>
        </w:rPr>
        <w:t xml:space="preserve"> Privada de la Presidencia</w:t>
      </w:r>
      <w:r w:rsidRPr="0023222E">
        <w:rPr>
          <w:rFonts w:ascii="Arial" w:eastAsia="Calibri" w:hAnsi="Arial" w:cs="Arial"/>
          <w:sz w:val="24"/>
          <w:szCs w:val="24"/>
        </w:rPr>
        <w:t xml:space="preserve"> </w:t>
      </w:r>
      <w:r w:rsidR="007E4057">
        <w:rPr>
          <w:rFonts w:ascii="Arial" w:eastAsia="Calibri" w:hAnsi="Arial" w:cs="Arial"/>
          <w:sz w:val="24"/>
          <w:szCs w:val="24"/>
        </w:rPr>
        <w:t>coadyuva a</w:t>
      </w:r>
      <w:r w:rsidRPr="0023222E">
        <w:rPr>
          <w:rFonts w:ascii="Arial" w:eastAsia="Calibri" w:hAnsi="Arial" w:cs="Arial"/>
          <w:sz w:val="24"/>
          <w:szCs w:val="24"/>
        </w:rPr>
        <w:t xml:space="preserve">l </w:t>
      </w:r>
      <w:r w:rsidR="007E4057">
        <w:rPr>
          <w:rFonts w:ascii="Arial" w:eastAsia="Calibri" w:hAnsi="Arial" w:cs="Arial"/>
          <w:sz w:val="24"/>
          <w:szCs w:val="24"/>
        </w:rPr>
        <w:t>desarrollo</w:t>
      </w:r>
      <w:r w:rsidRPr="0023222E">
        <w:rPr>
          <w:rFonts w:ascii="Arial" w:eastAsia="Calibri" w:hAnsi="Arial" w:cs="Arial"/>
          <w:sz w:val="24"/>
          <w:szCs w:val="24"/>
        </w:rPr>
        <w:t xml:space="preserve"> institucional del país.</w:t>
      </w:r>
    </w:p>
    <w:p w14:paraId="7BDED8FE" w14:textId="5A7BF49E" w:rsidR="0023222E" w:rsidRPr="0023222E" w:rsidRDefault="0023222E" w:rsidP="0023222E">
      <w:pPr>
        <w:spacing w:after="200" w:line="276" w:lineRule="auto"/>
        <w:jc w:val="both"/>
        <w:rPr>
          <w:rFonts w:ascii="Arial" w:eastAsia="Calibri" w:hAnsi="Arial" w:cs="Arial"/>
          <w:sz w:val="24"/>
          <w:szCs w:val="24"/>
          <w:lang w:val="es-MX"/>
        </w:rPr>
      </w:pPr>
      <w:r w:rsidRPr="0023222E">
        <w:rPr>
          <w:rFonts w:ascii="Arial" w:eastAsia="Calibri" w:hAnsi="Arial" w:cs="Arial"/>
          <w:sz w:val="24"/>
          <w:szCs w:val="24"/>
          <w:lang w:val="es-MX"/>
        </w:rPr>
        <w:t>Es primordial también para la Secretaría Privada de la Presidencia</w:t>
      </w:r>
      <w:r w:rsidR="00B166CE">
        <w:rPr>
          <w:rFonts w:ascii="Arial" w:eastAsia="Calibri" w:hAnsi="Arial" w:cs="Arial"/>
          <w:sz w:val="24"/>
          <w:szCs w:val="24"/>
          <w:lang w:val="es-MX"/>
        </w:rPr>
        <w:t>,</w:t>
      </w:r>
      <w:r w:rsidRPr="0023222E">
        <w:rPr>
          <w:rFonts w:ascii="Arial" w:eastAsia="Calibri" w:hAnsi="Arial" w:cs="Arial"/>
          <w:sz w:val="24"/>
          <w:szCs w:val="24"/>
          <w:lang w:val="es-MX"/>
        </w:rPr>
        <w:t xml:space="preserve"> prestar un servicio</w:t>
      </w:r>
      <w:r w:rsidR="007E4057">
        <w:rPr>
          <w:rFonts w:ascii="Arial" w:eastAsia="Calibri" w:hAnsi="Arial" w:cs="Arial"/>
          <w:sz w:val="24"/>
          <w:szCs w:val="24"/>
          <w:lang w:val="es-MX"/>
        </w:rPr>
        <w:t xml:space="preserve"> adecuado</w:t>
      </w:r>
      <w:r w:rsidRPr="0023222E">
        <w:rPr>
          <w:rFonts w:ascii="Arial" w:eastAsia="Calibri" w:hAnsi="Arial" w:cs="Arial"/>
          <w:sz w:val="24"/>
          <w:szCs w:val="24"/>
          <w:lang w:val="es-MX"/>
        </w:rPr>
        <w:t xml:space="preserve"> a la población</w:t>
      </w:r>
      <w:r w:rsidR="009E299C">
        <w:rPr>
          <w:rFonts w:ascii="Arial" w:eastAsia="Calibri" w:hAnsi="Arial" w:cs="Arial"/>
          <w:sz w:val="24"/>
          <w:szCs w:val="24"/>
          <w:lang w:val="es-MX"/>
        </w:rPr>
        <w:t xml:space="preserve"> que se presenta a la institución</w:t>
      </w:r>
      <w:r w:rsidRPr="0023222E">
        <w:rPr>
          <w:rFonts w:ascii="Arial" w:eastAsia="Calibri" w:hAnsi="Arial" w:cs="Arial"/>
          <w:sz w:val="24"/>
          <w:szCs w:val="24"/>
          <w:lang w:val="es-MX"/>
        </w:rPr>
        <w:t xml:space="preserve"> en cuanto a la recepción de planteamientos y así orientarlos según su naturaleza al Presidente de la República </w:t>
      </w:r>
      <w:r w:rsidR="000B1E9C">
        <w:rPr>
          <w:rFonts w:ascii="Arial" w:eastAsia="Calibri" w:hAnsi="Arial" w:cs="Arial"/>
          <w:sz w:val="24"/>
          <w:szCs w:val="24"/>
          <w:lang w:val="es-MX"/>
        </w:rPr>
        <w:t xml:space="preserve">de Guatemala </w:t>
      </w:r>
      <w:r w:rsidRPr="0023222E">
        <w:rPr>
          <w:rFonts w:ascii="Arial" w:eastAsia="Calibri" w:hAnsi="Arial" w:cs="Arial"/>
          <w:sz w:val="24"/>
          <w:szCs w:val="24"/>
          <w:lang w:val="es-MX"/>
        </w:rPr>
        <w:t>y a las dependencias que correspondan de forma eficiente y eficaz, reflejadas en una gestión pública por resultado</w:t>
      </w:r>
      <w:r w:rsidR="007E4057">
        <w:rPr>
          <w:rFonts w:ascii="Arial" w:eastAsia="Calibri" w:hAnsi="Arial" w:cs="Arial"/>
          <w:sz w:val="24"/>
          <w:szCs w:val="24"/>
          <w:lang w:val="es-MX"/>
        </w:rPr>
        <w:t>s</w:t>
      </w:r>
      <w:r w:rsidRPr="0023222E">
        <w:rPr>
          <w:rFonts w:ascii="Arial" w:eastAsia="Calibri" w:hAnsi="Arial" w:cs="Arial"/>
          <w:sz w:val="24"/>
          <w:szCs w:val="24"/>
          <w:lang w:val="es-MX"/>
        </w:rPr>
        <w:t>.</w:t>
      </w:r>
    </w:p>
    <w:p w14:paraId="2F378721" w14:textId="47BEBE51" w:rsidR="0023222E" w:rsidRPr="0023222E" w:rsidRDefault="0023222E" w:rsidP="0023222E">
      <w:pPr>
        <w:spacing w:after="200" w:line="276" w:lineRule="auto"/>
        <w:jc w:val="both"/>
        <w:rPr>
          <w:rFonts w:ascii="Arial" w:eastAsia="Calibri" w:hAnsi="Arial" w:cs="Arial"/>
          <w:sz w:val="24"/>
          <w:szCs w:val="24"/>
          <w:lang w:val="es-MX"/>
        </w:rPr>
      </w:pPr>
      <w:r w:rsidRPr="0023222E">
        <w:rPr>
          <w:rFonts w:ascii="Arial" w:eastAsia="Calibri" w:hAnsi="Arial" w:cs="Arial"/>
          <w:sz w:val="24"/>
          <w:szCs w:val="24"/>
          <w:lang w:val="es-MX"/>
        </w:rPr>
        <w:t>Expuesto lo anterior y según el análisis correspondiente a las responsabilidades que le atañen a la Secretaría Privada</w:t>
      </w:r>
      <w:r w:rsidR="000B1E9C">
        <w:rPr>
          <w:rFonts w:ascii="Arial" w:eastAsia="Calibri" w:hAnsi="Arial" w:cs="Arial"/>
          <w:sz w:val="24"/>
          <w:szCs w:val="24"/>
          <w:lang w:val="es-MX"/>
        </w:rPr>
        <w:t xml:space="preserve"> de la Presidencia</w:t>
      </w:r>
      <w:r w:rsidRPr="0023222E">
        <w:rPr>
          <w:rFonts w:ascii="Arial" w:eastAsia="Calibri" w:hAnsi="Arial" w:cs="Arial"/>
          <w:sz w:val="24"/>
          <w:szCs w:val="24"/>
          <w:lang w:val="es-MX"/>
        </w:rPr>
        <w:t>, se plantea el siguiente marco estratégico institucional:</w:t>
      </w:r>
    </w:p>
    <w:p w14:paraId="0047C466" w14:textId="0B48C9A7" w:rsidR="0023222E" w:rsidRPr="00480A0C" w:rsidRDefault="0023222E" w:rsidP="0023222E">
      <w:pPr>
        <w:keepNext/>
        <w:keepLines/>
        <w:spacing w:before="40" w:after="0"/>
        <w:jc w:val="center"/>
        <w:outlineLvl w:val="2"/>
        <w:rPr>
          <w:rFonts w:ascii="Arial Black" w:eastAsia="Calibri" w:hAnsi="Arial Black" w:cstheme="majorBidi"/>
          <w:sz w:val="28"/>
          <w:szCs w:val="26"/>
          <w:lang w:val="es-MX"/>
        </w:rPr>
      </w:pPr>
      <w:bookmarkStart w:id="33" w:name="_Toc470543071"/>
      <w:bookmarkStart w:id="34" w:name="_Toc487671538"/>
      <w:bookmarkStart w:id="35" w:name="_Toc70415938"/>
      <w:r w:rsidRPr="00480A0C">
        <w:rPr>
          <w:rFonts w:ascii="Arial Black" w:eastAsia="Calibri" w:hAnsi="Arial Black" w:cstheme="majorBidi"/>
          <w:sz w:val="28"/>
          <w:szCs w:val="26"/>
          <w:lang w:val="es-MX"/>
        </w:rPr>
        <w:t>MISIÓN</w:t>
      </w:r>
      <w:bookmarkEnd w:id="33"/>
      <w:bookmarkEnd w:id="34"/>
      <w:bookmarkEnd w:id="35"/>
    </w:p>
    <w:p w14:paraId="5C463480" w14:textId="77777777" w:rsidR="00480A0C" w:rsidRPr="000B1E9C" w:rsidRDefault="00480A0C" w:rsidP="0023222E">
      <w:pPr>
        <w:keepNext/>
        <w:keepLines/>
        <w:spacing w:before="40" w:after="0"/>
        <w:jc w:val="center"/>
        <w:outlineLvl w:val="2"/>
        <w:rPr>
          <w:rFonts w:ascii="Arial" w:eastAsiaTheme="majorEastAsia" w:hAnsi="Arial" w:cs="Arial"/>
          <w:b/>
          <w:sz w:val="10"/>
          <w:szCs w:val="28"/>
        </w:rPr>
      </w:pPr>
    </w:p>
    <w:p w14:paraId="0C58FC3B" w14:textId="77777777" w:rsidR="0023222E" w:rsidRPr="00C6368A" w:rsidRDefault="0023222E" w:rsidP="0023222E">
      <w:pPr>
        <w:jc w:val="both"/>
        <w:rPr>
          <w:rFonts w:ascii="Arial" w:hAnsi="Arial" w:cs="Arial"/>
          <w:b/>
          <w:i/>
          <w:sz w:val="24"/>
          <w:szCs w:val="24"/>
        </w:rPr>
      </w:pPr>
      <w:r w:rsidRPr="00C6368A">
        <w:rPr>
          <w:rFonts w:ascii="Arial" w:hAnsi="Arial" w:cs="Arial"/>
          <w:b/>
          <w:i/>
          <w:sz w:val="24"/>
          <w:szCs w:val="24"/>
        </w:rPr>
        <w:t>Somos la institución pública de apoyo directo a las funciones del Presidente Constitucional de la República, a través de la asistencia en asuntos privados y oficiales, los cuales trabajamos con eficiencia, discrecionalidad, transparencia, innovación, dinamismo y comunicación fluida, para la oportuna y precisa atención a los planteamientos presentados por la población y diversas instancias.</w:t>
      </w:r>
    </w:p>
    <w:p w14:paraId="4CD10A3F" w14:textId="09EB6CA2" w:rsidR="0023222E" w:rsidRDefault="0023222E" w:rsidP="0023222E">
      <w:pPr>
        <w:keepNext/>
        <w:keepLines/>
        <w:spacing w:before="40" w:after="0"/>
        <w:jc w:val="center"/>
        <w:outlineLvl w:val="2"/>
        <w:rPr>
          <w:rFonts w:ascii="Arial Black" w:eastAsia="Calibri" w:hAnsi="Arial Black" w:cstheme="majorBidi"/>
          <w:sz w:val="28"/>
          <w:szCs w:val="26"/>
          <w:lang w:val="es-MX"/>
        </w:rPr>
      </w:pPr>
      <w:bookmarkStart w:id="36" w:name="_Toc470543072"/>
      <w:bookmarkStart w:id="37" w:name="_Toc487671539"/>
      <w:bookmarkStart w:id="38" w:name="_Toc70415939"/>
      <w:r w:rsidRPr="00FB3F5F">
        <w:rPr>
          <w:rFonts w:ascii="Arial Black" w:eastAsia="Calibri" w:hAnsi="Arial Black" w:cstheme="majorBidi"/>
          <w:sz w:val="28"/>
          <w:szCs w:val="26"/>
          <w:lang w:val="es-MX"/>
        </w:rPr>
        <w:lastRenderedPageBreak/>
        <w:t>VISIÓN</w:t>
      </w:r>
      <w:bookmarkEnd w:id="36"/>
      <w:bookmarkEnd w:id="37"/>
      <w:bookmarkEnd w:id="38"/>
    </w:p>
    <w:p w14:paraId="0A82F02D" w14:textId="77777777" w:rsidR="00602810" w:rsidRPr="000B1E9C" w:rsidRDefault="00602810" w:rsidP="0023222E">
      <w:pPr>
        <w:keepNext/>
        <w:keepLines/>
        <w:spacing w:before="40" w:after="0"/>
        <w:jc w:val="center"/>
        <w:outlineLvl w:val="2"/>
        <w:rPr>
          <w:rFonts w:ascii="Arial Black" w:eastAsia="Calibri" w:hAnsi="Arial Black" w:cstheme="majorBidi"/>
          <w:sz w:val="8"/>
          <w:szCs w:val="16"/>
          <w:lang w:val="es-MX"/>
        </w:rPr>
      </w:pPr>
    </w:p>
    <w:p w14:paraId="5C44A74B" w14:textId="77777777" w:rsidR="0023222E" w:rsidRPr="0023222E" w:rsidRDefault="0023222E" w:rsidP="0023222E">
      <w:pPr>
        <w:jc w:val="both"/>
        <w:rPr>
          <w:rFonts w:ascii="Arial" w:hAnsi="Arial" w:cs="Arial"/>
          <w:b/>
          <w:bCs/>
          <w:i/>
          <w:iCs/>
          <w:sz w:val="24"/>
          <w:szCs w:val="24"/>
          <w:lang w:val="es-ES"/>
        </w:rPr>
      </w:pPr>
      <w:r w:rsidRPr="0023222E">
        <w:rPr>
          <w:rFonts w:ascii="Arial" w:hAnsi="Arial" w:cs="Arial"/>
          <w:b/>
          <w:i/>
          <w:sz w:val="24"/>
          <w:szCs w:val="24"/>
        </w:rPr>
        <w:t>Ser una institución vanguardista de la gestión pública; transparente, innovadora, eficiente y comprometida, en apoyo directo a las funciones del Presidente Constitucional de la República, atendiendo las necesidades planteadas por la población y diversas instancias nacionales y extranjeras.</w:t>
      </w:r>
    </w:p>
    <w:p w14:paraId="50D2C3E2" w14:textId="77777777" w:rsidR="0023222E" w:rsidRPr="00910130" w:rsidRDefault="0023222E" w:rsidP="0023222E">
      <w:pPr>
        <w:keepNext/>
        <w:keepLines/>
        <w:spacing w:before="480" w:after="0" w:line="276" w:lineRule="auto"/>
        <w:jc w:val="center"/>
        <w:outlineLvl w:val="0"/>
        <w:rPr>
          <w:rFonts w:ascii="Arial Black" w:eastAsia="Calibri" w:hAnsi="Arial Black" w:cstheme="majorBidi"/>
          <w:b/>
          <w:bCs/>
          <w:sz w:val="32"/>
          <w:szCs w:val="28"/>
          <w:lang w:val="es-MX"/>
        </w:rPr>
      </w:pPr>
      <w:bookmarkStart w:id="39" w:name="_Toc480972412"/>
      <w:bookmarkStart w:id="40" w:name="_Toc487671540"/>
      <w:bookmarkStart w:id="41" w:name="_Toc70415940"/>
      <w:bookmarkStart w:id="42" w:name="_Toc470543073"/>
      <w:r w:rsidRPr="00910130">
        <w:rPr>
          <w:rFonts w:ascii="Arial Black" w:eastAsia="Calibri" w:hAnsi="Arial Black" w:cstheme="majorBidi"/>
          <w:b/>
          <w:bCs/>
          <w:sz w:val="32"/>
          <w:szCs w:val="28"/>
          <w:lang w:val="es-MX"/>
        </w:rPr>
        <w:t>VALORES INSTITUCIONALES</w:t>
      </w:r>
      <w:bookmarkEnd w:id="39"/>
      <w:bookmarkEnd w:id="40"/>
      <w:bookmarkEnd w:id="41"/>
    </w:p>
    <w:p w14:paraId="40B1948F" w14:textId="77777777" w:rsidR="0023222E" w:rsidRPr="0054624D" w:rsidRDefault="0023222E" w:rsidP="0023222E">
      <w:pPr>
        <w:spacing w:line="240" w:lineRule="auto"/>
        <w:rPr>
          <w:sz w:val="10"/>
          <w:szCs w:val="12"/>
        </w:rPr>
      </w:pPr>
    </w:p>
    <w:p w14:paraId="779D1B85" w14:textId="4DF8F8F5" w:rsidR="0023222E" w:rsidRPr="0023222E" w:rsidRDefault="0023222E" w:rsidP="0023222E">
      <w:pPr>
        <w:jc w:val="both"/>
        <w:rPr>
          <w:rFonts w:ascii="Arial" w:hAnsi="Arial" w:cs="Arial"/>
          <w:sz w:val="24"/>
          <w:szCs w:val="24"/>
          <w:lang w:val="es-MX"/>
        </w:rPr>
      </w:pPr>
      <w:r w:rsidRPr="0023222E">
        <w:rPr>
          <w:rFonts w:ascii="Arial" w:hAnsi="Arial" w:cs="Arial"/>
          <w:sz w:val="24"/>
          <w:szCs w:val="24"/>
          <w:lang w:val="es-MX"/>
        </w:rPr>
        <w:t>Los valores y principios están ligados con los ideales de la organización, para lo cual incluye normas éticas de honestidad, calidad e integridad en el desarrollo de las actividades laborales, principios con los que se identifica el recurso humano de la Secretaría Privada de la Presidencia. Los valores relacionados con dichos principios inherentes al comportamiento y compromiso institucional son:</w:t>
      </w:r>
    </w:p>
    <w:p w14:paraId="6135BAE5" w14:textId="77777777" w:rsidR="00DD1593" w:rsidRPr="000B1E9C" w:rsidRDefault="0023222E" w:rsidP="00DD1593">
      <w:pPr>
        <w:spacing w:line="240" w:lineRule="auto"/>
        <w:rPr>
          <w:rFonts w:ascii="Arial" w:hAnsi="Arial" w:cs="Arial"/>
          <w:b/>
          <w:szCs w:val="24"/>
          <w:lang w:val="es-MX"/>
        </w:rPr>
      </w:pPr>
      <w:r w:rsidRPr="00FA0C0C">
        <w:rPr>
          <w:rFonts w:ascii="Arial Black" w:eastAsia="Calibri" w:hAnsi="Arial Black" w:cstheme="majorBidi"/>
          <w:sz w:val="24"/>
          <w:szCs w:val="26"/>
          <w:lang w:val="es-MX"/>
        </w:rPr>
        <w:t>EFECTIVIDAD</w:t>
      </w:r>
      <w:r w:rsidR="00DD1593">
        <w:rPr>
          <w:rFonts w:ascii="Arial" w:hAnsi="Arial" w:cs="Arial"/>
          <w:b/>
          <w:sz w:val="24"/>
          <w:szCs w:val="24"/>
          <w:lang w:val="es-MX"/>
        </w:rPr>
        <w:t xml:space="preserve">: </w:t>
      </w:r>
    </w:p>
    <w:p w14:paraId="654FCD83" w14:textId="77777777" w:rsidR="0023222E" w:rsidRPr="0023222E" w:rsidRDefault="0023222E" w:rsidP="00602810">
      <w:pPr>
        <w:spacing w:line="240" w:lineRule="auto"/>
        <w:jc w:val="both"/>
        <w:rPr>
          <w:rFonts w:ascii="Arial" w:hAnsi="Arial" w:cs="Arial"/>
          <w:sz w:val="24"/>
          <w:szCs w:val="24"/>
        </w:rPr>
      </w:pPr>
      <w:r w:rsidRPr="0023222E">
        <w:rPr>
          <w:rFonts w:ascii="Arial" w:hAnsi="Arial" w:cs="Arial"/>
          <w:sz w:val="24"/>
          <w:szCs w:val="24"/>
        </w:rPr>
        <w:t>Cumplir con el mandato legal y los requerimientos de apoyo a la gestión presidencial, logrando los resultados esperados.</w:t>
      </w:r>
    </w:p>
    <w:p w14:paraId="418C1120" w14:textId="77777777" w:rsidR="0023222E" w:rsidRPr="00FA0C0C" w:rsidRDefault="0023222E" w:rsidP="00DD1593">
      <w:pPr>
        <w:spacing w:line="240" w:lineRule="auto"/>
        <w:rPr>
          <w:rFonts w:ascii="Arial Black" w:eastAsia="Calibri" w:hAnsi="Arial Black" w:cstheme="majorBidi"/>
          <w:sz w:val="24"/>
          <w:szCs w:val="26"/>
          <w:lang w:val="es-MX"/>
        </w:rPr>
      </w:pPr>
      <w:r w:rsidRPr="00FA0C0C">
        <w:rPr>
          <w:rFonts w:ascii="Arial Black" w:eastAsia="Calibri" w:hAnsi="Arial Black" w:cstheme="majorBidi"/>
          <w:sz w:val="24"/>
          <w:szCs w:val="26"/>
          <w:lang w:val="es-MX"/>
        </w:rPr>
        <w:t>EFICIENCIA</w:t>
      </w:r>
    </w:p>
    <w:p w14:paraId="3579E01A" w14:textId="77777777" w:rsidR="0023222E" w:rsidRPr="0023222E" w:rsidRDefault="0023222E" w:rsidP="00DD1593">
      <w:pPr>
        <w:spacing w:line="240" w:lineRule="auto"/>
        <w:jc w:val="both"/>
        <w:rPr>
          <w:rFonts w:ascii="Arial" w:hAnsi="Arial" w:cs="Arial"/>
          <w:sz w:val="24"/>
          <w:szCs w:val="24"/>
        </w:rPr>
      </w:pPr>
      <w:r w:rsidRPr="0023222E">
        <w:rPr>
          <w:rFonts w:ascii="Arial" w:hAnsi="Arial" w:cs="Arial"/>
          <w:sz w:val="24"/>
          <w:szCs w:val="24"/>
        </w:rPr>
        <w:t>Utilizamos los recursos e insumos de manera planificada para un mayor aprovechamiento de ellos.</w:t>
      </w:r>
    </w:p>
    <w:p w14:paraId="1F97195E" w14:textId="77777777" w:rsidR="0023222E" w:rsidRPr="00FA0C0C" w:rsidRDefault="0023222E" w:rsidP="00FA0C0C">
      <w:pPr>
        <w:spacing w:line="240" w:lineRule="auto"/>
        <w:rPr>
          <w:rFonts w:ascii="Arial Black" w:eastAsia="Calibri" w:hAnsi="Arial Black" w:cstheme="majorBidi"/>
          <w:sz w:val="24"/>
          <w:szCs w:val="26"/>
          <w:lang w:val="es-MX"/>
        </w:rPr>
      </w:pPr>
      <w:r w:rsidRPr="00FA0C0C">
        <w:rPr>
          <w:rFonts w:ascii="Arial Black" w:eastAsia="Calibri" w:hAnsi="Arial Black" w:cstheme="majorBidi"/>
          <w:sz w:val="24"/>
          <w:szCs w:val="26"/>
          <w:lang w:val="es-MX"/>
        </w:rPr>
        <w:t>HONESTIDAD</w:t>
      </w:r>
    </w:p>
    <w:p w14:paraId="02B4EF6A" w14:textId="77777777" w:rsidR="0023222E" w:rsidRPr="0023222E" w:rsidRDefault="0023222E" w:rsidP="00DD1593">
      <w:pPr>
        <w:spacing w:line="240" w:lineRule="auto"/>
        <w:jc w:val="both"/>
        <w:rPr>
          <w:rFonts w:ascii="Arial" w:hAnsi="Arial" w:cs="Arial"/>
          <w:sz w:val="24"/>
          <w:szCs w:val="24"/>
        </w:rPr>
      </w:pPr>
      <w:r w:rsidRPr="0023222E">
        <w:rPr>
          <w:rFonts w:ascii="Arial" w:hAnsi="Arial" w:cs="Arial"/>
          <w:sz w:val="24"/>
          <w:szCs w:val="24"/>
        </w:rPr>
        <w:t>Entendemos que los intereses colectivos deben prevalecer al interés particular y que el actuar debe realizarse con transparencia y estar dirigido a alcanzar los objetivos institucionales.</w:t>
      </w:r>
    </w:p>
    <w:p w14:paraId="725154D3" w14:textId="77777777" w:rsidR="0023222E" w:rsidRPr="00FA0C0C" w:rsidRDefault="0023222E" w:rsidP="00FA0C0C">
      <w:pPr>
        <w:spacing w:line="240" w:lineRule="auto"/>
        <w:rPr>
          <w:rFonts w:ascii="Arial Black" w:eastAsia="Calibri" w:hAnsi="Arial Black" w:cstheme="majorBidi"/>
          <w:sz w:val="24"/>
          <w:szCs w:val="26"/>
          <w:lang w:val="es-MX"/>
        </w:rPr>
      </w:pPr>
      <w:r w:rsidRPr="00FA0C0C">
        <w:rPr>
          <w:rFonts w:ascii="Arial Black" w:eastAsia="Calibri" w:hAnsi="Arial Black" w:cstheme="majorBidi"/>
          <w:sz w:val="24"/>
          <w:szCs w:val="26"/>
          <w:lang w:val="es-MX"/>
        </w:rPr>
        <w:t>LEALTAD</w:t>
      </w:r>
    </w:p>
    <w:p w14:paraId="35302003" w14:textId="77777777" w:rsidR="0023222E" w:rsidRPr="0023222E" w:rsidRDefault="0023222E" w:rsidP="00DD1593">
      <w:pPr>
        <w:spacing w:line="240" w:lineRule="auto"/>
        <w:jc w:val="both"/>
        <w:rPr>
          <w:rFonts w:ascii="Arial" w:hAnsi="Arial" w:cs="Arial"/>
          <w:sz w:val="24"/>
          <w:szCs w:val="24"/>
        </w:rPr>
      </w:pPr>
      <w:r w:rsidRPr="0023222E">
        <w:rPr>
          <w:rFonts w:ascii="Arial" w:hAnsi="Arial" w:cs="Arial"/>
          <w:sz w:val="24"/>
          <w:szCs w:val="24"/>
        </w:rPr>
        <w:t>Guardar confidencialidad respecto a la información de la entidad y velar por el buen nombre de la institución, dentro y fuera de ella.</w:t>
      </w:r>
    </w:p>
    <w:p w14:paraId="1248D927" w14:textId="77777777" w:rsidR="0023222E" w:rsidRPr="00FA0C0C" w:rsidRDefault="0023222E" w:rsidP="00FA0C0C">
      <w:pPr>
        <w:spacing w:line="240" w:lineRule="auto"/>
        <w:rPr>
          <w:rFonts w:ascii="Arial Black" w:eastAsia="Calibri" w:hAnsi="Arial Black" w:cstheme="majorBidi"/>
          <w:sz w:val="24"/>
          <w:szCs w:val="26"/>
          <w:lang w:val="es-MX"/>
        </w:rPr>
      </w:pPr>
      <w:r w:rsidRPr="00FA0C0C">
        <w:rPr>
          <w:rFonts w:ascii="Arial Black" w:eastAsia="Calibri" w:hAnsi="Arial Black" w:cstheme="majorBidi"/>
          <w:sz w:val="24"/>
          <w:szCs w:val="26"/>
          <w:lang w:val="es-MX"/>
        </w:rPr>
        <w:t>RESPETO</w:t>
      </w:r>
    </w:p>
    <w:p w14:paraId="0FBF5A47" w14:textId="77777777" w:rsidR="0023222E" w:rsidRPr="0023222E" w:rsidRDefault="0023222E" w:rsidP="00DD1593">
      <w:pPr>
        <w:spacing w:line="240" w:lineRule="auto"/>
        <w:jc w:val="both"/>
        <w:rPr>
          <w:rFonts w:ascii="Arial" w:hAnsi="Arial" w:cs="Arial"/>
          <w:sz w:val="24"/>
          <w:szCs w:val="24"/>
        </w:rPr>
      </w:pPr>
      <w:r w:rsidRPr="0023222E">
        <w:rPr>
          <w:rFonts w:ascii="Arial" w:hAnsi="Arial" w:cs="Arial"/>
          <w:sz w:val="24"/>
          <w:szCs w:val="24"/>
        </w:rPr>
        <w:t>Implica la comprensión y la aceptación de la condición inherente a las personas como seres humanos con derechos y deberes en un constante proceso de desarrollo personal y social.</w:t>
      </w:r>
    </w:p>
    <w:p w14:paraId="3AF7169B" w14:textId="77777777" w:rsidR="0023222E" w:rsidRPr="00FA0C0C" w:rsidRDefault="0023222E" w:rsidP="00FA0C0C">
      <w:pPr>
        <w:spacing w:line="240" w:lineRule="auto"/>
        <w:rPr>
          <w:rFonts w:ascii="Arial Black" w:eastAsia="Calibri" w:hAnsi="Arial Black" w:cstheme="majorBidi"/>
          <w:sz w:val="24"/>
          <w:szCs w:val="26"/>
          <w:lang w:val="es-MX"/>
        </w:rPr>
      </w:pPr>
      <w:r w:rsidRPr="00FA0C0C">
        <w:rPr>
          <w:rFonts w:ascii="Arial Black" w:eastAsia="Calibri" w:hAnsi="Arial Black" w:cstheme="majorBidi"/>
          <w:sz w:val="24"/>
          <w:szCs w:val="26"/>
          <w:lang w:val="es-MX"/>
        </w:rPr>
        <w:t>TOLERANCIA</w:t>
      </w:r>
    </w:p>
    <w:p w14:paraId="342B16B8" w14:textId="77777777" w:rsidR="00C30C3B" w:rsidRDefault="0023222E" w:rsidP="00910130">
      <w:pPr>
        <w:spacing w:line="240" w:lineRule="auto"/>
        <w:jc w:val="both"/>
        <w:rPr>
          <w:rFonts w:ascii="Arial Black" w:eastAsiaTheme="majorEastAsia" w:hAnsi="Arial Black" w:cstheme="majorBidi"/>
          <w:sz w:val="28"/>
          <w:szCs w:val="26"/>
        </w:rPr>
      </w:pPr>
      <w:r w:rsidRPr="0023222E">
        <w:rPr>
          <w:rFonts w:ascii="Arial" w:hAnsi="Arial" w:cs="Arial"/>
          <w:sz w:val="24"/>
          <w:szCs w:val="24"/>
        </w:rPr>
        <w:t>Valoramos a los demás por lo que son y aceptamos con respeto lo distinto, las diferentes maneras de pensar y actuar.</w:t>
      </w:r>
      <w:bookmarkStart w:id="43" w:name="_Toc487671541"/>
      <w:bookmarkEnd w:id="42"/>
    </w:p>
    <w:p w14:paraId="74136596" w14:textId="6F202CBB" w:rsidR="0023222E" w:rsidRPr="00910130" w:rsidRDefault="0023222E" w:rsidP="00910130">
      <w:pPr>
        <w:keepNext/>
        <w:keepLines/>
        <w:spacing w:before="480" w:after="0" w:line="276" w:lineRule="auto"/>
        <w:jc w:val="center"/>
        <w:outlineLvl w:val="0"/>
        <w:rPr>
          <w:rFonts w:ascii="Arial Black" w:eastAsia="Calibri" w:hAnsi="Arial Black" w:cstheme="majorBidi"/>
          <w:b/>
          <w:bCs/>
          <w:sz w:val="32"/>
          <w:szCs w:val="28"/>
          <w:lang w:val="es-MX"/>
        </w:rPr>
      </w:pPr>
      <w:bookmarkStart w:id="44" w:name="_Toc70415941"/>
      <w:r w:rsidRPr="00910130">
        <w:rPr>
          <w:rFonts w:ascii="Arial Black" w:eastAsia="Calibri" w:hAnsi="Arial Black" w:cstheme="majorBidi"/>
          <w:b/>
          <w:bCs/>
          <w:sz w:val="32"/>
          <w:szCs w:val="28"/>
          <w:lang w:val="es-MX"/>
        </w:rPr>
        <w:lastRenderedPageBreak/>
        <w:t>RESULTADO, PRODUCTOS Y SUBPRODUCTOS</w:t>
      </w:r>
      <w:bookmarkEnd w:id="43"/>
      <w:bookmarkEnd w:id="44"/>
    </w:p>
    <w:p w14:paraId="272D160B" w14:textId="77777777" w:rsidR="00DF339C" w:rsidRPr="00FE1973" w:rsidRDefault="00DF339C" w:rsidP="00DF339C">
      <w:pPr>
        <w:rPr>
          <w:sz w:val="8"/>
        </w:rPr>
      </w:pPr>
    </w:p>
    <w:p w14:paraId="07B362DD" w14:textId="5B300A11" w:rsidR="0023222E" w:rsidRPr="00DF339C" w:rsidRDefault="0023222E" w:rsidP="00DF339C">
      <w:pPr>
        <w:jc w:val="both"/>
        <w:rPr>
          <w:rFonts w:ascii="Arial" w:hAnsi="Arial" w:cs="Arial"/>
          <w:sz w:val="24"/>
          <w:szCs w:val="24"/>
          <w:lang w:val="es-MX"/>
        </w:rPr>
      </w:pPr>
      <w:r w:rsidRPr="00DF339C">
        <w:rPr>
          <w:rFonts w:ascii="Arial" w:hAnsi="Arial" w:cs="Arial"/>
          <w:sz w:val="24"/>
          <w:szCs w:val="24"/>
          <w:lang w:val="es-MX"/>
        </w:rPr>
        <w:t xml:space="preserve">Según lo establece el Plan Estratégico Institucional </w:t>
      </w:r>
      <w:r w:rsidR="001F4905">
        <w:rPr>
          <w:rFonts w:ascii="Arial" w:hAnsi="Arial" w:cs="Arial"/>
          <w:sz w:val="24"/>
          <w:szCs w:val="24"/>
          <w:lang w:val="es-MX"/>
        </w:rPr>
        <w:t xml:space="preserve">-PEI-  del período </w:t>
      </w:r>
      <w:r w:rsidRPr="00DF339C">
        <w:rPr>
          <w:rFonts w:ascii="Arial" w:hAnsi="Arial" w:cs="Arial"/>
          <w:sz w:val="24"/>
          <w:szCs w:val="24"/>
          <w:lang w:val="es-MX"/>
        </w:rPr>
        <w:t>20</w:t>
      </w:r>
      <w:r w:rsidR="00CB33C3" w:rsidRPr="00DF339C">
        <w:rPr>
          <w:rFonts w:ascii="Arial" w:hAnsi="Arial" w:cs="Arial"/>
          <w:sz w:val="24"/>
          <w:szCs w:val="24"/>
          <w:lang w:val="es-MX"/>
        </w:rPr>
        <w:t>2</w:t>
      </w:r>
      <w:r w:rsidR="00B65BEA">
        <w:rPr>
          <w:rFonts w:ascii="Arial" w:hAnsi="Arial" w:cs="Arial"/>
          <w:sz w:val="24"/>
          <w:szCs w:val="24"/>
          <w:lang w:val="es-MX"/>
        </w:rPr>
        <w:t>3</w:t>
      </w:r>
      <w:r w:rsidRPr="00DF339C">
        <w:rPr>
          <w:rFonts w:ascii="Arial" w:hAnsi="Arial" w:cs="Arial"/>
          <w:sz w:val="24"/>
          <w:szCs w:val="24"/>
          <w:lang w:val="es-MX"/>
        </w:rPr>
        <w:t>-202</w:t>
      </w:r>
      <w:r w:rsidR="00B65BEA">
        <w:rPr>
          <w:rFonts w:ascii="Arial" w:hAnsi="Arial" w:cs="Arial"/>
          <w:sz w:val="24"/>
          <w:szCs w:val="24"/>
          <w:lang w:val="es-MX"/>
        </w:rPr>
        <w:t>7</w:t>
      </w:r>
      <w:r w:rsidRPr="00DF339C">
        <w:rPr>
          <w:rFonts w:ascii="Arial" w:hAnsi="Arial" w:cs="Arial"/>
          <w:sz w:val="24"/>
          <w:szCs w:val="24"/>
          <w:lang w:val="es-MX"/>
        </w:rPr>
        <w:t xml:space="preserve">, la prioridad de la Secretaría Privada de la Presidencia, es el apoyo directo a la Gestión Presidencial, así como la recepción de expedientes por parte de la población, dirigidos al Presidente de la República </w:t>
      </w:r>
      <w:r w:rsidR="00FE1973">
        <w:rPr>
          <w:rFonts w:ascii="Arial" w:hAnsi="Arial" w:cs="Arial"/>
          <w:sz w:val="24"/>
          <w:szCs w:val="24"/>
          <w:lang w:val="es-MX"/>
        </w:rPr>
        <w:t xml:space="preserve">de Guatemala </w:t>
      </w:r>
      <w:r w:rsidRPr="00DF339C">
        <w:rPr>
          <w:rFonts w:ascii="Arial" w:hAnsi="Arial" w:cs="Arial"/>
          <w:sz w:val="24"/>
          <w:szCs w:val="24"/>
          <w:lang w:val="es-MX"/>
        </w:rPr>
        <w:t>y orientarlos a donde corresponda según su naturaleza.</w:t>
      </w:r>
    </w:p>
    <w:p w14:paraId="07E47AFA" w14:textId="5BF7A42E" w:rsidR="0023222E" w:rsidRPr="00DF339C" w:rsidRDefault="008F1DDD" w:rsidP="00DF339C">
      <w:pPr>
        <w:jc w:val="both"/>
        <w:rPr>
          <w:rFonts w:ascii="Arial" w:hAnsi="Arial" w:cs="Arial"/>
          <w:sz w:val="24"/>
          <w:szCs w:val="24"/>
          <w:lang w:val="es-MX"/>
        </w:rPr>
      </w:pPr>
      <w:r w:rsidRPr="00DF339C">
        <w:rPr>
          <w:rFonts w:ascii="Arial" w:hAnsi="Arial" w:cs="Arial"/>
          <w:sz w:val="24"/>
          <w:szCs w:val="24"/>
          <w:lang w:val="es-MX"/>
        </w:rPr>
        <w:t>En ese contexto, el Plan Operativo Anual -POA- de la Secretaría Privada de la Presidencia está conformado por</w:t>
      </w:r>
      <w:r w:rsidR="007E4057">
        <w:rPr>
          <w:rFonts w:ascii="Arial" w:hAnsi="Arial" w:cs="Arial"/>
          <w:sz w:val="24"/>
          <w:szCs w:val="24"/>
          <w:lang w:val="es-MX"/>
        </w:rPr>
        <w:t>:</w:t>
      </w:r>
      <w:r w:rsidRPr="00DF339C">
        <w:rPr>
          <w:rFonts w:ascii="Arial" w:hAnsi="Arial" w:cs="Arial"/>
          <w:sz w:val="24"/>
          <w:szCs w:val="24"/>
          <w:lang w:val="es-MX"/>
        </w:rPr>
        <w:t xml:space="preserve"> un resultado estratégico institucional,</w:t>
      </w:r>
      <w:r w:rsidR="007E4057">
        <w:rPr>
          <w:rFonts w:ascii="Arial" w:hAnsi="Arial" w:cs="Arial"/>
          <w:sz w:val="24"/>
          <w:szCs w:val="24"/>
          <w:lang w:val="es-MX"/>
        </w:rPr>
        <w:t xml:space="preserve"> “Gestión Privada Presidencial”, </w:t>
      </w:r>
      <w:r w:rsidRPr="00DF339C">
        <w:rPr>
          <w:rFonts w:ascii="Arial" w:hAnsi="Arial" w:cs="Arial"/>
          <w:sz w:val="24"/>
          <w:szCs w:val="24"/>
          <w:lang w:val="es-MX"/>
        </w:rPr>
        <w:t>dos productos</w:t>
      </w:r>
      <w:r w:rsidR="007E4057">
        <w:rPr>
          <w:rFonts w:ascii="Arial" w:hAnsi="Arial" w:cs="Arial"/>
          <w:sz w:val="24"/>
          <w:szCs w:val="24"/>
          <w:lang w:val="es-MX"/>
        </w:rPr>
        <w:t xml:space="preserve"> “Dirección y </w:t>
      </w:r>
      <w:r w:rsidR="00FE1973">
        <w:rPr>
          <w:rFonts w:ascii="Arial" w:hAnsi="Arial" w:cs="Arial"/>
          <w:sz w:val="24"/>
          <w:szCs w:val="24"/>
          <w:lang w:val="es-MX"/>
        </w:rPr>
        <w:t>C</w:t>
      </w:r>
      <w:r w:rsidR="007E4057">
        <w:rPr>
          <w:rFonts w:ascii="Arial" w:hAnsi="Arial" w:cs="Arial"/>
          <w:sz w:val="24"/>
          <w:szCs w:val="24"/>
          <w:lang w:val="es-MX"/>
        </w:rPr>
        <w:t>oordinación” y “Fortalecimiento Institucional”</w:t>
      </w:r>
      <w:r w:rsidRPr="00DF339C">
        <w:rPr>
          <w:rFonts w:ascii="Arial" w:hAnsi="Arial" w:cs="Arial"/>
          <w:sz w:val="24"/>
          <w:szCs w:val="24"/>
          <w:lang w:val="es-MX"/>
        </w:rPr>
        <w:t xml:space="preserve"> y tres subproductos</w:t>
      </w:r>
      <w:r w:rsidR="007E4057">
        <w:rPr>
          <w:rFonts w:ascii="Arial" w:hAnsi="Arial" w:cs="Arial"/>
          <w:sz w:val="24"/>
          <w:szCs w:val="24"/>
          <w:lang w:val="es-MX"/>
        </w:rPr>
        <w:t xml:space="preserve"> “Dirección y </w:t>
      </w:r>
      <w:r w:rsidR="00FE1973">
        <w:rPr>
          <w:rFonts w:ascii="Arial" w:hAnsi="Arial" w:cs="Arial"/>
          <w:sz w:val="24"/>
          <w:szCs w:val="24"/>
          <w:lang w:val="es-MX"/>
        </w:rPr>
        <w:t>C</w:t>
      </w:r>
      <w:r w:rsidR="007E4057">
        <w:rPr>
          <w:rFonts w:ascii="Arial" w:hAnsi="Arial" w:cs="Arial"/>
          <w:sz w:val="24"/>
          <w:szCs w:val="24"/>
          <w:lang w:val="es-MX"/>
        </w:rPr>
        <w:t xml:space="preserve">oordinación”, </w:t>
      </w:r>
      <w:r w:rsidR="00352BBC">
        <w:rPr>
          <w:rFonts w:ascii="Arial" w:hAnsi="Arial" w:cs="Arial"/>
          <w:sz w:val="24"/>
          <w:szCs w:val="24"/>
          <w:lang w:val="es-MX"/>
        </w:rPr>
        <w:t>“Informes al fortalecimiento institucional” e “Informes en asuntos específicos”</w:t>
      </w:r>
      <w:r w:rsidRPr="00DF339C">
        <w:rPr>
          <w:rFonts w:ascii="Arial" w:hAnsi="Arial" w:cs="Arial"/>
          <w:sz w:val="24"/>
          <w:szCs w:val="24"/>
          <w:lang w:val="es-MX"/>
        </w:rPr>
        <w:t>, lo</w:t>
      </w:r>
      <w:r w:rsidR="00352BBC">
        <w:rPr>
          <w:rFonts w:ascii="Arial" w:hAnsi="Arial" w:cs="Arial"/>
          <w:sz w:val="24"/>
          <w:szCs w:val="24"/>
          <w:lang w:val="es-MX"/>
        </w:rPr>
        <w:t>s</w:t>
      </w:r>
      <w:r w:rsidRPr="00DF339C">
        <w:rPr>
          <w:rFonts w:ascii="Arial" w:hAnsi="Arial" w:cs="Arial"/>
          <w:sz w:val="24"/>
          <w:szCs w:val="24"/>
          <w:lang w:val="es-MX"/>
        </w:rPr>
        <w:t xml:space="preserve"> cuales están vinculados a un programa y dos actividades </w:t>
      </w:r>
      <w:r w:rsidR="00FE1973">
        <w:rPr>
          <w:rFonts w:ascii="Arial" w:hAnsi="Arial" w:cs="Arial"/>
          <w:sz w:val="24"/>
          <w:szCs w:val="24"/>
          <w:lang w:val="es-MX"/>
        </w:rPr>
        <w:t>p</w:t>
      </w:r>
      <w:r w:rsidRPr="00DF339C">
        <w:rPr>
          <w:rFonts w:ascii="Arial" w:hAnsi="Arial" w:cs="Arial"/>
          <w:sz w:val="24"/>
          <w:szCs w:val="24"/>
          <w:lang w:val="es-MX"/>
        </w:rPr>
        <w:t xml:space="preserve">resupuestarias. </w:t>
      </w:r>
    </w:p>
    <w:p w14:paraId="530F17C8" w14:textId="73409D3B" w:rsidR="00AA2981" w:rsidRPr="00DF339C" w:rsidRDefault="0023222E" w:rsidP="00DF339C">
      <w:pPr>
        <w:jc w:val="both"/>
        <w:rPr>
          <w:rFonts w:ascii="Arial" w:hAnsi="Arial" w:cs="Arial"/>
          <w:sz w:val="24"/>
          <w:szCs w:val="24"/>
          <w:lang w:val="es-MX"/>
        </w:rPr>
      </w:pPr>
      <w:r w:rsidRPr="00DF339C">
        <w:rPr>
          <w:rFonts w:ascii="Arial" w:hAnsi="Arial" w:cs="Arial"/>
          <w:sz w:val="24"/>
          <w:szCs w:val="24"/>
          <w:lang w:val="es-MX"/>
        </w:rPr>
        <w:t xml:space="preserve">Es importante mencionar </w:t>
      </w:r>
      <w:r w:rsidR="00B166CE" w:rsidRPr="00DF339C">
        <w:rPr>
          <w:rFonts w:ascii="Arial" w:hAnsi="Arial" w:cs="Arial"/>
          <w:sz w:val="24"/>
          <w:szCs w:val="24"/>
          <w:lang w:val="es-MX"/>
        </w:rPr>
        <w:t>que,</w:t>
      </w:r>
      <w:r w:rsidRPr="00DF339C">
        <w:rPr>
          <w:rFonts w:ascii="Arial" w:hAnsi="Arial" w:cs="Arial"/>
          <w:sz w:val="24"/>
          <w:szCs w:val="24"/>
          <w:lang w:val="es-MX"/>
        </w:rPr>
        <w:t xml:space="preserve"> dada la naturaleza, que por mandato legal le corresponde a la Secretaría Privada de la Presidencia, dentro de la red de categorías programáticas para el período fiscal 20</w:t>
      </w:r>
      <w:r w:rsidR="00D3015A" w:rsidRPr="00DF339C">
        <w:rPr>
          <w:rFonts w:ascii="Arial" w:hAnsi="Arial" w:cs="Arial"/>
          <w:sz w:val="24"/>
          <w:szCs w:val="24"/>
          <w:lang w:val="es-MX"/>
        </w:rPr>
        <w:t>2</w:t>
      </w:r>
      <w:r w:rsidR="00983882">
        <w:rPr>
          <w:rFonts w:ascii="Arial" w:hAnsi="Arial" w:cs="Arial"/>
          <w:sz w:val="24"/>
          <w:szCs w:val="24"/>
          <w:lang w:val="es-MX"/>
        </w:rPr>
        <w:t>3</w:t>
      </w:r>
      <w:r w:rsidRPr="00DF339C">
        <w:rPr>
          <w:rFonts w:ascii="Arial" w:hAnsi="Arial" w:cs="Arial"/>
          <w:sz w:val="24"/>
          <w:szCs w:val="24"/>
          <w:lang w:val="es-MX"/>
        </w:rPr>
        <w:t>-202</w:t>
      </w:r>
      <w:r w:rsidR="00983882">
        <w:rPr>
          <w:rFonts w:ascii="Arial" w:hAnsi="Arial" w:cs="Arial"/>
          <w:sz w:val="24"/>
          <w:szCs w:val="24"/>
          <w:lang w:val="es-MX"/>
        </w:rPr>
        <w:t>7</w:t>
      </w:r>
      <w:r w:rsidRPr="00DF339C">
        <w:rPr>
          <w:rFonts w:ascii="Arial" w:hAnsi="Arial" w:cs="Arial"/>
          <w:sz w:val="24"/>
          <w:szCs w:val="24"/>
          <w:lang w:val="es-MX"/>
        </w:rPr>
        <w:t>, las metas e indicadores de productos y subproductos no se vinculan directamente al logro de las metas de los resultados estratégicos de gobierno, así como tampoco a las políticas nacionales de desarrollo, objetivos de desarrollo sostenible</w:t>
      </w:r>
      <w:r w:rsidR="00B73A3E" w:rsidRPr="00DF339C">
        <w:rPr>
          <w:rFonts w:ascii="Arial" w:hAnsi="Arial" w:cs="Arial"/>
          <w:sz w:val="24"/>
          <w:szCs w:val="24"/>
          <w:lang w:val="es-MX"/>
        </w:rPr>
        <w:t xml:space="preserve"> o</w:t>
      </w:r>
      <w:r w:rsidRPr="00DF339C">
        <w:rPr>
          <w:rFonts w:ascii="Arial" w:hAnsi="Arial" w:cs="Arial"/>
          <w:sz w:val="24"/>
          <w:szCs w:val="24"/>
          <w:lang w:val="es-MX"/>
        </w:rPr>
        <w:t xml:space="preserve"> políticas públicas</w:t>
      </w:r>
      <w:r w:rsidR="00352BBC">
        <w:rPr>
          <w:rFonts w:ascii="Arial" w:hAnsi="Arial" w:cs="Arial"/>
          <w:sz w:val="24"/>
          <w:szCs w:val="24"/>
          <w:lang w:val="es-MX"/>
        </w:rPr>
        <w:t>, sin embargo</w:t>
      </w:r>
      <w:r w:rsidR="00FE1973">
        <w:rPr>
          <w:rFonts w:ascii="Arial" w:hAnsi="Arial" w:cs="Arial"/>
          <w:sz w:val="24"/>
          <w:szCs w:val="24"/>
          <w:lang w:val="es-MX"/>
        </w:rPr>
        <w:t>,</w:t>
      </w:r>
      <w:r w:rsidR="00352BBC">
        <w:rPr>
          <w:rFonts w:ascii="Arial" w:hAnsi="Arial" w:cs="Arial"/>
          <w:sz w:val="24"/>
          <w:szCs w:val="24"/>
          <w:lang w:val="es-MX"/>
        </w:rPr>
        <w:t xml:space="preserve"> en coordinación y acompañamiento de </w:t>
      </w:r>
      <w:r w:rsidR="00983882">
        <w:rPr>
          <w:rFonts w:ascii="Arial" w:hAnsi="Arial" w:cs="Arial"/>
          <w:sz w:val="24"/>
          <w:szCs w:val="24"/>
          <w:lang w:val="es-MX"/>
        </w:rPr>
        <w:t>la Secretaría de Planificación y Programación de la Presidencia -</w:t>
      </w:r>
      <w:r w:rsidR="00352BBC">
        <w:rPr>
          <w:rFonts w:ascii="Arial" w:hAnsi="Arial" w:cs="Arial"/>
          <w:sz w:val="24"/>
          <w:szCs w:val="24"/>
          <w:lang w:val="es-MX"/>
        </w:rPr>
        <w:t>SEGEPLAN</w:t>
      </w:r>
      <w:r w:rsidR="00983882">
        <w:rPr>
          <w:rFonts w:ascii="Arial" w:hAnsi="Arial" w:cs="Arial"/>
          <w:sz w:val="24"/>
          <w:szCs w:val="24"/>
          <w:lang w:val="es-MX"/>
        </w:rPr>
        <w:t>-</w:t>
      </w:r>
      <w:r w:rsidR="00352BBC">
        <w:rPr>
          <w:rFonts w:ascii="Arial" w:hAnsi="Arial" w:cs="Arial"/>
          <w:sz w:val="24"/>
          <w:szCs w:val="24"/>
          <w:lang w:val="es-MX"/>
        </w:rPr>
        <w:t>, se realizó una vinculación con los objetivos de desarrollo y el Plan Nacional de Desarrollo.</w:t>
      </w:r>
    </w:p>
    <w:p w14:paraId="5C9685CD" w14:textId="3BCDA18A" w:rsidR="00AA2981" w:rsidRPr="00DF339C" w:rsidRDefault="00564732" w:rsidP="00DF339C">
      <w:pPr>
        <w:jc w:val="both"/>
        <w:rPr>
          <w:rFonts w:ascii="Arial" w:hAnsi="Arial" w:cs="Arial"/>
          <w:sz w:val="24"/>
          <w:szCs w:val="24"/>
          <w:lang w:val="es-MX"/>
        </w:rPr>
      </w:pPr>
      <w:r w:rsidRPr="00DF339C">
        <w:rPr>
          <w:rFonts w:ascii="Arial" w:hAnsi="Arial" w:cs="Arial"/>
          <w:sz w:val="24"/>
          <w:szCs w:val="24"/>
          <w:lang w:val="es-MX"/>
        </w:rPr>
        <w:t xml:space="preserve">Actualmente, a través de reuniones de trabajo, </w:t>
      </w:r>
      <w:r w:rsidR="00AA2981" w:rsidRPr="00DF339C">
        <w:rPr>
          <w:rFonts w:ascii="Arial" w:hAnsi="Arial" w:cs="Arial"/>
          <w:sz w:val="24"/>
          <w:szCs w:val="24"/>
          <w:lang w:val="es-MX"/>
        </w:rPr>
        <w:t xml:space="preserve">la Unidad de Género de la Secretaría Privada de la Presidencia </w:t>
      </w:r>
      <w:r w:rsidRPr="00DF339C">
        <w:rPr>
          <w:rFonts w:ascii="Arial" w:hAnsi="Arial" w:cs="Arial"/>
          <w:sz w:val="24"/>
          <w:szCs w:val="24"/>
          <w:lang w:val="es-MX"/>
        </w:rPr>
        <w:t xml:space="preserve">conjuntamente </w:t>
      </w:r>
      <w:r w:rsidR="00352BBC">
        <w:rPr>
          <w:rFonts w:ascii="Arial" w:hAnsi="Arial" w:cs="Arial"/>
          <w:sz w:val="24"/>
          <w:szCs w:val="24"/>
          <w:lang w:val="es-MX"/>
        </w:rPr>
        <w:t xml:space="preserve">y </w:t>
      </w:r>
      <w:r w:rsidR="00AA2981" w:rsidRPr="00DF339C">
        <w:rPr>
          <w:rFonts w:ascii="Arial" w:hAnsi="Arial" w:cs="Arial"/>
          <w:sz w:val="24"/>
          <w:szCs w:val="24"/>
          <w:lang w:val="es-MX"/>
        </w:rPr>
        <w:t>en coordinación con la Secretaría Presidencial de la Mujer</w:t>
      </w:r>
      <w:r w:rsidR="00634EB8">
        <w:rPr>
          <w:rFonts w:ascii="Arial" w:hAnsi="Arial" w:cs="Arial"/>
          <w:sz w:val="24"/>
          <w:szCs w:val="24"/>
          <w:lang w:val="es-MX"/>
        </w:rPr>
        <w:t xml:space="preserve"> de la Presidencia- SEPREM-</w:t>
      </w:r>
      <w:r w:rsidR="00AA2981" w:rsidRPr="00DF339C">
        <w:rPr>
          <w:rFonts w:ascii="Arial" w:hAnsi="Arial" w:cs="Arial"/>
          <w:sz w:val="24"/>
          <w:szCs w:val="24"/>
          <w:lang w:val="es-MX"/>
        </w:rPr>
        <w:t xml:space="preserve">, </w:t>
      </w:r>
      <w:r w:rsidR="00634EB8">
        <w:rPr>
          <w:rFonts w:ascii="Arial" w:hAnsi="Arial" w:cs="Arial"/>
          <w:sz w:val="24"/>
          <w:szCs w:val="24"/>
          <w:lang w:val="es-MX"/>
        </w:rPr>
        <w:t xml:space="preserve"> se </w:t>
      </w:r>
      <w:r w:rsidRPr="00DF339C">
        <w:rPr>
          <w:rFonts w:ascii="Arial" w:hAnsi="Arial" w:cs="Arial"/>
          <w:sz w:val="24"/>
          <w:szCs w:val="24"/>
          <w:lang w:val="es-MX"/>
        </w:rPr>
        <w:t xml:space="preserve">está llevando a cabo </w:t>
      </w:r>
      <w:r w:rsidR="00AA2981" w:rsidRPr="00DF339C">
        <w:rPr>
          <w:rFonts w:ascii="Arial" w:hAnsi="Arial" w:cs="Arial"/>
          <w:sz w:val="24"/>
          <w:szCs w:val="24"/>
          <w:lang w:val="es-MX"/>
        </w:rPr>
        <w:t>análisis necesarios para identificar de qué manera la Secretaría Privada de la Presidencia puede brindar su apoyo a la Política Nacional de Promoción y Desarrollo Integral de las Mujeres y en base a ello lograr el fortalecimiento a la Política Nacional de Promoción y Desarrollo Integral de las Mujeres y el Plan de Equidad de Oportunidades 2008-2023.</w:t>
      </w:r>
    </w:p>
    <w:p w14:paraId="02735DA6" w14:textId="77777777" w:rsidR="0023222E" w:rsidRPr="0023222E" w:rsidRDefault="00AD1E4A" w:rsidP="007601BD">
      <w:pPr>
        <w:jc w:val="both"/>
        <w:rPr>
          <w:rFonts w:ascii="Arial" w:hAnsi="Arial" w:cs="Arial"/>
          <w:sz w:val="24"/>
          <w:szCs w:val="24"/>
        </w:rPr>
      </w:pPr>
      <w:r w:rsidRPr="00171408">
        <w:rPr>
          <w:rFonts w:ascii="Arial" w:eastAsiaTheme="majorEastAsia" w:hAnsi="Arial" w:cs="Arial"/>
          <w:sz w:val="24"/>
          <w:szCs w:val="26"/>
        </w:rPr>
        <w:t xml:space="preserve">En el producto </w:t>
      </w:r>
      <w:bookmarkStart w:id="45" w:name="_Hlk512529230"/>
      <w:r w:rsidRPr="00171408">
        <w:rPr>
          <w:rFonts w:ascii="Arial" w:eastAsiaTheme="majorEastAsia" w:hAnsi="Arial" w:cs="Arial"/>
          <w:sz w:val="24"/>
          <w:szCs w:val="26"/>
        </w:rPr>
        <w:t>“Informes de Fortalecimiento Institucional y de Asuntos Específicos a la Presidencia de la República”</w:t>
      </w:r>
      <w:bookmarkEnd w:id="45"/>
      <w:r w:rsidRPr="00171408">
        <w:rPr>
          <w:rFonts w:ascii="Arial" w:eastAsiaTheme="majorEastAsia" w:hAnsi="Arial" w:cs="Arial"/>
          <w:sz w:val="24"/>
          <w:szCs w:val="26"/>
        </w:rPr>
        <w:t xml:space="preserve">, conformado por el subproducto “Informes de Fortalecimiento Institucional a la Presidencia de la República” y el subproducto “Informes de Asuntos Específicos a la Presidencia de la República”, se incluyen servicios técnicos y profesionales </w:t>
      </w:r>
      <w:r w:rsidR="006D43F4" w:rsidRPr="0023222E">
        <w:rPr>
          <w:rFonts w:ascii="Arial" w:hAnsi="Arial" w:cs="Arial"/>
          <w:sz w:val="24"/>
          <w:szCs w:val="24"/>
        </w:rPr>
        <w:t>para apoyar la gestión presidencial</w:t>
      </w:r>
      <w:r w:rsidR="007601BD" w:rsidRPr="00171408">
        <w:rPr>
          <w:rFonts w:ascii="Arial" w:hAnsi="Arial" w:cs="Arial"/>
          <w:sz w:val="24"/>
          <w:szCs w:val="24"/>
        </w:rPr>
        <w:t>.</w:t>
      </w:r>
    </w:p>
    <w:p w14:paraId="1EDC50CB" w14:textId="77777777" w:rsidR="0023222E" w:rsidRPr="0023222E" w:rsidRDefault="0023222E" w:rsidP="007601BD">
      <w:pPr>
        <w:jc w:val="center"/>
        <w:rPr>
          <w:noProof/>
          <w:lang w:eastAsia="es-GT"/>
        </w:rPr>
      </w:pPr>
    </w:p>
    <w:p w14:paraId="31BAA231" w14:textId="77777777" w:rsidR="008A0916" w:rsidRDefault="008A0916" w:rsidP="0023222E">
      <w:pPr>
        <w:sectPr w:rsidR="008A0916" w:rsidSect="004460DE">
          <w:headerReference w:type="default" r:id="rId15"/>
          <w:pgSz w:w="12240" w:h="15840" w:code="1"/>
          <w:pgMar w:top="1418" w:right="1701" w:bottom="1134" w:left="1701" w:header="709" w:footer="227" w:gutter="0"/>
          <w:pgNumType w:start="0"/>
          <w:cols w:space="708"/>
          <w:titlePg/>
          <w:docGrid w:linePitch="360"/>
        </w:sectPr>
      </w:pPr>
      <w:bookmarkStart w:id="46" w:name="_Toc470543057"/>
    </w:p>
    <w:p w14:paraId="2490DC7E" w14:textId="4BC161B8" w:rsidR="008A0916" w:rsidRDefault="008A0916" w:rsidP="0023222E"/>
    <w:p w14:paraId="74F561F7" w14:textId="6D4C0FD4" w:rsidR="008A0916" w:rsidRDefault="00A6013B" w:rsidP="0023222E">
      <w:r w:rsidRPr="00A6013B">
        <w:rPr>
          <w:noProof/>
          <w:lang w:val="es-MX" w:eastAsia="es-MX"/>
        </w:rPr>
        <w:drawing>
          <wp:inline distT="0" distB="0" distL="0" distR="0" wp14:anchorId="08C7CE74" wp14:editId="5B2AA689">
            <wp:extent cx="8437880" cy="4457700"/>
            <wp:effectExtent l="0" t="0" r="127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437880" cy="4457700"/>
                    </a:xfrm>
                    <a:prstGeom prst="rect">
                      <a:avLst/>
                    </a:prstGeom>
                    <a:noFill/>
                    <a:ln>
                      <a:noFill/>
                    </a:ln>
                  </pic:spPr>
                </pic:pic>
              </a:graphicData>
            </a:graphic>
          </wp:inline>
        </w:drawing>
      </w:r>
    </w:p>
    <w:p w14:paraId="7AECAF22" w14:textId="43CF6DC9" w:rsidR="008A0916" w:rsidRPr="008E39D4" w:rsidRDefault="00181AF2" w:rsidP="002413A1">
      <w:pPr>
        <w:rPr>
          <w:sz w:val="16"/>
          <w:szCs w:val="16"/>
        </w:rPr>
      </w:pPr>
      <w:bookmarkStart w:id="47" w:name="_Hlk70492077"/>
      <w:r w:rsidRPr="008E39D4">
        <w:rPr>
          <w:b/>
          <w:bCs/>
          <w:sz w:val="16"/>
          <w:szCs w:val="16"/>
        </w:rPr>
        <w:t>Fuente:</w:t>
      </w:r>
      <w:r w:rsidRPr="008E39D4">
        <w:rPr>
          <w:sz w:val="16"/>
          <w:szCs w:val="16"/>
        </w:rPr>
        <w:t xml:space="preserve"> Elaboración propia de la Unidad de Planificación de la Secretaría Privada de la Presidencia</w:t>
      </w:r>
      <w:r w:rsidR="00CC5D5B">
        <w:rPr>
          <w:sz w:val="16"/>
          <w:szCs w:val="16"/>
        </w:rPr>
        <w:t>.</w:t>
      </w:r>
    </w:p>
    <w:bookmarkEnd w:id="47"/>
    <w:p w14:paraId="70F727A5" w14:textId="4BFE77E9" w:rsidR="008A0916" w:rsidRDefault="008A0916" w:rsidP="0023222E"/>
    <w:p w14:paraId="2161FDD8" w14:textId="77777777" w:rsidR="00B50CB7" w:rsidRDefault="00B50CB7" w:rsidP="0023222E">
      <w:pPr>
        <w:keepNext/>
        <w:keepLines/>
        <w:numPr>
          <w:ilvl w:val="0"/>
          <w:numId w:val="3"/>
        </w:numPr>
        <w:spacing w:before="480" w:after="0" w:line="276" w:lineRule="auto"/>
        <w:jc w:val="center"/>
        <w:outlineLvl w:val="0"/>
        <w:rPr>
          <w:rFonts w:ascii="Arial Black" w:eastAsiaTheme="majorEastAsia" w:hAnsi="Arial Black" w:cs="Arial"/>
          <w:b/>
          <w:bCs/>
          <w:sz w:val="32"/>
          <w:szCs w:val="24"/>
        </w:rPr>
        <w:sectPr w:rsidR="00B50CB7" w:rsidSect="00A83D2E">
          <w:pgSz w:w="15840" w:h="12240" w:orient="landscape" w:code="1"/>
          <w:pgMar w:top="1701" w:right="1134" w:bottom="1701" w:left="1418" w:header="709" w:footer="227" w:gutter="0"/>
          <w:cols w:space="708"/>
          <w:docGrid w:linePitch="360"/>
        </w:sectPr>
      </w:pPr>
      <w:bookmarkStart w:id="48" w:name="_Toc487671542"/>
      <w:bookmarkStart w:id="49" w:name="_Toc70415942"/>
      <w:bookmarkEnd w:id="46"/>
    </w:p>
    <w:p w14:paraId="658FA35C" w14:textId="332740A2" w:rsidR="0023222E" w:rsidRPr="0023222E" w:rsidRDefault="0023222E" w:rsidP="0023222E">
      <w:pPr>
        <w:keepNext/>
        <w:keepLines/>
        <w:numPr>
          <w:ilvl w:val="0"/>
          <w:numId w:val="3"/>
        </w:numPr>
        <w:spacing w:before="480" w:after="0" w:line="276" w:lineRule="auto"/>
        <w:jc w:val="center"/>
        <w:outlineLvl w:val="0"/>
        <w:rPr>
          <w:rFonts w:ascii="Arial Black" w:eastAsiaTheme="majorEastAsia" w:hAnsi="Arial Black" w:cs="Arial"/>
          <w:b/>
          <w:bCs/>
          <w:sz w:val="28"/>
          <w:szCs w:val="24"/>
        </w:rPr>
      </w:pPr>
      <w:r w:rsidRPr="0023222E">
        <w:rPr>
          <w:rFonts w:ascii="Arial Black" w:eastAsiaTheme="majorEastAsia" w:hAnsi="Arial Black" w:cs="Arial"/>
          <w:b/>
          <w:bCs/>
          <w:sz w:val="32"/>
          <w:szCs w:val="24"/>
        </w:rPr>
        <w:lastRenderedPageBreak/>
        <w:t>DIRECCIÓN Y COORDINACIÓN</w:t>
      </w:r>
      <w:bookmarkEnd w:id="48"/>
      <w:bookmarkEnd w:id="49"/>
    </w:p>
    <w:p w14:paraId="527AE773" w14:textId="77777777" w:rsidR="0023222E" w:rsidRPr="0023222E" w:rsidRDefault="0023222E" w:rsidP="0023222E"/>
    <w:p w14:paraId="500DF740" w14:textId="77777777" w:rsidR="0023222E" w:rsidRPr="0023222E" w:rsidRDefault="00C10E37" w:rsidP="0023222E">
      <w:pPr>
        <w:spacing w:after="0" w:line="240" w:lineRule="auto"/>
        <w:rPr>
          <w:rFonts w:ascii="Arial" w:eastAsiaTheme="minorEastAsia" w:hAnsi="Arial" w:cs="Arial"/>
          <w:b/>
          <w:i/>
          <w:sz w:val="24"/>
          <w:lang w:val="es-MX" w:eastAsia="es-GT"/>
        </w:rPr>
      </w:pPr>
      <w:r w:rsidRPr="0023222E">
        <w:rPr>
          <w:rFonts w:ascii="Arial" w:eastAsiaTheme="minorEastAsia" w:hAnsi="Arial" w:cs="Arial"/>
          <w:b/>
          <w:i/>
          <w:sz w:val="24"/>
          <w:lang w:val="es-MX" w:eastAsia="es-GT"/>
        </w:rPr>
        <w:t>PRODUCTO Y SUBPRODUCTO</w:t>
      </w:r>
      <w:r>
        <w:rPr>
          <w:rFonts w:ascii="Arial" w:eastAsiaTheme="minorEastAsia" w:hAnsi="Arial" w:cs="Arial"/>
          <w:b/>
          <w:i/>
          <w:sz w:val="24"/>
          <w:lang w:val="es-MX" w:eastAsia="es-GT"/>
        </w:rPr>
        <w:t xml:space="preserve"> DIRECCIÓN Y COORDINACIÓN</w:t>
      </w:r>
      <w:r w:rsidR="0023222E" w:rsidRPr="0023222E">
        <w:rPr>
          <w:rFonts w:ascii="Arial" w:eastAsiaTheme="minorEastAsia" w:hAnsi="Arial" w:cs="Arial"/>
          <w:b/>
          <w:i/>
          <w:sz w:val="24"/>
          <w:lang w:val="es-MX" w:eastAsia="es-GT"/>
        </w:rPr>
        <w:t>.</w:t>
      </w:r>
    </w:p>
    <w:p w14:paraId="42D32F3C" w14:textId="77777777" w:rsidR="0023222E" w:rsidRPr="0023222E" w:rsidRDefault="0023222E" w:rsidP="0023222E">
      <w:pPr>
        <w:spacing w:after="0" w:line="240" w:lineRule="auto"/>
        <w:rPr>
          <w:rFonts w:eastAsiaTheme="minorEastAsia"/>
          <w:lang w:val="es-MX" w:eastAsia="es-GT"/>
        </w:rPr>
      </w:pPr>
    </w:p>
    <w:p w14:paraId="3AC7FA99" w14:textId="2F73AF0E" w:rsidR="007601BD" w:rsidRDefault="00352BBC" w:rsidP="0023222E">
      <w:pPr>
        <w:jc w:val="both"/>
        <w:rPr>
          <w:rFonts w:ascii="Arial" w:hAnsi="Arial" w:cs="Arial"/>
          <w:sz w:val="24"/>
          <w:szCs w:val="24"/>
          <w:lang w:val="es-MX"/>
        </w:rPr>
      </w:pPr>
      <w:r>
        <w:rPr>
          <w:rFonts w:ascii="Arial" w:hAnsi="Arial" w:cs="Arial"/>
          <w:sz w:val="24"/>
          <w:szCs w:val="24"/>
          <w:lang w:val="es-MX"/>
        </w:rPr>
        <w:t>L</w:t>
      </w:r>
      <w:r w:rsidR="0023222E" w:rsidRPr="0023222E">
        <w:rPr>
          <w:rFonts w:ascii="Arial" w:hAnsi="Arial" w:cs="Arial"/>
          <w:sz w:val="24"/>
          <w:szCs w:val="24"/>
          <w:lang w:val="es-MX"/>
        </w:rPr>
        <w:t xml:space="preserve">a Secretaría Privada de la Presidencia de la República como órgano administrativo de apoyo al Presidente de la República </w:t>
      </w:r>
      <w:r w:rsidR="00195064">
        <w:rPr>
          <w:rFonts w:ascii="Arial" w:hAnsi="Arial" w:cs="Arial"/>
          <w:sz w:val="24"/>
          <w:szCs w:val="24"/>
          <w:lang w:val="es-MX"/>
        </w:rPr>
        <w:t xml:space="preserve">de Guatemala </w:t>
      </w:r>
      <w:r w:rsidR="0023222E" w:rsidRPr="0023222E">
        <w:rPr>
          <w:rFonts w:ascii="Arial" w:hAnsi="Arial" w:cs="Arial"/>
          <w:sz w:val="24"/>
          <w:szCs w:val="24"/>
          <w:lang w:val="es-MX"/>
        </w:rPr>
        <w:t>considera temas específicos de atención, debido a que se ratifica que por la naturaleza de la Secretaría Privada</w:t>
      </w:r>
      <w:r w:rsidR="001319C2">
        <w:rPr>
          <w:rFonts w:ascii="Arial" w:hAnsi="Arial" w:cs="Arial"/>
          <w:sz w:val="24"/>
          <w:szCs w:val="24"/>
          <w:lang w:val="es-MX"/>
        </w:rPr>
        <w:t xml:space="preserve"> de la Presidencia,</w:t>
      </w:r>
      <w:r w:rsidR="0023222E" w:rsidRPr="0023222E">
        <w:rPr>
          <w:rFonts w:ascii="Arial" w:hAnsi="Arial" w:cs="Arial"/>
          <w:sz w:val="24"/>
          <w:szCs w:val="24"/>
          <w:lang w:val="es-MX"/>
        </w:rPr>
        <w:t xml:space="preserve"> su acción se orienta como un órgano de atención a los asuntos de carácter privado del Presidente</w:t>
      </w:r>
      <w:r w:rsidR="001319C2">
        <w:rPr>
          <w:rFonts w:ascii="Arial" w:hAnsi="Arial" w:cs="Arial"/>
          <w:sz w:val="24"/>
          <w:szCs w:val="24"/>
          <w:lang w:val="es-MX"/>
        </w:rPr>
        <w:t xml:space="preserve"> de República</w:t>
      </w:r>
      <w:r w:rsidR="00195064">
        <w:rPr>
          <w:rFonts w:ascii="Arial" w:hAnsi="Arial" w:cs="Arial"/>
          <w:sz w:val="24"/>
          <w:szCs w:val="24"/>
          <w:lang w:val="es-MX"/>
        </w:rPr>
        <w:t xml:space="preserve"> de Guatemala</w:t>
      </w:r>
      <w:r w:rsidR="0023222E" w:rsidRPr="0023222E">
        <w:rPr>
          <w:rFonts w:ascii="Arial" w:hAnsi="Arial" w:cs="Arial"/>
          <w:sz w:val="24"/>
          <w:szCs w:val="24"/>
          <w:lang w:val="es-MX"/>
        </w:rPr>
        <w:t>, llevar el registro y control de las audiencias e invitaciones del Presidente de la República</w:t>
      </w:r>
      <w:r w:rsidR="00195064">
        <w:rPr>
          <w:rFonts w:ascii="Arial" w:hAnsi="Arial" w:cs="Arial"/>
          <w:sz w:val="24"/>
          <w:szCs w:val="24"/>
          <w:lang w:val="es-MX"/>
        </w:rPr>
        <w:t xml:space="preserve"> de Guatemala</w:t>
      </w:r>
      <w:r w:rsidR="0023222E" w:rsidRPr="0023222E">
        <w:rPr>
          <w:rFonts w:ascii="Arial" w:hAnsi="Arial" w:cs="Arial"/>
          <w:sz w:val="24"/>
          <w:szCs w:val="24"/>
          <w:lang w:val="es-MX"/>
        </w:rPr>
        <w:t xml:space="preserve"> y apoyar la gestión o trámite de los asuntos que se sometan a su consideración, orientándolos conforme a su naturaleza hacia los distintos despachos ministeriales, o en su caso, a las dependencias del Estado a que corresponden estos asuntos. </w:t>
      </w:r>
    </w:p>
    <w:p w14:paraId="24E58558" w14:textId="7F00862C" w:rsidR="0023222E" w:rsidRDefault="0023222E" w:rsidP="0023222E">
      <w:pPr>
        <w:jc w:val="both"/>
        <w:rPr>
          <w:rFonts w:ascii="Arial" w:hAnsi="Arial" w:cs="Arial"/>
          <w:sz w:val="24"/>
          <w:szCs w:val="24"/>
          <w:lang w:val="es-MX"/>
        </w:rPr>
      </w:pPr>
      <w:r w:rsidRPr="0023222E">
        <w:rPr>
          <w:rFonts w:ascii="Arial" w:hAnsi="Arial" w:cs="Arial"/>
          <w:sz w:val="24"/>
          <w:szCs w:val="24"/>
          <w:lang w:val="es-MX"/>
        </w:rPr>
        <w:t>Dicha gestión se ha realizado con éxito, por lo que el objetivo primordial es mantener la efectividad para el período 20</w:t>
      </w:r>
      <w:r w:rsidR="00D3015A">
        <w:rPr>
          <w:rFonts w:ascii="Arial" w:hAnsi="Arial" w:cs="Arial"/>
          <w:sz w:val="24"/>
          <w:szCs w:val="24"/>
          <w:lang w:val="es-MX"/>
        </w:rPr>
        <w:t>2</w:t>
      </w:r>
      <w:r w:rsidR="00DD4735">
        <w:rPr>
          <w:rFonts w:ascii="Arial" w:hAnsi="Arial" w:cs="Arial"/>
          <w:sz w:val="24"/>
          <w:szCs w:val="24"/>
          <w:lang w:val="es-MX"/>
        </w:rPr>
        <w:t>3</w:t>
      </w:r>
      <w:r w:rsidRPr="0023222E">
        <w:rPr>
          <w:rFonts w:ascii="Arial" w:hAnsi="Arial" w:cs="Arial"/>
          <w:sz w:val="24"/>
          <w:szCs w:val="24"/>
          <w:lang w:val="es-MX"/>
        </w:rPr>
        <w:t>-202</w:t>
      </w:r>
      <w:r w:rsidR="00DD4735">
        <w:rPr>
          <w:rFonts w:ascii="Arial" w:hAnsi="Arial" w:cs="Arial"/>
          <w:sz w:val="24"/>
          <w:szCs w:val="24"/>
          <w:lang w:val="es-MX"/>
        </w:rPr>
        <w:t>7</w:t>
      </w:r>
      <w:r w:rsidRPr="0023222E">
        <w:rPr>
          <w:rFonts w:ascii="Arial" w:hAnsi="Arial" w:cs="Arial"/>
          <w:sz w:val="24"/>
          <w:szCs w:val="24"/>
          <w:lang w:val="es-MX"/>
        </w:rPr>
        <w:t>.</w:t>
      </w:r>
    </w:p>
    <w:p w14:paraId="14393892" w14:textId="77777777" w:rsidR="001A01C6" w:rsidRDefault="009A3785" w:rsidP="0023222E">
      <w:pPr>
        <w:jc w:val="both"/>
        <w:rPr>
          <w:rFonts w:ascii="Arial" w:hAnsi="Arial" w:cs="Arial"/>
          <w:sz w:val="24"/>
          <w:szCs w:val="24"/>
          <w:lang w:val="es-MX"/>
        </w:rPr>
      </w:pPr>
      <w:r w:rsidRPr="00171408">
        <w:rPr>
          <w:rFonts w:ascii="Arial" w:hAnsi="Arial" w:cs="Arial"/>
          <w:sz w:val="24"/>
          <w:szCs w:val="24"/>
          <w:lang w:val="es-MX"/>
        </w:rPr>
        <w:t xml:space="preserve">Este </w:t>
      </w:r>
      <w:r w:rsidR="00D8202A" w:rsidRPr="00171408">
        <w:rPr>
          <w:rFonts w:ascii="Arial" w:hAnsi="Arial" w:cs="Arial"/>
          <w:sz w:val="24"/>
          <w:szCs w:val="24"/>
          <w:lang w:val="es-MX"/>
        </w:rPr>
        <w:t xml:space="preserve">producto comprende las acciones relacionadas con el funcionamiento </w:t>
      </w:r>
      <w:r w:rsidR="00DB176E" w:rsidRPr="00171408">
        <w:rPr>
          <w:rFonts w:ascii="Arial" w:hAnsi="Arial" w:cs="Arial"/>
          <w:sz w:val="24"/>
          <w:szCs w:val="24"/>
          <w:lang w:val="es-MX"/>
        </w:rPr>
        <w:t>administrativo institucional</w:t>
      </w:r>
      <w:r w:rsidR="00584AB0" w:rsidRPr="00171408">
        <w:rPr>
          <w:rFonts w:ascii="Arial" w:hAnsi="Arial" w:cs="Arial"/>
          <w:sz w:val="24"/>
          <w:szCs w:val="24"/>
          <w:lang w:val="es-MX"/>
        </w:rPr>
        <w:t xml:space="preserve">, que </w:t>
      </w:r>
      <w:r w:rsidR="0046018E">
        <w:rPr>
          <w:rFonts w:ascii="Arial" w:hAnsi="Arial" w:cs="Arial"/>
          <w:sz w:val="24"/>
          <w:szCs w:val="24"/>
          <w:lang w:val="es-MX"/>
        </w:rPr>
        <w:t>incluye los</w:t>
      </w:r>
      <w:r w:rsidR="00584AB0" w:rsidRPr="00171408">
        <w:rPr>
          <w:rFonts w:ascii="Arial" w:hAnsi="Arial" w:cs="Arial"/>
          <w:sz w:val="24"/>
          <w:szCs w:val="24"/>
          <w:lang w:val="es-MX"/>
        </w:rPr>
        <w:t xml:space="preserve"> servicios básicos para el funcionamiento y</w:t>
      </w:r>
      <w:r w:rsidR="00DB176E" w:rsidRPr="00171408">
        <w:rPr>
          <w:rFonts w:ascii="Arial" w:hAnsi="Arial" w:cs="Arial"/>
          <w:sz w:val="24"/>
          <w:szCs w:val="24"/>
          <w:lang w:val="es-MX"/>
        </w:rPr>
        <w:t xml:space="preserve"> </w:t>
      </w:r>
      <w:r w:rsidR="00584AB0" w:rsidRPr="00171408">
        <w:rPr>
          <w:rFonts w:ascii="Arial" w:hAnsi="Arial" w:cs="Arial"/>
          <w:sz w:val="24"/>
          <w:szCs w:val="24"/>
          <w:lang w:val="es-MX"/>
        </w:rPr>
        <w:t xml:space="preserve">se facilitan los insumos necesarios para el cumplimiento de los resultados, </w:t>
      </w:r>
      <w:r w:rsidR="0091586F" w:rsidRPr="00171408">
        <w:rPr>
          <w:rFonts w:ascii="Arial" w:hAnsi="Arial" w:cs="Arial"/>
          <w:sz w:val="24"/>
          <w:szCs w:val="24"/>
          <w:lang w:val="es-MX"/>
        </w:rPr>
        <w:t xml:space="preserve">también lo referente </w:t>
      </w:r>
      <w:r w:rsidR="00DA0719" w:rsidRPr="00171408">
        <w:rPr>
          <w:rFonts w:ascii="Arial" w:hAnsi="Arial" w:cs="Arial"/>
          <w:sz w:val="24"/>
          <w:szCs w:val="24"/>
          <w:lang w:val="es-MX"/>
        </w:rPr>
        <w:t xml:space="preserve">a lo financiero e informático de la Secretaría Privada de la Presidencia. </w:t>
      </w:r>
    </w:p>
    <w:p w14:paraId="723BE3F8" w14:textId="7DC9A642" w:rsidR="009A3785" w:rsidRPr="00C06B57" w:rsidRDefault="00DA0719" w:rsidP="0023222E">
      <w:pPr>
        <w:jc w:val="both"/>
        <w:rPr>
          <w:rFonts w:ascii="Arial" w:hAnsi="Arial" w:cs="Arial"/>
          <w:sz w:val="24"/>
          <w:szCs w:val="24"/>
          <w:lang w:val="es-MX"/>
        </w:rPr>
      </w:pPr>
      <w:r w:rsidRPr="00171408">
        <w:rPr>
          <w:rFonts w:ascii="Arial" w:hAnsi="Arial" w:cs="Arial"/>
          <w:sz w:val="24"/>
          <w:szCs w:val="24"/>
          <w:lang w:val="es-MX"/>
        </w:rPr>
        <w:t xml:space="preserve">Concerniente al recurso humano, se proyectó el presupuesto necesario para financiar la nómina del personal de la Secretaría, así como de los servicios técnicos y profesionales que asisten en la gestión </w:t>
      </w:r>
      <w:r w:rsidRPr="00C06B57">
        <w:rPr>
          <w:rFonts w:ascii="Arial" w:hAnsi="Arial" w:cs="Arial"/>
          <w:sz w:val="24"/>
          <w:szCs w:val="24"/>
          <w:lang w:val="es-MX"/>
        </w:rPr>
        <w:t>institucional.</w:t>
      </w:r>
      <w:r w:rsidR="00352BBC" w:rsidRPr="00C06B57">
        <w:rPr>
          <w:rFonts w:ascii="Arial" w:hAnsi="Arial" w:cs="Arial"/>
          <w:sz w:val="24"/>
          <w:szCs w:val="24"/>
          <w:lang w:val="es-MX"/>
        </w:rPr>
        <w:t xml:space="preserve"> </w:t>
      </w:r>
    </w:p>
    <w:p w14:paraId="7EA5A45D" w14:textId="77777777" w:rsidR="0023222E" w:rsidRPr="0023222E" w:rsidRDefault="0023222E" w:rsidP="0023222E">
      <w:pPr>
        <w:jc w:val="both"/>
        <w:rPr>
          <w:rFonts w:ascii="Arial" w:hAnsi="Arial" w:cs="Arial"/>
          <w:sz w:val="24"/>
          <w:szCs w:val="24"/>
          <w:lang w:val="es-MX"/>
        </w:rPr>
      </w:pPr>
    </w:p>
    <w:p w14:paraId="339F8CFB" w14:textId="16171755" w:rsidR="0023222E" w:rsidRPr="0023222E" w:rsidRDefault="0023222E" w:rsidP="0023222E">
      <w:pPr>
        <w:keepNext/>
        <w:keepLines/>
        <w:pageBreakBefore/>
        <w:spacing w:before="480" w:after="0" w:line="276" w:lineRule="auto"/>
        <w:jc w:val="center"/>
        <w:outlineLvl w:val="0"/>
        <w:rPr>
          <w:rFonts w:ascii="Arial Black" w:eastAsia="Calibri" w:hAnsi="Arial Black" w:cstheme="majorBidi"/>
          <w:b/>
          <w:bCs/>
          <w:sz w:val="32"/>
          <w:szCs w:val="32"/>
          <w:lang w:val="es-MX"/>
        </w:rPr>
      </w:pPr>
      <w:bookmarkStart w:id="50" w:name="_Toc470543059"/>
      <w:bookmarkStart w:id="51" w:name="_Toc487671543"/>
      <w:bookmarkStart w:id="52" w:name="_Toc70415943"/>
      <w:r w:rsidRPr="0023222E">
        <w:rPr>
          <w:rFonts w:ascii="Arial Black" w:eastAsia="Calibri" w:hAnsi="Arial Black" w:cstheme="majorBidi"/>
          <w:b/>
          <w:bCs/>
          <w:sz w:val="32"/>
          <w:szCs w:val="32"/>
          <w:lang w:val="es-MX"/>
        </w:rPr>
        <w:lastRenderedPageBreak/>
        <w:t>2. FORTALECIMIENTO A LA PRESIDENCIA DE LA REPÚBLICA</w:t>
      </w:r>
      <w:bookmarkEnd w:id="50"/>
      <w:bookmarkEnd w:id="51"/>
      <w:r w:rsidR="00352BBC">
        <w:rPr>
          <w:rFonts w:ascii="Arial Black" w:eastAsia="Calibri" w:hAnsi="Arial Black" w:cstheme="majorBidi"/>
          <w:b/>
          <w:bCs/>
          <w:sz w:val="32"/>
          <w:szCs w:val="32"/>
          <w:lang w:val="es-MX"/>
        </w:rPr>
        <w:t xml:space="preserve"> DE GUATEMALA</w:t>
      </w:r>
      <w:bookmarkEnd w:id="52"/>
    </w:p>
    <w:p w14:paraId="0AF04324" w14:textId="77777777" w:rsidR="0023222E" w:rsidRPr="0023222E" w:rsidRDefault="0023222E" w:rsidP="0023222E">
      <w:pPr>
        <w:jc w:val="both"/>
        <w:rPr>
          <w:rFonts w:ascii="Arial" w:hAnsi="Arial" w:cs="Arial"/>
          <w:sz w:val="24"/>
          <w:szCs w:val="24"/>
        </w:rPr>
      </w:pPr>
    </w:p>
    <w:p w14:paraId="3E4C7A45" w14:textId="3D2925B1" w:rsidR="00F5713A" w:rsidRDefault="0046018E" w:rsidP="00F37E36">
      <w:pPr>
        <w:spacing w:after="0" w:line="240" w:lineRule="auto"/>
        <w:jc w:val="both"/>
        <w:rPr>
          <w:rFonts w:ascii="Arial" w:eastAsia="Times New Roman" w:hAnsi="Arial" w:cs="Arial"/>
          <w:sz w:val="24"/>
          <w:lang w:val="es-MX" w:eastAsia="es-MX"/>
        </w:rPr>
      </w:pPr>
      <w:r>
        <w:rPr>
          <w:rFonts w:ascii="Arial" w:eastAsia="Times New Roman" w:hAnsi="Arial" w:cs="Arial"/>
          <w:sz w:val="24"/>
          <w:lang w:val="es-MX" w:eastAsia="es-MX"/>
        </w:rPr>
        <w:t>Esta actividad tiene como objetivo</w:t>
      </w:r>
      <w:r w:rsidR="00F5713A">
        <w:rPr>
          <w:rFonts w:ascii="Arial" w:eastAsia="Times New Roman" w:hAnsi="Arial" w:cs="Arial"/>
          <w:sz w:val="24"/>
          <w:lang w:val="es-MX" w:eastAsia="es-MX"/>
        </w:rPr>
        <w:t xml:space="preserve"> </w:t>
      </w:r>
      <w:r w:rsidR="00F5713A" w:rsidRPr="00F5713A">
        <w:rPr>
          <w:rFonts w:ascii="Arial" w:eastAsia="Times New Roman" w:hAnsi="Arial" w:cs="Arial"/>
          <w:sz w:val="24"/>
          <w:lang w:eastAsia="es-MX"/>
        </w:rPr>
        <w:t xml:space="preserve">general </w:t>
      </w:r>
      <w:r w:rsidR="00F5713A">
        <w:rPr>
          <w:rFonts w:ascii="Arial" w:eastAsia="Times New Roman" w:hAnsi="Arial" w:cs="Arial"/>
          <w:sz w:val="24"/>
          <w:lang w:eastAsia="es-MX"/>
        </w:rPr>
        <w:t xml:space="preserve">proveer al Presidente de la República </w:t>
      </w:r>
      <w:r w:rsidR="00195064">
        <w:rPr>
          <w:rFonts w:ascii="Arial" w:eastAsia="Times New Roman" w:hAnsi="Arial" w:cs="Arial"/>
          <w:sz w:val="24"/>
          <w:lang w:eastAsia="es-MX"/>
        </w:rPr>
        <w:t xml:space="preserve">de Guatemala </w:t>
      </w:r>
      <w:r w:rsidR="00F5713A">
        <w:rPr>
          <w:rFonts w:ascii="Arial" w:eastAsia="Times New Roman" w:hAnsi="Arial" w:cs="Arial"/>
          <w:sz w:val="24"/>
          <w:lang w:eastAsia="es-MX"/>
        </w:rPr>
        <w:t>de apoyo técnico y profesional para contr</w:t>
      </w:r>
      <w:r w:rsidR="00F5713A" w:rsidRPr="00F5713A">
        <w:rPr>
          <w:rFonts w:ascii="Arial" w:eastAsia="Times New Roman" w:hAnsi="Arial" w:cs="Arial"/>
          <w:sz w:val="24"/>
          <w:lang w:eastAsia="es-MX"/>
        </w:rPr>
        <w:t xml:space="preserve">ibuir a determinar </w:t>
      </w:r>
      <w:r w:rsidR="00F5713A">
        <w:rPr>
          <w:rFonts w:ascii="Arial" w:eastAsia="Times New Roman" w:hAnsi="Arial" w:cs="Arial"/>
          <w:sz w:val="24"/>
          <w:lang w:eastAsia="es-MX"/>
        </w:rPr>
        <w:t xml:space="preserve">nuevas herramientas </w:t>
      </w:r>
      <w:r w:rsidR="00F5713A" w:rsidRPr="00F5713A">
        <w:rPr>
          <w:rFonts w:ascii="Arial" w:eastAsia="Times New Roman" w:hAnsi="Arial" w:cs="Arial"/>
          <w:sz w:val="24"/>
          <w:lang w:eastAsia="es-MX"/>
        </w:rPr>
        <w:t>que son actualmente necesari</w:t>
      </w:r>
      <w:r w:rsidR="00F5713A">
        <w:rPr>
          <w:rFonts w:ascii="Arial" w:eastAsia="Times New Roman" w:hAnsi="Arial" w:cs="Arial"/>
          <w:sz w:val="24"/>
          <w:lang w:eastAsia="es-MX"/>
        </w:rPr>
        <w:t>a</w:t>
      </w:r>
      <w:r w:rsidR="00F5713A" w:rsidRPr="00F5713A">
        <w:rPr>
          <w:rFonts w:ascii="Arial" w:eastAsia="Times New Roman" w:hAnsi="Arial" w:cs="Arial"/>
          <w:sz w:val="24"/>
          <w:lang w:eastAsia="es-MX"/>
        </w:rPr>
        <w:t xml:space="preserve">s para maximizar la eficacia </w:t>
      </w:r>
      <w:r w:rsidR="00F5713A">
        <w:rPr>
          <w:rFonts w:ascii="Arial" w:eastAsia="Times New Roman" w:hAnsi="Arial" w:cs="Arial"/>
          <w:sz w:val="24"/>
          <w:lang w:eastAsia="es-MX"/>
        </w:rPr>
        <w:t>de la gestión presidencial.</w:t>
      </w:r>
      <w:r w:rsidR="00F5713A">
        <w:rPr>
          <w:rFonts w:ascii="Arial" w:eastAsia="Times New Roman" w:hAnsi="Arial" w:cs="Arial"/>
          <w:sz w:val="24"/>
          <w:lang w:val="es-MX" w:eastAsia="es-MX"/>
        </w:rPr>
        <w:t xml:space="preserve"> </w:t>
      </w:r>
    </w:p>
    <w:p w14:paraId="16FB79C4" w14:textId="77777777" w:rsidR="00F5713A" w:rsidRDefault="00F5713A" w:rsidP="00F37E36">
      <w:pPr>
        <w:spacing w:after="0" w:line="240" w:lineRule="auto"/>
        <w:jc w:val="both"/>
        <w:rPr>
          <w:rFonts w:ascii="Arial" w:eastAsia="Times New Roman" w:hAnsi="Arial" w:cs="Arial"/>
          <w:sz w:val="24"/>
          <w:lang w:val="es-MX" w:eastAsia="es-MX"/>
        </w:rPr>
      </w:pPr>
    </w:p>
    <w:p w14:paraId="487B1FBB" w14:textId="77777777" w:rsidR="0046018E" w:rsidRPr="001D5943" w:rsidRDefault="0046018E" w:rsidP="00F37E36">
      <w:pPr>
        <w:spacing w:after="0" w:line="240" w:lineRule="auto"/>
        <w:jc w:val="both"/>
        <w:rPr>
          <w:rFonts w:ascii="Arial" w:eastAsia="Times New Roman" w:hAnsi="Arial" w:cs="Arial"/>
          <w:sz w:val="24"/>
          <w:lang w:val="es-MX" w:eastAsia="es-MX"/>
        </w:rPr>
      </w:pPr>
      <w:r w:rsidRPr="001D5943">
        <w:rPr>
          <w:rFonts w:ascii="Arial" w:eastAsia="Times New Roman" w:hAnsi="Arial" w:cs="Arial"/>
          <w:sz w:val="24"/>
          <w:lang w:val="es-MX" w:eastAsia="es-MX"/>
        </w:rPr>
        <w:t xml:space="preserve">Por lo que derivado de un diagnóstico de situación y basados en la metodología de gestión por resultados, se identificó la estrategia institucional, la que a su vez se fundamenta en la definición de nuestra visión y misión de </w:t>
      </w:r>
      <w:r>
        <w:rPr>
          <w:rFonts w:ascii="Arial" w:eastAsia="Times New Roman" w:hAnsi="Arial" w:cs="Arial"/>
          <w:sz w:val="24"/>
          <w:lang w:val="es-MX" w:eastAsia="es-MX"/>
        </w:rPr>
        <w:t>la Secretaría Privad</w:t>
      </w:r>
      <w:r w:rsidR="00F5713A">
        <w:rPr>
          <w:rFonts w:ascii="Arial" w:eastAsia="Times New Roman" w:hAnsi="Arial" w:cs="Arial"/>
          <w:sz w:val="24"/>
          <w:lang w:val="es-MX" w:eastAsia="es-MX"/>
        </w:rPr>
        <w:t>a</w:t>
      </w:r>
      <w:r>
        <w:rPr>
          <w:rFonts w:ascii="Arial" w:eastAsia="Times New Roman" w:hAnsi="Arial" w:cs="Arial"/>
          <w:sz w:val="24"/>
          <w:lang w:val="es-MX" w:eastAsia="es-MX"/>
        </w:rPr>
        <w:t xml:space="preserve"> de la Presidencia</w:t>
      </w:r>
      <w:r w:rsidRPr="001D5943">
        <w:rPr>
          <w:rFonts w:ascii="Arial" w:eastAsia="Times New Roman" w:hAnsi="Arial" w:cs="Arial"/>
          <w:sz w:val="24"/>
          <w:lang w:val="es-MX" w:eastAsia="es-MX"/>
        </w:rPr>
        <w:t>, así como los resultados, productos, subproductos y estructura programática que hacen posible el proceso de gestión y coordinación interinstitucional.</w:t>
      </w:r>
    </w:p>
    <w:p w14:paraId="367D265F" w14:textId="77777777" w:rsidR="0023222E" w:rsidRPr="0023222E" w:rsidRDefault="0023222E" w:rsidP="0023222E">
      <w:pPr>
        <w:jc w:val="both"/>
        <w:rPr>
          <w:rFonts w:ascii="Arial" w:hAnsi="Arial" w:cs="Arial"/>
          <w:sz w:val="24"/>
          <w:szCs w:val="24"/>
        </w:rPr>
      </w:pPr>
    </w:p>
    <w:p w14:paraId="7A35D164" w14:textId="6E1FA366" w:rsidR="0023222E" w:rsidRPr="0023222E" w:rsidRDefault="00195064" w:rsidP="0023222E">
      <w:pPr>
        <w:keepNext/>
        <w:keepLines/>
        <w:spacing w:before="40" w:after="0" w:line="240" w:lineRule="auto"/>
        <w:outlineLvl w:val="1"/>
        <w:rPr>
          <w:rFonts w:ascii="Arial Black" w:eastAsia="Times New Roman" w:hAnsi="Arial Black" w:cstheme="majorBidi"/>
          <w:sz w:val="28"/>
          <w:szCs w:val="28"/>
          <w:lang w:val="es-MX" w:eastAsia="es-MX"/>
        </w:rPr>
      </w:pPr>
      <w:bookmarkStart w:id="53" w:name="_Toc470543060"/>
      <w:bookmarkStart w:id="54" w:name="_Toc487671544"/>
      <w:bookmarkStart w:id="55" w:name="_Toc70415944"/>
      <w:r>
        <w:rPr>
          <w:rFonts w:ascii="Arial Black" w:eastAsia="Times New Roman" w:hAnsi="Arial Black" w:cstheme="majorBidi"/>
          <w:sz w:val="28"/>
          <w:szCs w:val="28"/>
          <w:lang w:val="es-MX" w:eastAsia="es-MX"/>
        </w:rPr>
        <w:t>Descripción del Producto y Subp</w:t>
      </w:r>
      <w:r w:rsidR="0023222E" w:rsidRPr="0023222E">
        <w:rPr>
          <w:rFonts w:ascii="Arial Black" w:eastAsia="Times New Roman" w:hAnsi="Arial Black" w:cstheme="majorBidi"/>
          <w:sz w:val="28"/>
          <w:szCs w:val="28"/>
          <w:lang w:val="es-MX" w:eastAsia="es-MX"/>
        </w:rPr>
        <w:t>roductos de la Actividad de Fortalecimiento a la Presidencia de la República.</w:t>
      </w:r>
      <w:bookmarkEnd w:id="53"/>
      <w:bookmarkEnd w:id="54"/>
      <w:bookmarkEnd w:id="55"/>
    </w:p>
    <w:p w14:paraId="7DAEE315" w14:textId="77777777" w:rsidR="0023222E" w:rsidRPr="00195064" w:rsidRDefault="0023222E" w:rsidP="0023222E">
      <w:pPr>
        <w:rPr>
          <w:sz w:val="18"/>
          <w:lang w:val="es-MX" w:eastAsia="es-MX"/>
        </w:rPr>
      </w:pPr>
    </w:p>
    <w:p w14:paraId="394AA347" w14:textId="68ED3F9D" w:rsidR="0023222E" w:rsidRPr="0023222E" w:rsidRDefault="00973E22" w:rsidP="0023222E">
      <w:pPr>
        <w:keepNext/>
        <w:keepLines/>
        <w:spacing w:before="40" w:after="0"/>
        <w:jc w:val="both"/>
        <w:outlineLvl w:val="2"/>
        <w:rPr>
          <w:rFonts w:ascii="Arial" w:eastAsiaTheme="majorEastAsia" w:hAnsi="Arial" w:cs="Arial"/>
          <w:b/>
          <w:i/>
          <w:sz w:val="24"/>
          <w:szCs w:val="24"/>
          <w:lang w:val="es-MX" w:eastAsia="es-MX"/>
        </w:rPr>
      </w:pPr>
      <w:bookmarkStart w:id="56" w:name="_Toc470543061"/>
      <w:bookmarkStart w:id="57" w:name="_Toc487671545"/>
      <w:bookmarkStart w:id="58" w:name="_Toc70415945"/>
      <w:r w:rsidRPr="0023222E">
        <w:rPr>
          <w:rFonts w:ascii="Arial" w:eastAsiaTheme="majorEastAsia" w:hAnsi="Arial" w:cs="Arial"/>
          <w:b/>
          <w:i/>
          <w:sz w:val="24"/>
          <w:szCs w:val="24"/>
          <w:lang w:val="es-MX" w:eastAsia="es-MX"/>
        </w:rPr>
        <w:t>PRODUCTO</w:t>
      </w:r>
      <w:r w:rsidR="0023222E" w:rsidRPr="0023222E">
        <w:rPr>
          <w:rFonts w:ascii="Arial" w:eastAsiaTheme="majorEastAsia" w:hAnsi="Arial" w:cs="Arial"/>
          <w:b/>
          <w:i/>
          <w:sz w:val="24"/>
          <w:szCs w:val="24"/>
          <w:lang w:val="es-MX" w:eastAsia="es-MX"/>
        </w:rPr>
        <w:t xml:space="preserve">: Informes de Fortalecimiento Institucional </w:t>
      </w:r>
      <w:r w:rsidR="008D0A4D">
        <w:rPr>
          <w:rFonts w:ascii="Arial" w:eastAsiaTheme="majorEastAsia" w:hAnsi="Arial" w:cs="Arial"/>
          <w:b/>
          <w:i/>
          <w:sz w:val="24"/>
          <w:szCs w:val="24"/>
          <w:lang w:val="es-MX" w:eastAsia="es-MX"/>
        </w:rPr>
        <w:t xml:space="preserve">y de Asuntos Específicos </w:t>
      </w:r>
      <w:r w:rsidR="0023222E" w:rsidRPr="0023222E">
        <w:rPr>
          <w:rFonts w:ascii="Arial" w:eastAsiaTheme="majorEastAsia" w:hAnsi="Arial" w:cs="Arial"/>
          <w:b/>
          <w:i/>
          <w:sz w:val="24"/>
          <w:szCs w:val="24"/>
          <w:lang w:val="es-MX" w:eastAsia="es-MX"/>
        </w:rPr>
        <w:t>a la Presidencia de la República.</w:t>
      </w:r>
      <w:bookmarkEnd w:id="56"/>
      <w:bookmarkEnd w:id="57"/>
      <w:bookmarkEnd w:id="58"/>
    </w:p>
    <w:p w14:paraId="7F669E00" w14:textId="77777777" w:rsidR="0023222E" w:rsidRPr="00195064" w:rsidRDefault="0023222E" w:rsidP="0023222E">
      <w:pPr>
        <w:jc w:val="both"/>
        <w:rPr>
          <w:rFonts w:ascii="Arial" w:hAnsi="Arial" w:cs="Arial"/>
          <w:szCs w:val="24"/>
          <w:lang w:val="es-MX" w:eastAsia="es-MX"/>
        </w:rPr>
      </w:pPr>
    </w:p>
    <w:p w14:paraId="1EC86395" w14:textId="77777777" w:rsidR="0023222E" w:rsidRPr="0023222E" w:rsidRDefault="0023222E" w:rsidP="0023222E">
      <w:pPr>
        <w:jc w:val="both"/>
        <w:rPr>
          <w:rFonts w:ascii="Arial" w:hAnsi="Arial" w:cs="Arial"/>
          <w:sz w:val="24"/>
          <w:szCs w:val="24"/>
          <w:lang w:val="es-MX" w:eastAsia="es-MX"/>
        </w:rPr>
      </w:pPr>
      <w:r w:rsidRPr="0023222E">
        <w:rPr>
          <w:rFonts w:ascii="Arial" w:hAnsi="Arial" w:cs="Arial"/>
          <w:sz w:val="24"/>
          <w:szCs w:val="24"/>
          <w:lang w:val="es-MX" w:eastAsia="es-MX"/>
        </w:rPr>
        <w:t xml:space="preserve">En el marco de Gestión Pública de Calidad, el Gobierno está llevando a cabo una serie de acciones para impulsar la trasformación de la Presidencia </w:t>
      </w:r>
      <w:r w:rsidR="001319C2">
        <w:rPr>
          <w:rFonts w:ascii="Arial" w:hAnsi="Arial" w:cs="Arial"/>
          <w:sz w:val="24"/>
          <w:szCs w:val="24"/>
          <w:lang w:val="es-MX" w:eastAsia="es-MX"/>
        </w:rPr>
        <w:t xml:space="preserve">de la República </w:t>
      </w:r>
      <w:r w:rsidRPr="0023222E">
        <w:rPr>
          <w:rFonts w:ascii="Arial" w:hAnsi="Arial" w:cs="Arial"/>
          <w:sz w:val="24"/>
          <w:szCs w:val="24"/>
          <w:lang w:val="es-MX" w:eastAsia="es-MX"/>
        </w:rPr>
        <w:t>en una plataforma de alto gobierno, fortaleciendo sus capacidades institucionales y sus herramientas de trabajo, hacia el logro de una gestión y conducción presidencial estratégica y efectiva, capaz de dirigir a la administración pública hacia el logro de resultados positivos para la población y para el desarrollo del país.</w:t>
      </w:r>
    </w:p>
    <w:p w14:paraId="08A10F18" w14:textId="77777777" w:rsidR="0023222E" w:rsidRPr="00195064" w:rsidRDefault="0023222E" w:rsidP="0023222E">
      <w:pPr>
        <w:jc w:val="both"/>
        <w:rPr>
          <w:rFonts w:ascii="Arial" w:hAnsi="Arial" w:cs="Arial"/>
          <w:szCs w:val="24"/>
          <w:lang w:val="es-MX" w:eastAsia="es-MX"/>
        </w:rPr>
      </w:pPr>
    </w:p>
    <w:p w14:paraId="25CCB588" w14:textId="1991A8A9" w:rsidR="0023222E" w:rsidRPr="0023222E" w:rsidRDefault="00973E22" w:rsidP="0023222E">
      <w:pPr>
        <w:keepNext/>
        <w:keepLines/>
        <w:spacing w:before="40" w:after="0"/>
        <w:jc w:val="both"/>
        <w:outlineLvl w:val="2"/>
        <w:rPr>
          <w:rFonts w:ascii="Arial" w:eastAsiaTheme="majorEastAsia" w:hAnsi="Arial" w:cs="Arial"/>
          <w:b/>
          <w:i/>
          <w:sz w:val="24"/>
          <w:szCs w:val="24"/>
          <w:lang w:val="es-MX" w:eastAsia="es-MX"/>
        </w:rPr>
      </w:pPr>
      <w:bookmarkStart w:id="59" w:name="_Toc470543062"/>
      <w:bookmarkStart w:id="60" w:name="_Toc487671546"/>
      <w:bookmarkStart w:id="61" w:name="_Toc70415946"/>
      <w:r w:rsidRPr="0023222E">
        <w:rPr>
          <w:rFonts w:ascii="Arial" w:eastAsiaTheme="majorEastAsia" w:hAnsi="Arial" w:cs="Arial"/>
          <w:b/>
          <w:i/>
          <w:sz w:val="24"/>
          <w:szCs w:val="24"/>
          <w:lang w:val="es-MX" w:eastAsia="es-MX"/>
        </w:rPr>
        <w:t>SUBPRODUCTO</w:t>
      </w:r>
      <w:r w:rsidR="0023222E" w:rsidRPr="0023222E">
        <w:rPr>
          <w:rFonts w:ascii="Arial" w:eastAsiaTheme="majorEastAsia" w:hAnsi="Arial" w:cs="Arial"/>
          <w:b/>
          <w:i/>
          <w:sz w:val="24"/>
          <w:szCs w:val="24"/>
          <w:lang w:val="es-MX" w:eastAsia="es-MX"/>
        </w:rPr>
        <w:t>: Informes de Fortalecimiento Institucional a la Presidencia de la República.</w:t>
      </w:r>
      <w:bookmarkEnd w:id="59"/>
      <w:bookmarkEnd w:id="60"/>
      <w:bookmarkEnd w:id="61"/>
    </w:p>
    <w:p w14:paraId="395CE385" w14:textId="77777777" w:rsidR="0023222E" w:rsidRPr="00195064" w:rsidRDefault="0023222E" w:rsidP="0023222E">
      <w:pPr>
        <w:rPr>
          <w:lang w:val="es-MX" w:eastAsia="es-MX"/>
        </w:rPr>
      </w:pPr>
    </w:p>
    <w:p w14:paraId="0A809CCA" w14:textId="77777777" w:rsidR="00834F43" w:rsidRDefault="0023222E" w:rsidP="0023222E">
      <w:pPr>
        <w:jc w:val="both"/>
        <w:rPr>
          <w:rFonts w:ascii="Arial" w:hAnsi="Arial" w:cs="Arial"/>
          <w:sz w:val="24"/>
          <w:szCs w:val="24"/>
          <w:lang w:val="es-MX" w:eastAsia="es-MX"/>
        </w:rPr>
      </w:pPr>
      <w:r w:rsidRPr="0023222E">
        <w:rPr>
          <w:rFonts w:ascii="Arial" w:hAnsi="Arial" w:cs="Arial"/>
          <w:sz w:val="24"/>
          <w:szCs w:val="24"/>
          <w:lang w:val="es-MX" w:eastAsia="es-MX"/>
        </w:rPr>
        <w:t>El fortalecimiento de la institucionalidad de la Presidencia</w:t>
      </w:r>
      <w:r w:rsidR="001319C2">
        <w:rPr>
          <w:rFonts w:ascii="Arial" w:hAnsi="Arial" w:cs="Arial"/>
          <w:sz w:val="24"/>
          <w:szCs w:val="24"/>
          <w:lang w:val="es-MX" w:eastAsia="es-MX"/>
        </w:rPr>
        <w:t xml:space="preserve"> de la República,</w:t>
      </w:r>
      <w:r w:rsidRPr="0023222E">
        <w:rPr>
          <w:rFonts w:ascii="Arial" w:hAnsi="Arial" w:cs="Arial"/>
          <w:sz w:val="24"/>
          <w:szCs w:val="24"/>
          <w:lang w:val="es-MX" w:eastAsia="es-MX"/>
        </w:rPr>
        <w:t xml:space="preserve"> requiere de estudios y análisis, que permitan identificar y proponer acciones de reordenamiento y modernización que resulten en una Presidencia mejor organizada y fortalecida con una mayor capacidad para apoyar la gestión residencial. </w:t>
      </w:r>
    </w:p>
    <w:p w14:paraId="3B91393D" w14:textId="4F9BCB9D" w:rsidR="0023222E" w:rsidRPr="0023222E" w:rsidRDefault="0023222E" w:rsidP="0023222E">
      <w:pPr>
        <w:jc w:val="both"/>
        <w:rPr>
          <w:rFonts w:ascii="Arial" w:hAnsi="Arial" w:cs="Arial"/>
          <w:sz w:val="24"/>
          <w:szCs w:val="24"/>
          <w:lang w:eastAsia="es-MX"/>
        </w:rPr>
      </w:pPr>
      <w:r w:rsidRPr="0023222E">
        <w:rPr>
          <w:rFonts w:ascii="Arial" w:hAnsi="Arial" w:cs="Arial"/>
          <w:sz w:val="24"/>
          <w:szCs w:val="24"/>
          <w:lang w:val="es-MX" w:eastAsia="es-MX"/>
        </w:rPr>
        <w:lastRenderedPageBreak/>
        <w:t>Esto incluye servicios técnicos y profesionales que contribuyan con el Presidente de la República</w:t>
      </w:r>
      <w:r w:rsidR="00195064">
        <w:rPr>
          <w:rFonts w:ascii="Arial" w:hAnsi="Arial" w:cs="Arial"/>
          <w:sz w:val="24"/>
          <w:szCs w:val="24"/>
          <w:lang w:val="es-MX" w:eastAsia="es-MX"/>
        </w:rPr>
        <w:t xml:space="preserve"> de Guatemala</w:t>
      </w:r>
      <w:r w:rsidRPr="0023222E">
        <w:rPr>
          <w:rFonts w:ascii="Arial" w:hAnsi="Arial" w:cs="Arial"/>
          <w:sz w:val="24"/>
          <w:szCs w:val="24"/>
          <w:lang w:val="es-MX" w:eastAsia="es-MX"/>
        </w:rPr>
        <w:t xml:space="preserve">, en el reordenamiento, fortalecimiento y articulación de las entidades que forman parte de la Presidencia de la República. Pero además </w:t>
      </w:r>
      <w:r w:rsidRPr="0023222E">
        <w:rPr>
          <w:rFonts w:ascii="Arial" w:hAnsi="Arial" w:cs="Arial"/>
          <w:sz w:val="24"/>
          <w:szCs w:val="24"/>
          <w:lang w:eastAsia="es-MX"/>
        </w:rPr>
        <w:t xml:space="preserve">informes de avance, seguimiento y monitoreo de acciones relacionadas con temas de conflictividad social; elaboración de propuestas de perfiles de proyectos; seguimiento de avances de proyectos de desarrollo social y económico, seguimiento en actividades en materia de seguridad y seguimiento al cumplimiento de metas y prioridades </w:t>
      </w:r>
      <w:r w:rsidR="001859CA">
        <w:rPr>
          <w:rFonts w:ascii="Arial" w:hAnsi="Arial" w:cs="Arial"/>
          <w:sz w:val="24"/>
          <w:szCs w:val="24"/>
          <w:lang w:eastAsia="es-MX"/>
        </w:rPr>
        <w:t>p</w:t>
      </w:r>
      <w:r w:rsidRPr="0023222E">
        <w:rPr>
          <w:rFonts w:ascii="Arial" w:hAnsi="Arial" w:cs="Arial"/>
          <w:sz w:val="24"/>
          <w:szCs w:val="24"/>
          <w:lang w:eastAsia="es-MX"/>
        </w:rPr>
        <w:t>residenciales.</w:t>
      </w:r>
    </w:p>
    <w:p w14:paraId="4D4D9D6B" w14:textId="77777777" w:rsidR="0023222E" w:rsidRPr="0023222E" w:rsidRDefault="0023222E" w:rsidP="0023222E">
      <w:pPr>
        <w:jc w:val="both"/>
        <w:rPr>
          <w:rFonts w:ascii="Arial" w:hAnsi="Arial" w:cs="Arial"/>
          <w:sz w:val="24"/>
          <w:szCs w:val="24"/>
          <w:lang w:eastAsia="es-MX"/>
        </w:rPr>
      </w:pPr>
    </w:p>
    <w:p w14:paraId="359CFDEB" w14:textId="5F46F3A9" w:rsidR="0023222E" w:rsidRPr="0023222E" w:rsidRDefault="00973E22" w:rsidP="0023222E">
      <w:pPr>
        <w:keepNext/>
        <w:keepLines/>
        <w:spacing w:before="40" w:after="0"/>
        <w:jc w:val="both"/>
        <w:outlineLvl w:val="2"/>
        <w:rPr>
          <w:rFonts w:ascii="Arial" w:eastAsiaTheme="majorEastAsia" w:hAnsi="Arial" w:cs="Arial"/>
          <w:b/>
          <w:i/>
          <w:sz w:val="24"/>
          <w:szCs w:val="24"/>
          <w:lang w:val="es-MX" w:eastAsia="es-MX"/>
        </w:rPr>
      </w:pPr>
      <w:bookmarkStart w:id="62" w:name="_Toc487671547"/>
      <w:bookmarkStart w:id="63" w:name="_Toc70415947"/>
      <w:r w:rsidRPr="0023222E">
        <w:rPr>
          <w:rFonts w:ascii="Arial" w:eastAsiaTheme="majorEastAsia" w:hAnsi="Arial" w:cs="Arial"/>
          <w:b/>
          <w:i/>
          <w:sz w:val="24"/>
          <w:szCs w:val="24"/>
          <w:lang w:val="es-MX" w:eastAsia="es-MX"/>
        </w:rPr>
        <w:t>SUBPRODUCTO</w:t>
      </w:r>
      <w:r w:rsidR="0023222E" w:rsidRPr="0023222E">
        <w:rPr>
          <w:rFonts w:ascii="Arial" w:eastAsiaTheme="majorEastAsia" w:hAnsi="Arial" w:cs="Arial"/>
          <w:b/>
          <w:i/>
          <w:sz w:val="24"/>
          <w:szCs w:val="24"/>
          <w:lang w:val="es-MX" w:eastAsia="es-MX"/>
        </w:rPr>
        <w:t>: Informes en Asuntos específicos a la Presidencia de la República.</w:t>
      </w:r>
      <w:bookmarkEnd w:id="62"/>
      <w:bookmarkEnd w:id="63"/>
    </w:p>
    <w:p w14:paraId="62C5F75C" w14:textId="77777777" w:rsidR="0023222E" w:rsidRPr="0023222E" w:rsidRDefault="0023222E" w:rsidP="0023222E">
      <w:pPr>
        <w:jc w:val="both"/>
        <w:rPr>
          <w:rFonts w:ascii="Arial" w:hAnsi="Arial" w:cs="Arial"/>
          <w:sz w:val="24"/>
          <w:szCs w:val="24"/>
          <w:lang w:val="es-MX"/>
        </w:rPr>
      </w:pPr>
    </w:p>
    <w:p w14:paraId="5FAF8034" w14:textId="1D1EFD40" w:rsidR="0023222E" w:rsidRPr="0023222E" w:rsidRDefault="0023222E" w:rsidP="0023222E">
      <w:pPr>
        <w:jc w:val="both"/>
        <w:rPr>
          <w:rFonts w:ascii="Arial" w:hAnsi="Arial" w:cs="Arial"/>
          <w:sz w:val="24"/>
          <w:szCs w:val="24"/>
        </w:rPr>
      </w:pPr>
      <w:r w:rsidRPr="0023222E">
        <w:rPr>
          <w:rFonts w:ascii="Arial" w:hAnsi="Arial" w:cs="Arial"/>
          <w:sz w:val="24"/>
          <w:szCs w:val="24"/>
        </w:rPr>
        <w:t>Por mandato legal, la Secretaría Privada de la Presidencia es el ente político encargado de los asuntos privados del Presidente de la República</w:t>
      </w:r>
      <w:r w:rsidR="0023135C">
        <w:rPr>
          <w:rFonts w:ascii="Arial" w:hAnsi="Arial" w:cs="Arial"/>
          <w:sz w:val="24"/>
          <w:szCs w:val="24"/>
        </w:rPr>
        <w:t xml:space="preserve"> de Guatemala</w:t>
      </w:r>
      <w:r w:rsidRPr="0023222E">
        <w:rPr>
          <w:rFonts w:ascii="Arial" w:hAnsi="Arial" w:cs="Arial"/>
          <w:sz w:val="24"/>
          <w:szCs w:val="24"/>
        </w:rPr>
        <w:t>, por lo cual se hace necesario contar con fortalecimiento en apoyo técnico</w:t>
      </w:r>
      <w:r w:rsidR="00F37E36">
        <w:rPr>
          <w:rFonts w:ascii="Arial" w:hAnsi="Arial" w:cs="Arial"/>
          <w:sz w:val="24"/>
          <w:szCs w:val="24"/>
        </w:rPr>
        <w:t xml:space="preserve"> y profesional</w:t>
      </w:r>
      <w:r w:rsidR="001859CA">
        <w:rPr>
          <w:rFonts w:ascii="Arial" w:hAnsi="Arial" w:cs="Arial"/>
          <w:sz w:val="24"/>
          <w:szCs w:val="24"/>
        </w:rPr>
        <w:t xml:space="preserve"> </w:t>
      </w:r>
      <w:r w:rsidRPr="0023222E">
        <w:rPr>
          <w:rFonts w:ascii="Arial" w:hAnsi="Arial" w:cs="Arial"/>
          <w:sz w:val="24"/>
          <w:szCs w:val="24"/>
        </w:rPr>
        <w:t>en reuniones con funcionarios y público en general, así como también apoyo técnico en la coordinación y supervisión de protocolo de eventos y reuniones de trabajo en las que participe el Presidente de la República</w:t>
      </w:r>
      <w:r w:rsidR="0023135C">
        <w:rPr>
          <w:rFonts w:ascii="Arial" w:hAnsi="Arial" w:cs="Arial"/>
          <w:sz w:val="24"/>
          <w:szCs w:val="24"/>
        </w:rPr>
        <w:t xml:space="preserve"> de Guatemala</w:t>
      </w:r>
      <w:r w:rsidR="009C32AE">
        <w:rPr>
          <w:rFonts w:ascii="Arial" w:hAnsi="Arial" w:cs="Arial"/>
          <w:sz w:val="24"/>
          <w:szCs w:val="24"/>
        </w:rPr>
        <w:t>.</w:t>
      </w:r>
    </w:p>
    <w:p w14:paraId="6AD6276D" w14:textId="77777777" w:rsidR="0023222E" w:rsidRPr="0023222E" w:rsidRDefault="0023222E" w:rsidP="0023222E">
      <w:pPr>
        <w:jc w:val="both"/>
        <w:rPr>
          <w:rFonts w:ascii="Arial" w:hAnsi="Arial" w:cs="Arial"/>
          <w:sz w:val="24"/>
          <w:szCs w:val="24"/>
        </w:rPr>
      </w:pPr>
      <w:r w:rsidRPr="0023222E">
        <w:rPr>
          <w:rFonts w:ascii="Arial" w:hAnsi="Arial" w:cs="Arial"/>
          <w:sz w:val="24"/>
          <w:szCs w:val="24"/>
        </w:rPr>
        <w:t>Se debe tener acompañamiento técnico en reuniones de trabajo, así como en el manejo de agenda tanto de audiencias privadas y públicas del Presidente de la República</w:t>
      </w:r>
      <w:r w:rsidR="001859CA">
        <w:rPr>
          <w:rFonts w:ascii="Arial" w:hAnsi="Arial" w:cs="Arial"/>
          <w:sz w:val="24"/>
          <w:szCs w:val="24"/>
        </w:rPr>
        <w:t>.</w:t>
      </w:r>
      <w:r w:rsidRPr="0023222E">
        <w:rPr>
          <w:rFonts w:ascii="Arial" w:hAnsi="Arial" w:cs="Arial"/>
          <w:sz w:val="24"/>
          <w:szCs w:val="24"/>
        </w:rPr>
        <w:t xml:space="preserve"> </w:t>
      </w:r>
    </w:p>
    <w:p w14:paraId="34B366F3" w14:textId="77777777" w:rsidR="0023222E" w:rsidRPr="0023222E" w:rsidRDefault="0023222E" w:rsidP="0023222E">
      <w:pPr>
        <w:jc w:val="both"/>
        <w:rPr>
          <w:rFonts w:ascii="Arial" w:hAnsi="Arial" w:cs="Arial"/>
          <w:sz w:val="24"/>
          <w:szCs w:val="24"/>
        </w:rPr>
      </w:pPr>
      <w:r w:rsidRPr="0023222E">
        <w:rPr>
          <w:rFonts w:ascii="Arial" w:hAnsi="Arial" w:cs="Arial"/>
          <w:sz w:val="24"/>
          <w:szCs w:val="24"/>
        </w:rPr>
        <w:t>Es significativo contar con apoyo técnico</w:t>
      </w:r>
      <w:r w:rsidR="00F37E36">
        <w:rPr>
          <w:rFonts w:ascii="Arial" w:hAnsi="Arial" w:cs="Arial"/>
          <w:sz w:val="24"/>
          <w:szCs w:val="24"/>
        </w:rPr>
        <w:t xml:space="preserve"> y profesional</w:t>
      </w:r>
      <w:r w:rsidRPr="0023222E">
        <w:rPr>
          <w:rFonts w:ascii="Arial" w:hAnsi="Arial" w:cs="Arial"/>
          <w:sz w:val="24"/>
          <w:szCs w:val="24"/>
        </w:rPr>
        <w:t xml:space="preserve"> para brindar atención a funcionarios y visitantes nacionales y extranjeros que se dirijan al Despacho Presidencial.</w:t>
      </w:r>
    </w:p>
    <w:p w14:paraId="618156E9" w14:textId="469560F9" w:rsidR="0023222E" w:rsidRPr="0023222E" w:rsidRDefault="0023222E" w:rsidP="0023222E">
      <w:pPr>
        <w:jc w:val="both"/>
        <w:rPr>
          <w:rFonts w:ascii="Arial" w:hAnsi="Arial" w:cs="Arial"/>
          <w:sz w:val="24"/>
          <w:szCs w:val="24"/>
        </w:rPr>
      </w:pPr>
      <w:r w:rsidRPr="0023222E">
        <w:rPr>
          <w:rFonts w:ascii="Arial" w:hAnsi="Arial" w:cs="Arial"/>
          <w:sz w:val="24"/>
          <w:szCs w:val="24"/>
        </w:rPr>
        <w:t>Por último, es importante que el Presidente de la República</w:t>
      </w:r>
      <w:r w:rsidR="0023135C">
        <w:rPr>
          <w:rFonts w:ascii="Arial" w:hAnsi="Arial" w:cs="Arial"/>
          <w:sz w:val="24"/>
          <w:szCs w:val="24"/>
        </w:rPr>
        <w:t xml:space="preserve"> de Guatemala</w:t>
      </w:r>
      <w:r w:rsidRPr="0023222E">
        <w:rPr>
          <w:rFonts w:ascii="Arial" w:hAnsi="Arial" w:cs="Arial"/>
          <w:sz w:val="24"/>
          <w:szCs w:val="24"/>
        </w:rPr>
        <w:t xml:space="preserve"> pueda contar con el apoyo </w:t>
      </w:r>
      <w:r w:rsidR="001859CA">
        <w:rPr>
          <w:rFonts w:ascii="Arial" w:hAnsi="Arial" w:cs="Arial"/>
          <w:sz w:val="24"/>
          <w:szCs w:val="24"/>
        </w:rPr>
        <w:t>técnico</w:t>
      </w:r>
      <w:r w:rsidRPr="0023222E">
        <w:rPr>
          <w:rFonts w:ascii="Arial" w:hAnsi="Arial" w:cs="Arial"/>
          <w:sz w:val="24"/>
          <w:szCs w:val="24"/>
        </w:rPr>
        <w:t xml:space="preserve"> </w:t>
      </w:r>
      <w:r w:rsidR="00F37E36">
        <w:rPr>
          <w:rFonts w:ascii="Arial" w:hAnsi="Arial" w:cs="Arial"/>
          <w:sz w:val="24"/>
          <w:szCs w:val="24"/>
        </w:rPr>
        <w:t xml:space="preserve">y profesional </w:t>
      </w:r>
      <w:r w:rsidRPr="0023222E">
        <w:rPr>
          <w:rFonts w:ascii="Arial" w:hAnsi="Arial" w:cs="Arial"/>
          <w:sz w:val="24"/>
          <w:szCs w:val="24"/>
        </w:rPr>
        <w:t xml:space="preserve">para la coordinación de las actividades </w:t>
      </w:r>
      <w:r w:rsidR="0023135C">
        <w:rPr>
          <w:rFonts w:ascii="Arial" w:hAnsi="Arial" w:cs="Arial"/>
          <w:sz w:val="24"/>
          <w:szCs w:val="24"/>
        </w:rPr>
        <w:t>p</w:t>
      </w:r>
      <w:r w:rsidRPr="0023222E">
        <w:rPr>
          <w:rFonts w:ascii="Arial" w:hAnsi="Arial" w:cs="Arial"/>
          <w:sz w:val="24"/>
          <w:szCs w:val="24"/>
        </w:rPr>
        <w:t xml:space="preserve">residenciales relacionadas con los </w:t>
      </w:r>
      <w:r w:rsidR="0023135C">
        <w:rPr>
          <w:rFonts w:ascii="Arial" w:hAnsi="Arial" w:cs="Arial"/>
          <w:sz w:val="24"/>
          <w:szCs w:val="24"/>
        </w:rPr>
        <w:t>m</w:t>
      </w:r>
      <w:r w:rsidRPr="0023222E">
        <w:rPr>
          <w:rFonts w:ascii="Arial" w:hAnsi="Arial" w:cs="Arial"/>
          <w:sz w:val="24"/>
          <w:szCs w:val="24"/>
        </w:rPr>
        <w:t xml:space="preserve">inisterios y </w:t>
      </w:r>
      <w:r w:rsidR="0023135C">
        <w:rPr>
          <w:rFonts w:ascii="Arial" w:hAnsi="Arial" w:cs="Arial"/>
          <w:sz w:val="24"/>
          <w:szCs w:val="24"/>
        </w:rPr>
        <w:t>s</w:t>
      </w:r>
      <w:r w:rsidRPr="0023222E">
        <w:rPr>
          <w:rFonts w:ascii="Arial" w:hAnsi="Arial" w:cs="Arial"/>
          <w:sz w:val="24"/>
          <w:szCs w:val="24"/>
        </w:rPr>
        <w:t>ecretarías del Organismo Ejecutivo.</w:t>
      </w:r>
    </w:p>
    <w:p w14:paraId="39F0124B" w14:textId="77777777" w:rsidR="0023222E" w:rsidRDefault="0023222E" w:rsidP="0023222E">
      <w:pPr>
        <w:jc w:val="both"/>
        <w:rPr>
          <w:rFonts w:ascii="Arial" w:hAnsi="Arial" w:cs="Arial"/>
          <w:sz w:val="24"/>
          <w:szCs w:val="24"/>
        </w:rPr>
      </w:pPr>
    </w:p>
    <w:p w14:paraId="49FAA56E" w14:textId="77777777" w:rsidR="00CB62CC" w:rsidRDefault="00CB62CC" w:rsidP="0023222E">
      <w:pPr>
        <w:jc w:val="both"/>
        <w:rPr>
          <w:rFonts w:ascii="Arial" w:hAnsi="Arial" w:cs="Arial"/>
          <w:sz w:val="24"/>
          <w:szCs w:val="24"/>
        </w:rPr>
      </w:pPr>
    </w:p>
    <w:p w14:paraId="2FA9532A" w14:textId="77777777" w:rsidR="00CB62CC" w:rsidRDefault="00CB62CC" w:rsidP="0023222E">
      <w:pPr>
        <w:jc w:val="both"/>
        <w:rPr>
          <w:rFonts w:ascii="Arial" w:hAnsi="Arial" w:cs="Arial"/>
          <w:sz w:val="24"/>
          <w:szCs w:val="24"/>
        </w:rPr>
      </w:pPr>
    </w:p>
    <w:p w14:paraId="0DE842CF" w14:textId="77777777" w:rsidR="00CB62CC" w:rsidRDefault="00CB62CC" w:rsidP="0023222E">
      <w:pPr>
        <w:jc w:val="both"/>
        <w:rPr>
          <w:rFonts w:ascii="Arial" w:hAnsi="Arial" w:cs="Arial"/>
          <w:sz w:val="24"/>
          <w:szCs w:val="24"/>
        </w:rPr>
      </w:pPr>
    </w:p>
    <w:p w14:paraId="2257BCCB" w14:textId="77777777" w:rsidR="00CB62CC" w:rsidRDefault="00CB62CC" w:rsidP="0023222E">
      <w:pPr>
        <w:jc w:val="both"/>
        <w:rPr>
          <w:rFonts w:ascii="Arial" w:hAnsi="Arial" w:cs="Arial"/>
          <w:sz w:val="24"/>
          <w:szCs w:val="24"/>
        </w:rPr>
      </w:pPr>
    </w:p>
    <w:p w14:paraId="62CE66F2" w14:textId="77777777" w:rsidR="00CB62CC" w:rsidRDefault="00CB62CC" w:rsidP="0023222E">
      <w:pPr>
        <w:jc w:val="both"/>
        <w:rPr>
          <w:rFonts w:ascii="Arial" w:hAnsi="Arial" w:cs="Arial"/>
          <w:sz w:val="24"/>
          <w:szCs w:val="24"/>
        </w:rPr>
      </w:pPr>
    </w:p>
    <w:p w14:paraId="1C46B389" w14:textId="77777777" w:rsidR="008026F5" w:rsidRDefault="008026F5" w:rsidP="00680A6F">
      <w:pPr>
        <w:keepNext/>
        <w:keepLines/>
        <w:spacing w:before="40" w:after="0"/>
        <w:jc w:val="center"/>
        <w:outlineLvl w:val="1"/>
        <w:rPr>
          <w:rFonts w:ascii="Arial" w:eastAsiaTheme="majorEastAsia" w:hAnsi="Arial" w:cs="Arial"/>
          <w:b/>
          <w:sz w:val="32"/>
          <w:szCs w:val="26"/>
        </w:rPr>
      </w:pPr>
      <w:bookmarkStart w:id="64" w:name="_Toc487671549"/>
      <w:bookmarkStart w:id="65" w:name="_Hlk519170615"/>
    </w:p>
    <w:p w14:paraId="5F625FFD" w14:textId="77777777" w:rsidR="00680A6F" w:rsidRPr="00340D2B" w:rsidRDefault="00680A6F" w:rsidP="00680A6F">
      <w:pPr>
        <w:keepNext/>
        <w:keepLines/>
        <w:spacing w:before="40" w:after="0"/>
        <w:jc w:val="center"/>
        <w:outlineLvl w:val="1"/>
        <w:rPr>
          <w:rFonts w:ascii="Arial Black" w:eastAsia="Calibri" w:hAnsi="Arial Black" w:cstheme="majorBidi"/>
          <w:b/>
          <w:bCs/>
          <w:sz w:val="32"/>
          <w:szCs w:val="32"/>
          <w:lang w:val="es-MX"/>
        </w:rPr>
      </w:pPr>
      <w:bookmarkStart w:id="66" w:name="_Toc70415948"/>
      <w:r w:rsidRPr="00340D2B">
        <w:rPr>
          <w:rFonts w:ascii="Arial Black" w:eastAsia="Calibri" w:hAnsi="Arial Black" w:cstheme="majorBidi"/>
          <w:b/>
          <w:bCs/>
          <w:sz w:val="32"/>
          <w:szCs w:val="32"/>
          <w:lang w:val="es-MX"/>
        </w:rPr>
        <w:t>VINCULACIONES INSTITUCIONALES</w:t>
      </w:r>
      <w:bookmarkEnd w:id="66"/>
    </w:p>
    <w:p w14:paraId="5C096937" w14:textId="77777777" w:rsidR="00680A6F" w:rsidRDefault="00680A6F" w:rsidP="00680A6F">
      <w:pPr>
        <w:keepNext/>
        <w:keepLines/>
        <w:spacing w:before="40" w:after="0"/>
        <w:outlineLvl w:val="1"/>
        <w:rPr>
          <w:rFonts w:ascii="Arial" w:eastAsiaTheme="majorEastAsia" w:hAnsi="Arial" w:cs="Arial"/>
          <w:bCs/>
          <w:sz w:val="24"/>
        </w:rPr>
      </w:pPr>
    </w:p>
    <w:p w14:paraId="701649EE" w14:textId="77777777" w:rsidR="003D528C" w:rsidRDefault="003D528C" w:rsidP="00680A6F">
      <w:pPr>
        <w:keepNext/>
        <w:keepLines/>
        <w:spacing w:before="40" w:after="0"/>
        <w:outlineLvl w:val="1"/>
        <w:rPr>
          <w:rFonts w:ascii="Arial" w:eastAsiaTheme="majorEastAsia" w:hAnsi="Arial" w:cs="Arial"/>
          <w:bCs/>
          <w:sz w:val="24"/>
        </w:rPr>
      </w:pPr>
    </w:p>
    <w:p w14:paraId="221F1F55" w14:textId="77777777" w:rsidR="003D528C" w:rsidRDefault="003D528C" w:rsidP="003D528C">
      <w:pPr>
        <w:keepNext/>
        <w:keepLines/>
        <w:spacing w:before="40" w:after="0"/>
        <w:jc w:val="both"/>
        <w:outlineLvl w:val="1"/>
        <w:rPr>
          <w:rFonts w:ascii="Arial" w:eastAsiaTheme="majorEastAsia" w:hAnsi="Arial" w:cs="Arial"/>
          <w:bCs/>
          <w:sz w:val="24"/>
        </w:rPr>
      </w:pPr>
      <w:bookmarkStart w:id="67" w:name="_Toc45675226"/>
      <w:bookmarkStart w:id="68" w:name="_Toc45675400"/>
      <w:bookmarkStart w:id="69" w:name="_Toc70415949"/>
      <w:r>
        <w:rPr>
          <w:rFonts w:ascii="Arial" w:eastAsiaTheme="majorEastAsia" w:hAnsi="Arial" w:cs="Arial"/>
          <w:bCs/>
          <w:sz w:val="24"/>
        </w:rPr>
        <w:t>De acuerdo a los instrumentos de planificación analizados, y con el apoyo técnico de la Secretaría de Planificación y Programación de la Presidencia se determinaron las siguientes vinculaciones institucionales.</w:t>
      </w:r>
      <w:bookmarkEnd w:id="67"/>
      <w:bookmarkEnd w:id="68"/>
      <w:bookmarkEnd w:id="69"/>
    </w:p>
    <w:p w14:paraId="1F01BAB3" w14:textId="77777777" w:rsidR="003D528C" w:rsidRDefault="003D528C" w:rsidP="00680A6F">
      <w:pPr>
        <w:keepNext/>
        <w:keepLines/>
        <w:spacing w:before="40" w:after="0"/>
        <w:outlineLvl w:val="1"/>
        <w:rPr>
          <w:rFonts w:ascii="Arial" w:eastAsiaTheme="majorEastAsia" w:hAnsi="Arial" w:cs="Arial"/>
          <w:bCs/>
          <w:sz w:val="24"/>
        </w:rPr>
      </w:pPr>
    </w:p>
    <w:p w14:paraId="20642F0F" w14:textId="366FEC28" w:rsidR="00680A6F" w:rsidRDefault="001B42CE" w:rsidP="00680A6F">
      <w:pPr>
        <w:keepNext/>
        <w:keepLines/>
        <w:spacing w:before="40" w:after="0"/>
        <w:outlineLvl w:val="1"/>
        <w:rPr>
          <w:rFonts w:ascii="Arial" w:eastAsiaTheme="majorEastAsia" w:hAnsi="Arial" w:cs="Arial"/>
          <w:bCs/>
          <w:sz w:val="24"/>
        </w:rPr>
      </w:pPr>
      <w:r w:rsidRPr="001B42CE">
        <w:rPr>
          <w:noProof/>
        </w:rPr>
        <w:drawing>
          <wp:inline distT="0" distB="0" distL="0" distR="0" wp14:anchorId="09436E6D" wp14:editId="289E4FA4">
            <wp:extent cx="5867400" cy="441007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67400" cy="4410075"/>
                    </a:xfrm>
                    <a:prstGeom prst="rect">
                      <a:avLst/>
                    </a:prstGeom>
                    <a:noFill/>
                    <a:ln>
                      <a:noFill/>
                    </a:ln>
                  </pic:spPr>
                </pic:pic>
              </a:graphicData>
            </a:graphic>
          </wp:inline>
        </w:drawing>
      </w:r>
    </w:p>
    <w:p w14:paraId="4A53CB27" w14:textId="5B59527E" w:rsidR="00680A6F" w:rsidRPr="00A73FA2" w:rsidRDefault="0033013E" w:rsidP="00AD3819">
      <w:pPr>
        <w:keepNext/>
        <w:keepLines/>
        <w:spacing w:before="40" w:after="0"/>
        <w:outlineLvl w:val="1"/>
        <w:rPr>
          <w:rFonts w:ascii="Arial" w:eastAsiaTheme="majorEastAsia" w:hAnsi="Arial" w:cs="Arial"/>
          <w:b/>
          <w:szCs w:val="20"/>
        </w:rPr>
      </w:pPr>
      <w:bookmarkStart w:id="70" w:name="_Hlk45668197"/>
      <w:r w:rsidRPr="00A73FA2">
        <w:rPr>
          <w:b/>
          <w:bCs/>
          <w:sz w:val="16"/>
          <w:szCs w:val="16"/>
        </w:rPr>
        <w:t>Fuete:</w:t>
      </w:r>
      <w:r w:rsidRPr="00A73FA2">
        <w:rPr>
          <w:sz w:val="16"/>
          <w:szCs w:val="16"/>
        </w:rPr>
        <w:t xml:space="preserve"> Elaboración de la Unidad de Planificación de la Secretaría </w:t>
      </w:r>
      <w:r w:rsidR="00FB7B94" w:rsidRPr="00A73FA2">
        <w:rPr>
          <w:sz w:val="16"/>
          <w:szCs w:val="16"/>
        </w:rPr>
        <w:t>Privada</w:t>
      </w:r>
      <w:r w:rsidRPr="00A73FA2">
        <w:rPr>
          <w:sz w:val="16"/>
          <w:szCs w:val="16"/>
        </w:rPr>
        <w:t xml:space="preserve"> de la Presidencia</w:t>
      </w:r>
      <w:r w:rsidR="008876AB">
        <w:rPr>
          <w:sz w:val="16"/>
          <w:szCs w:val="16"/>
        </w:rPr>
        <w:t xml:space="preserve"> y SEGEPLAN</w:t>
      </w:r>
      <w:r w:rsidRPr="00A73FA2">
        <w:rPr>
          <w:sz w:val="16"/>
          <w:szCs w:val="16"/>
        </w:rPr>
        <w:t>.</w:t>
      </w:r>
    </w:p>
    <w:p w14:paraId="0BA57116" w14:textId="77777777" w:rsidR="00680A6F" w:rsidRDefault="00680A6F" w:rsidP="0069334D">
      <w:pPr>
        <w:keepNext/>
        <w:keepLines/>
        <w:spacing w:before="40" w:after="0"/>
        <w:jc w:val="center"/>
        <w:outlineLvl w:val="1"/>
        <w:rPr>
          <w:rFonts w:ascii="Arial" w:eastAsiaTheme="majorEastAsia" w:hAnsi="Arial" w:cs="Arial"/>
          <w:b/>
          <w:sz w:val="32"/>
          <w:szCs w:val="26"/>
        </w:rPr>
      </w:pPr>
    </w:p>
    <w:p w14:paraId="64F00B44" w14:textId="611627AE" w:rsidR="00680A6F" w:rsidRDefault="00680A6F" w:rsidP="0069334D">
      <w:pPr>
        <w:keepNext/>
        <w:keepLines/>
        <w:spacing w:before="40" w:after="0"/>
        <w:jc w:val="center"/>
        <w:outlineLvl w:val="1"/>
        <w:rPr>
          <w:rFonts w:ascii="Arial" w:eastAsiaTheme="majorEastAsia" w:hAnsi="Arial" w:cs="Arial"/>
          <w:b/>
          <w:sz w:val="32"/>
          <w:szCs w:val="26"/>
        </w:rPr>
      </w:pPr>
    </w:p>
    <w:p w14:paraId="29FD179A" w14:textId="7C0B9D7D" w:rsidR="005E12E9" w:rsidRDefault="005E12E9" w:rsidP="0069334D">
      <w:pPr>
        <w:keepNext/>
        <w:keepLines/>
        <w:spacing w:before="40" w:after="0"/>
        <w:jc w:val="center"/>
        <w:outlineLvl w:val="1"/>
        <w:rPr>
          <w:rFonts w:ascii="Arial" w:eastAsiaTheme="majorEastAsia" w:hAnsi="Arial" w:cs="Arial"/>
          <w:b/>
          <w:sz w:val="32"/>
          <w:szCs w:val="26"/>
        </w:rPr>
      </w:pPr>
    </w:p>
    <w:p w14:paraId="64A5C0CA" w14:textId="45DA160E" w:rsidR="005E12E9" w:rsidRDefault="005E12E9" w:rsidP="0069334D">
      <w:pPr>
        <w:keepNext/>
        <w:keepLines/>
        <w:spacing w:before="40" w:after="0"/>
        <w:jc w:val="center"/>
        <w:outlineLvl w:val="1"/>
        <w:rPr>
          <w:rFonts w:ascii="Arial" w:eastAsiaTheme="majorEastAsia" w:hAnsi="Arial" w:cs="Arial"/>
          <w:b/>
          <w:sz w:val="32"/>
          <w:szCs w:val="26"/>
        </w:rPr>
      </w:pPr>
    </w:p>
    <w:p w14:paraId="5A8CF21F" w14:textId="7884B0F5" w:rsidR="005E12E9" w:rsidRDefault="005E12E9" w:rsidP="005E12E9">
      <w:pPr>
        <w:keepNext/>
        <w:keepLines/>
        <w:spacing w:before="40" w:after="0"/>
        <w:outlineLvl w:val="1"/>
        <w:rPr>
          <w:rFonts w:ascii="Arial" w:eastAsiaTheme="majorEastAsia" w:hAnsi="Arial" w:cs="Arial"/>
          <w:b/>
          <w:sz w:val="32"/>
          <w:szCs w:val="26"/>
        </w:rPr>
      </w:pPr>
    </w:p>
    <w:p w14:paraId="2C8BFC9D" w14:textId="77777777" w:rsidR="00635378" w:rsidRDefault="00635378" w:rsidP="0069334D">
      <w:pPr>
        <w:keepNext/>
        <w:keepLines/>
        <w:spacing w:before="40" w:after="0"/>
        <w:jc w:val="center"/>
        <w:outlineLvl w:val="1"/>
        <w:rPr>
          <w:rFonts w:ascii="Arial Black" w:eastAsia="Calibri" w:hAnsi="Arial Black" w:cstheme="majorBidi"/>
          <w:b/>
          <w:bCs/>
          <w:sz w:val="32"/>
          <w:szCs w:val="32"/>
          <w:lang w:val="es-MX"/>
        </w:rPr>
        <w:sectPr w:rsidR="00635378" w:rsidSect="00A83D2E">
          <w:pgSz w:w="12240" w:h="15840" w:code="1"/>
          <w:pgMar w:top="1418" w:right="1701" w:bottom="1134" w:left="1701" w:header="709" w:footer="227" w:gutter="0"/>
          <w:cols w:space="708"/>
          <w:docGrid w:linePitch="360"/>
        </w:sectPr>
      </w:pPr>
      <w:bookmarkStart w:id="71" w:name="_Toc70415951"/>
    </w:p>
    <w:p w14:paraId="080D9827" w14:textId="77777777" w:rsidR="005E12E9" w:rsidRDefault="005E12E9" w:rsidP="005E12E9">
      <w:pPr>
        <w:keepNext/>
        <w:keepLines/>
        <w:spacing w:before="40" w:after="0"/>
        <w:outlineLvl w:val="1"/>
        <w:rPr>
          <w:rFonts w:ascii="Arial Black" w:eastAsia="Calibri" w:hAnsi="Arial Black" w:cstheme="majorBidi"/>
          <w:b/>
          <w:bCs/>
          <w:sz w:val="32"/>
          <w:szCs w:val="32"/>
          <w:lang w:val="es-MX"/>
        </w:rPr>
      </w:pPr>
    </w:p>
    <w:p w14:paraId="629F41F2" w14:textId="0C92C825" w:rsidR="00635378" w:rsidRDefault="0069334D" w:rsidP="005E12E9">
      <w:pPr>
        <w:keepNext/>
        <w:keepLines/>
        <w:spacing w:before="40" w:after="0"/>
        <w:jc w:val="center"/>
        <w:outlineLvl w:val="1"/>
        <w:rPr>
          <w:rFonts w:ascii="Arial Black" w:eastAsia="Calibri" w:hAnsi="Arial Black" w:cstheme="majorBidi"/>
          <w:b/>
          <w:bCs/>
          <w:sz w:val="32"/>
          <w:szCs w:val="32"/>
          <w:lang w:val="es-MX"/>
        </w:rPr>
      </w:pPr>
      <w:r w:rsidRPr="00340D2B">
        <w:rPr>
          <w:rFonts w:ascii="Arial Black" w:eastAsia="Calibri" w:hAnsi="Arial Black" w:cstheme="majorBidi"/>
          <w:b/>
          <w:bCs/>
          <w:sz w:val="32"/>
          <w:szCs w:val="32"/>
          <w:lang w:val="es-MX"/>
        </w:rPr>
        <w:t>PROG</w:t>
      </w:r>
      <w:r w:rsidR="00635378" w:rsidRPr="00340D2B">
        <w:rPr>
          <w:rFonts w:ascii="Arial Black" w:eastAsia="Calibri" w:hAnsi="Arial Black" w:cstheme="majorBidi"/>
          <w:b/>
          <w:bCs/>
          <w:sz w:val="32"/>
          <w:szCs w:val="32"/>
          <w:lang w:val="es-MX"/>
        </w:rPr>
        <w:t>RAMACIÓN DE METAS MENSUALES POR ACTIVIDAD</w:t>
      </w:r>
    </w:p>
    <w:p w14:paraId="4C343573" w14:textId="46043A34" w:rsidR="00635378" w:rsidRDefault="00635378" w:rsidP="00635378">
      <w:pPr>
        <w:keepNext/>
        <w:keepLines/>
        <w:spacing w:before="40" w:after="0"/>
        <w:jc w:val="center"/>
        <w:outlineLvl w:val="1"/>
        <w:rPr>
          <w:rFonts w:ascii="Arial Black" w:eastAsia="Calibri" w:hAnsi="Arial Black" w:cstheme="majorBidi"/>
          <w:b/>
          <w:bCs/>
          <w:sz w:val="32"/>
          <w:szCs w:val="32"/>
          <w:lang w:val="es-MX"/>
        </w:rPr>
      </w:pPr>
      <w:r w:rsidRPr="00340D2B">
        <w:rPr>
          <w:rFonts w:ascii="Arial Black" w:eastAsia="Calibri" w:hAnsi="Arial Black" w:cstheme="majorBidi"/>
          <w:b/>
          <w:bCs/>
          <w:sz w:val="32"/>
          <w:szCs w:val="32"/>
          <w:lang w:val="es-MX"/>
        </w:rPr>
        <w:t>EJERCICIO 202</w:t>
      </w:r>
      <w:r w:rsidR="005E12E9">
        <w:rPr>
          <w:rFonts w:ascii="Arial Black" w:eastAsia="Calibri" w:hAnsi="Arial Black" w:cstheme="majorBidi"/>
          <w:b/>
          <w:bCs/>
          <w:sz w:val="32"/>
          <w:szCs w:val="32"/>
          <w:lang w:val="es-MX"/>
        </w:rPr>
        <w:t>3</w:t>
      </w:r>
    </w:p>
    <w:p w14:paraId="2B39B109" w14:textId="77777777" w:rsidR="00E36AE9" w:rsidRDefault="00E36AE9" w:rsidP="00635378">
      <w:pPr>
        <w:keepNext/>
        <w:keepLines/>
        <w:spacing w:before="40" w:after="0"/>
        <w:jc w:val="center"/>
        <w:outlineLvl w:val="1"/>
        <w:rPr>
          <w:rFonts w:ascii="Arial Black" w:eastAsia="Calibri" w:hAnsi="Arial Black" w:cstheme="majorBidi"/>
          <w:b/>
          <w:bCs/>
          <w:sz w:val="32"/>
          <w:szCs w:val="32"/>
          <w:lang w:val="es-MX"/>
        </w:rPr>
      </w:pPr>
    </w:p>
    <w:p w14:paraId="69318A0F" w14:textId="21B4DD2B" w:rsidR="00BC7DB6" w:rsidRDefault="00FD62BB" w:rsidP="00635378">
      <w:pPr>
        <w:keepNext/>
        <w:keepLines/>
        <w:spacing w:before="40" w:after="0"/>
        <w:jc w:val="center"/>
        <w:outlineLvl w:val="1"/>
        <w:rPr>
          <w:rFonts w:ascii="Arial Black" w:eastAsia="Calibri" w:hAnsi="Arial Black" w:cstheme="majorBidi"/>
          <w:b/>
          <w:bCs/>
          <w:sz w:val="32"/>
          <w:szCs w:val="32"/>
          <w:lang w:val="es-MX"/>
        </w:rPr>
      </w:pPr>
      <w:r w:rsidRPr="00FD62BB">
        <w:rPr>
          <w:noProof/>
          <w:lang w:val="es-MX" w:eastAsia="es-MX"/>
        </w:rPr>
        <w:drawing>
          <wp:inline distT="0" distB="0" distL="0" distR="0" wp14:anchorId="7C2FC3CC" wp14:editId="36B0642F">
            <wp:extent cx="8437880" cy="3705225"/>
            <wp:effectExtent l="0" t="0" r="127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37880" cy="3705225"/>
                    </a:xfrm>
                    <a:prstGeom prst="rect">
                      <a:avLst/>
                    </a:prstGeom>
                    <a:noFill/>
                    <a:ln>
                      <a:noFill/>
                    </a:ln>
                  </pic:spPr>
                </pic:pic>
              </a:graphicData>
            </a:graphic>
          </wp:inline>
        </w:drawing>
      </w:r>
    </w:p>
    <w:p w14:paraId="21B9D0E1" w14:textId="77777777" w:rsidR="001D25FF" w:rsidRDefault="001D25FF" w:rsidP="00BC7DB6">
      <w:pPr>
        <w:rPr>
          <w:b/>
          <w:bCs/>
          <w:sz w:val="16"/>
          <w:szCs w:val="16"/>
        </w:rPr>
      </w:pPr>
    </w:p>
    <w:p w14:paraId="3FD5DF04" w14:textId="00323E88" w:rsidR="00BC7DB6" w:rsidRDefault="00BC7DB6" w:rsidP="00D82392">
      <w:pPr>
        <w:rPr>
          <w:rFonts w:ascii="Arial Black" w:eastAsia="Calibri" w:hAnsi="Arial Black" w:cstheme="majorBidi"/>
          <w:b/>
          <w:bCs/>
          <w:sz w:val="32"/>
          <w:szCs w:val="32"/>
          <w:lang w:val="es-MX"/>
        </w:rPr>
      </w:pPr>
      <w:r w:rsidRPr="0051775A">
        <w:rPr>
          <w:b/>
          <w:bCs/>
          <w:sz w:val="16"/>
          <w:szCs w:val="16"/>
        </w:rPr>
        <w:t>Fuente:</w:t>
      </w:r>
      <w:r w:rsidRPr="0051775A">
        <w:rPr>
          <w:sz w:val="16"/>
          <w:szCs w:val="16"/>
        </w:rPr>
        <w:t xml:space="preserve"> Elaboración propia de la Unidad de Planificación de la Secretaría Privada de la Presidencia</w:t>
      </w:r>
      <w:r w:rsidR="00E36AE9">
        <w:rPr>
          <w:sz w:val="16"/>
          <w:szCs w:val="16"/>
        </w:rPr>
        <w:t>.</w:t>
      </w:r>
    </w:p>
    <w:p w14:paraId="2EF93551" w14:textId="4FF9AD6A" w:rsidR="00635378" w:rsidRDefault="00635378" w:rsidP="0069334D">
      <w:pPr>
        <w:keepNext/>
        <w:keepLines/>
        <w:spacing w:before="40" w:after="0"/>
        <w:jc w:val="center"/>
        <w:outlineLvl w:val="1"/>
        <w:rPr>
          <w:rFonts w:ascii="Arial Black" w:eastAsia="Calibri" w:hAnsi="Arial Black" w:cstheme="majorBidi"/>
          <w:b/>
          <w:bCs/>
          <w:sz w:val="32"/>
          <w:szCs w:val="32"/>
          <w:lang w:val="es-MX"/>
        </w:rPr>
        <w:sectPr w:rsidR="00635378" w:rsidSect="00D06398">
          <w:pgSz w:w="15840" w:h="12240" w:orient="landscape" w:code="1"/>
          <w:pgMar w:top="1701" w:right="1134" w:bottom="1701" w:left="1418" w:header="709" w:footer="227" w:gutter="0"/>
          <w:cols w:space="708"/>
          <w:docGrid w:linePitch="360"/>
        </w:sectPr>
      </w:pPr>
    </w:p>
    <w:bookmarkEnd w:id="70"/>
    <w:bookmarkEnd w:id="71"/>
    <w:p w14:paraId="10A450D8" w14:textId="77777777" w:rsidR="0069334D" w:rsidRDefault="0069334D" w:rsidP="003371E8">
      <w:pPr>
        <w:keepNext/>
        <w:keepLines/>
        <w:spacing w:before="40" w:after="0"/>
        <w:jc w:val="center"/>
        <w:outlineLvl w:val="1"/>
        <w:rPr>
          <w:rFonts w:ascii="Arial" w:eastAsiaTheme="majorEastAsia" w:hAnsi="Arial" w:cs="Arial"/>
          <w:b/>
          <w:sz w:val="32"/>
          <w:szCs w:val="26"/>
        </w:rPr>
      </w:pPr>
    </w:p>
    <w:p w14:paraId="0ABE36B4" w14:textId="18024E0D" w:rsidR="00090F6E" w:rsidRDefault="00090F6E" w:rsidP="003371E8">
      <w:pPr>
        <w:keepNext/>
        <w:keepLines/>
        <w:spacing w:before="40" w:after="0"/>
        <w:jc w:val="center"/>
        <w:outlineLvl w:val="1"/>
        <w:rPr>
          <w:rFonts w:ascii="Arial Black" w:eastAsia="Calibri" w:hAnsi="Arial Black" w:cstheme="majorBidi"/>
          <w:b/>
          <w:bCs/>
          <w:sz w:val="32"/>
          <w:szCs w:val="32"/>
          <w:lang w:val="es-MX"/>
        </w:rPr>
      </w:pPr>
      <w:bookmarkStart w:id="72" w:name="_Hlk519170685"/>
    </w:p>
    <w:p w14:paraId="3E454EC3" w14:textId="19682CFA" w:rsidR="00090F6E" w:rsidRDefault="00140474" w:rsidP="003371E8">
      <w:pPr>
        <w:keepNext/>
        <w:keepLines/>
        <w:spacing w:before="40" w:after="0"/>
        <w:jc w:val="center"/>
        <w:outlineLvl w:val="1"/>
        <w:rPr>
          <w:rFonts w:ascii="Arial Black" w:eastAsia="Calibri" w:hAnsi="Arial Black" w:cstheme="majorBidi"/>
          <w:b/>
          <w:bCs/>
          <w:sz w:val="32"/>
          <w:szCs w:val="32"/>
          <w:lang w:val="es-MX"/>
        </w:rPr>
      </w:pPr>
      <w:r w:rsidRPr="00140474">
        <w:rPr>
          <w:noProof/>
          <w:lang w:val="es-MX" w:eastAsia="es-MX"/>
        </w:rPr>
        <w:drawing>
          <wp:inline distT="0" distB="0" distL="0" distR="0" wp14:anchorId="788423E0" wp14:editId="0E8BF341">
            <wp:extent cx="8437880" cy="3733800"/>
            <wp:effectExtent l="0" t="0" r="127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437880" cy="3733800"/>
                    </a:xfrm>
                    <a:prstGeom prst="rect">
                      <a:avLst/>
                    </a:prstGeom>
                    <a:noFill/>
                    <a:ln>
                      <a:noFill/>
                    </a:ln>
                  </pic:spPr>
                </pic:pic>
              </a:graphicData>
            </a:graphic>
          </wp:inline>
        </w:drawing>
      </w:r>
    </w:p>
    <w:p w14:paraId="532EF18D" w14:textId="77777777" w:rsidR="00140474" w:rsidRDefault="00140474" w:rsidP="009B13D7">
      <w:pPr>
        <w:rPr>
          <w:b/>
          <w:bCs/>
          <w:sz w:val="16"/>
          <w:szCs w:val="16"/>
        </w:rPr>
      </w:pPr>
    </w:p>
    <w:p w14:paraId="20D8EDA8" w14:textId="2669BE76" w:rsidR="00E86393" w:rsidRDefault="009B13D7" w:rsidP="009B13D7">
      <w:pPr>
        <w:rPr>
          <w:sz w:val="16"/>
          <w:szCs w:val="16"/>
        </w:rPr>
      </w:pPr>
      <w:r w:rsidRPr="009B0C34">
        <w:rPr>
          <w:b/>
          <w:bCs/>
          <w:sz w:val="16"/>
          <w:szCs w:val="16"/>
        </w:rPr>
        <w:t>Fuente:</w:t>
      </w:r>
      <w:r w:rsidRPr="009B0C34">
        <w:rPr>
          <w:sz w:val="16"/>
          <w:szCs w:val="16"/>
        </w:rPr>
        <w:t xml:space="preserve"> Elaboración propia de la Unidad de Planificación de la Secretaría Privada de la Presidencia</w:t>
      </w:r>
      <w:r w:rsidR="00947713">
        <w:rPr>
          <w:sz w:val="16"/>
          <w:szCs w:val="16"/>
        </w:rPr>
        <w:t>.</w:t>
      </w:r>
    </w:p>
    <w:p w14:paraId="41BC74EE" w14:textId="1AFCA776" w:rsidR="00172A1C" w:rsidRDefault="00172A1C" w:rsidP="009B13D7">
      <w:pPr>
        <w:rPr>
          <w:sz w:val="16"/>
          <w:szCs w:val="16"/>
        </w:rPr>
      </w:pPr>
    </w:p>
    <w:p w14:paraId="69B11C7A" w14:textId="72CE8746" w:rsidR="00172A1C" w:rsidRDefault="00172A1C" w:rsidP="009B13D7">
      <w:pPr>
        <w:rPr>
          <w:sz w:val="16"/>
          <w:szCs w:val="16"/>
        </w:rPr>
      </w:pPr>
    </w:p>
    <w:p w14:paraId="78288C13" w14:textId="153C29DB" w:rsidR="00172A1C" w:rsidRDefault="00172A1C" w:rsidP="009B13D7">
      <w:pPr>
        <w:rPr>
          <w:sz w:val="16"/>
          <w:szCs w:val="16"/>
        </w:rPr>
      </w:pPr>
    </w:p>
    <w:p w14:paraId="6151CB89" w14:textId="77777777" w:rsidR="00752BA3" w:rsidRDefault="00752BA3" w:rsidP="003371E8">
      <w:pPr>
        <w:keepNext/>
        <w:keepLines/>
        <w:spacing w:before="40" w:after="0"/>
        <w:jc w:val="center"/>
        <w:outlineLvl w:val="1"/>
        <w:rPr>
          <w:noProof/>
          <w:lang w:eastAsia="es-GT"/>
        </w:rPr>
      </w:pPr>
      <w:bookmarkStart w:id="73" w:name="_Toc70415953"/>
    </w:p>
    <w:p w14:paraId="30EEF6BA" w14:textId="088C0227" w:rsidR="00752BA3" w:rsidRDefault="00172A1C" w:rsidP="003371E8">
      <w:pPr>
        <w:keepNext/>
        <w:keepLines/>
        <w:spacing w:before="40" w:after="0"/>
        <w:jc w:val="center"/>
        <w:outlineLvl w:val="1"/>
        <w:rPr>
          <w:noProof/>
          <w:lang w:eastAsia="es-GT"/>
        </w:rPr>
      </w:pPr>
      <w:r w:rsidRPr="00172A1C">
        <w:rPr>
          <w:noProof/>
        </w:rPr>
        <w:drawing>
          <wp:inline distT="0" distB="0" distL="0" distR="0" wp14:anchorId="45E06FA9" wp14:editId="4682E3CB">
            <wp:extent cx="8437880" cy="3749040"/>
            <wp:effectExtent l="0" t="0" r="127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37880" cy="3749040"/>
                    </a:xfrm>
                    <a:prstGeom prst="rect">
                      <a:avLst/>
                    </a:prstGeom>
                    <a:noFill/>
                    <a:ln>
                      <a:noFill/>
                    </a:ln>
                  </pic:spPr>
                </pic:pic>
              </a:graphicData>
            </a:graphic>
          </wp:inline>
        </w:drawing>
      </w:r>
    </w:p>
    <w:bookmarkEnd w:id="73"/>
    <w:p w14:paraId="1CAEB4AF" w14:textId="79A59B60" w:rsidR="00752BA3" w:rsidRPr="009B0C34" w:rsidRDefault="00752BA3" w:rsidP="00897AA7">
      <w:pPr>
        <w:keepNext/>
        <w:keepLines/>
        <w:spacing w:before="40" w:after="0"/>
        <w:outlineLvl w:val="1"/>
        <w:rPr>
          <w:rFonts w:ascii="Arial Black" w:eastAsia="Calibri" w:hAnsi="Arial Black" w:cstheme="majorBidi"/>
          <w:b/>
          <w:bCs/>
          <w:lang w:val="es-MX"/>
        </w:rPr>
      </w:pPr>
      <w:r w:rsidRPr="009B0C34">
        <w:rPr>
          <w:rFonts w:ascii="Arial" w:eastAsia="Calibri" w:hAnsi="Arial" w:cs="Arial"/>
          <w:b/>
          <w:bCs/>
          <w:sz w:val="16"/>
          <w:szCs w:val="16"/>
          <w:lang w:val="es-MX"/>
        </w:rPr>
        <w:t>Fuete:</w:t>
      </w:r>
      <w:r w:rsidRPr="009B0C34">
        <w:rPr>
          <w:rFonts w:ascii="Arial" w:eastAsia="Calibri" w:hAnsi="Arial" w:cs="Arial"/>
          <w:sz w:val="16"/>
          <w:szCs w:val="16"/>
          <w:lang w:val="es-MX"/>
        </w:rPr>
        <w:t xml:space="preserve"> Elaboración propia de la Unidad de Planificación de la Secretaría Privada de la Presidencia</w:t>
      </w:r>
      <w:r w:rsidR="006E7B22">
        <w:rPr>
          <w:rFonts w:ascii="Arial" w:eastAsia="Calibri" w:hAnsi="Arial" w:cs="Arial"/>
          <w:sz w:val="16"/>
          <w:szCs w:val="16"/>
          <w:lang w:val="es-MX"/>
        </w:rPr>
        <w:t>,</w:t>
      </w:r>
      <w:r w:rsidRPr="009B0C34">
        <w:rPr>
          <w:rFonts w:ascii="Arial" w:eastAsia="Calibri" w:hAnsi="Arial" w:cs="Arial"/>
          <w:sz w:val="16"/>
          <w:szCs w:val="16"/>
          <w:lang w:val="es-MX"/>
        </w:rPr>
        <w:t xml:space="preserve"> con información proporcionada por las Direcciones Responsables.</w:t>
      </w:r>
    </w:p>
    <w:p w14:paraId="7959772A" w14:textId="1ADA9C59" w:rsidR="00B50CB7" w:rsidRDefault="00B50CB7" w:rsidP="003371E8">
      <w:pPr>
        <w:keepNext/>
        <w:keepLines/>
        <w:spacing w:before="40" w:after="0"/>
        <w:jc w:val="center"/>
        <w:outlineLvl w:val="1"/>
        <w:rPr>
          <w:rFonts w:ascii="Arial Black" w:eastAsia="Calibri" w:hAnsi="Arial Black" w:cstheme="majorBidi"/>
          <w:b/>
          <w:bCs/>
          <w:sz w:val="32"/>
          <w:szCs w:val="32"/>
          <w:lang w:val="es-MX"/>
        </w:rPr>
      </w:pPr>
    </w:p>
    <w:p w14:paraId="79232A74" w14:textId="6990BC6B" w:rsidR="00635378" w:rsidRDefault="00635378" w:rsidP="003371E8">
      <w:pPr>
        <w:keepNext/>
        <w:keepLines/>
        <w:spacing w:before="40" w:after="0"/>
        <w:jc w:val="center"/>
        <w:outlineLvl w:val="1"/>
        <w:rPr>
          <w:rFonts w:ascii="Arial Black" w:eastAsia="Calibri" w:hAnsi="Arial Black" w:cstheme="majorBidi"/>
          <w:b/>
          <w:bCs/>
          <w:sz w:val="32"/>
          <w:szCs w:val="32"/>
          <w:lang w:val="es-MX"/>
        </w:rPr>
      </w:pPr>
      <w:bookmarkStart w:id="74" w:name="_Toc70415954"/>
    </w:p>
    <w:p w14:paraId="7099360D" w14:textId="40BB811E" w:rsidR="00460DCF" w:rsidRDefault="00460DCF" w:rsidP="003371E8">
      <w:pPr>
        <w:keepNext/>
        <w:keepLines/>
        <w:spacing w:before="40" w:after="0"/>
        <w:jc w:val="center"/>
        <w:outlineLvl w:val="1"/>
        <w:rPr>
          <w:rFonts w:ascii="Arial Black" w:eastAsia="Calibri" w:hAnsi="Arial Black" w:cstheme="majorBidi"/>
          <w:b/>
          <w:bCs/>
          <w:sz w:val="32"/>
          <w:szCs w:val="32"/>
          <w:lang w:val="es-MX"/>
        </w:rPr>
      </w:pPr>
    </w:p>
    <w:p w14:paraId="7455210E" w14:textId="46593812" w:rsidR="00460DCF" w:rsidRDefault="00460DCF" w:rsidP="003371E8">
      <w:pPr>
        <w:keepNext/>
        <w:keepLines/>
        <w:spacing w:before="40" w:after="0"/>
        <w:jc w:val="center"/>
        <w:outlineLvl w:val="1"/>
        <w:rPr>
          <w:rFonts w:ascii="Arial Black" w:eastAsia="Calibri" w:hAnsi="Arial Black" w:cstheme="majorBidi"/>
          <w:b/>
          <w:bCs/>
          <w:sz w:val="32"/>
          <w:szCs w:val="32"/>
          <w:lang w:val="es-MX"/>
        </w:rPr>
      </w:pPr>
    </w:p>
    <w:p w14:paraId="67C8E679" w14:textId="77777777" w:rsidR="00460DCF" w:rsidRDefault="00460DCF" w:rsidP="003371E8">
      <w:pPr>
        <w:keepNext/>
        <w:keepLines/>
        <w:spacing w:before="40" w:after="0"/>
        <w:jc w:val="center"/>
        <w:outlineLvl w:val="1"/>
        <w:rPr>
          <w:rFonts w:ascii="Arial Black" w:eastAsia="Calibri" w:hAnsi="Arial Black" w:cstheme="majorBidi"/>
          <w:b/>
          <w:bCs/>
          <w:sz w:val="32"/>
          <w:szCs w:val="32"/>
          <w:lang w:val="es-MX"/>
        </w:rPr>
      </w:pPr>
    </w:p>
    <w:p w14:paraId="5B49EB13" w14:textId="43E2ABA0" w:rsidR="000930B6" w:rsidRDefault="000930B6" w:rsidP="003371E8">
      <w:pPr>
        <w:keepNext/>
        <w:keepLines/>
        <w:spacing w:before="40" w:after="0"/>
        <w:jc w:val="center"/>
        <w:outlineLvl w:val="1"/>
        <w:rPr>
          <w:rFonts w:ascii="Arial Black" w:eastAsia="Calibri" w:hAnsi="Arial Black" w:cstheme="majorBidi"/>
          <w:b/>
          <w:bCs/>
          <w:sz w:val="32"/>
          <w:szCs w:val="32"/>
          <w:lang w:val="es-MX"/>
        </w:rPr>
      </w:pPr>
      <w:r>
        <w:rPr>
          <w:rFonts w:ascii="Arial Black" w:eastAsia="Calibri" w:hAnsi="Arial Black" w:cstheme="majorBidi"/>
          <w:b/>
          <w:bCs/>
          <w:sz w:val="32"/>
          <w:szCs w:val="32"/>
          <w:lang w:val="es-MX"/>
        </w:rPr>
        <w:t>PROGRAMACIÓN MENSUAL DEL PRODUCTO Y SUPRODUCTO</w:t>
      </w:r>
    </w:p>
    <w:p w14:paraId="69DEF9B5" w14:textId="77777777" w:rsidR="00CB0CFF" w:rsidRPr="00CB0CFF" w:rsidRDefault="00CB0CFF" w:rsidP="003371E8">
      <w:pPr>
        <w:keepNext/>
        <w:keepLines/>
        <w:spacing w:before="40" w:after="0"/>
        <w:jc w:val="center"/>
        <w:outlineLvl w:val="1"/>
        <w:rPr>
          <w:rFonts w:ascii="Arial Black" w:eastAsia="Calibri" w:hAnsi="Arial Black" w:cstheme="majorBidi"/>
          <w:b/>
          <w:bCs/>
          <w:sz w:val="20"/>
          <w:szCs w:val="20"/>
          <w:lang w:val="es-MX"/>
        </w:rPr>
      </w:pPr>
    </w:p>
    <w:p w14:paraId="0F555A78" w14:textId="50F46878" w:rsidR="003F198B" w:rsidRDefault="003F198B" w:rsidP="003F198B">
      <w:pPr>
        <w:keepNext/>
        <w:keepLines/>
        <w:spacing w:before="40" w:after="0"/>
        <w:jc w:val="both"/>
        <w:outlineLvl w:val="1"/>
        <w:rPr>
          <w:rFonts w:ascii="Arial" w:eastAsia="Calibri" w:hAnsi="Arial" w:cs="Arial"/>
          <w:sz w:val="24"/>
          <w:szCs w:val="24"/>
          <w:lang w:val="es-MX"/>
        </w:rPr>
      </w:pPr>
      <w:r w:rsidRPr="003F198B">
        <w:rPr>
          <w:rFonts w:ascii="Arial" w:eastAsia="Calibri" w:hAnsi="Arial" w:cs="Arial"/>
          <w:sz w:val="24"/>
          <w:szCs w:val="24"/>
          <w:lang w:val="es-MX"/>
        </w:rPr>
        <w:t>La programación mensual del producto y subproducto que se detalla a continuación</w:t>
      </w:r>
      <w:r>
        <w:rPr>
          <w:rFonts w:ascii="Arial" w:eastAsia="Calibri" w:hAnsi="Arial" w:cs="Arial"/>
          <w:sz w:val="24"/>
          <w:szCs w:val="24"/>
          <w:lang w:val="es-MX"/>
        </w:rPr>
        <w:t>, presenta valores programados según datos históricos y estimaciones realizadas para el ejercicio fiscal 2023, tomando en consideración factores externos que podrían incidir directamente en el cumplimiento de las metas definidas.</w:t>
      </w:r>
    </w:p>
    <w:p w14:paraId="4B589F3B" w14:textId="77777777" w:rsidR="008A5007" w:rsidRDefault="008A5007" w:rsidP="003F198B">
      <w:pPr>
        <w:keepNext/>
        <w:keepLines/>
        <w:spacing w:before="40" w:after="0"/>
        <w:jc w:val="both"/>
        <w:outlineLvl w:val="1"/>
        <w:rPr>
          <w:rFonts w:ascii="Arial" w:eastAsia="Calibri" w:hAnsi="Arial" w:cs="Arial"/>
          <w:sz w:val="24"/>
          <w:szCs w:val="24"/>
          <w:lang w:val="es-MX"/>
        </w:rPr>
      </w:pPr>
    </w:p>
    <w:p w14:paraId="31DF6108" w14:textId="6E45BFCF" w:rsidR="006F0F9F" w:rsidRPr="003F198B" w:rsidRDefault="006F0F9F" w:rsidP="003F198B">
      <w:pPr>
        <w:keepNext/>
        <w:keepLines/>
        <w:spacing w:before="40" w:after="0"/>
        <w:jc w:val="both"/>
        <w:outlineLvl w:val="1"/>
        <w:rPr>
          <w:rFonts w:ascii="Arial" w:eastAsia="Calibri" w:hAnsi="Arial" w:cs="Arial"/>
          <w:sz w:val="24"/>
          <w:szCs w:val="24"/>
          <w:lang w:val="es-MX"/>
        </w:rPr>
      </w:pPr>
      <w:r w:rsidRPr="006F0F9F">
        <w:rPr>
          <w:noProof/>
        </w:rPr>
        <w:drawing>
          <wp:inline distT="0" distB="0" distL="0" distR="0" wp14:anchorId="470CDC3D" wp14:editId="3550FD79">
            <wp:extent cx="8437880" cy="3857625"/>
            <wp:effectExtent l="0" t="0" r="127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37880" cy="3857625"/>
                    </a:xfrm>
                    <a:prstGeom prst="rect">
                      <a:avLst/>
                    </a:prstGeom>
                    <a:noFill/>
                    <a:ln>
                      <a:noFill/>
                    </a:ln>
                  </pic:spPr>
                </pic:pic>
              </a:graphicData>
            </a:graphic>
          </wp:inline>
        </w:drawing>
      </w:r>
    </w:p>
    <w:p w14:paraId="795F9EF8" w14:textId="40D6881D" w:rsidR="003F198B" w:rsidRDefault="003F198B" w:rsidP="003F198B">
      <w:pPr>
        <w:keepNext/>
        <w:keepLines/>
        <w:spacing w:before="40" w:after="0"/>
        <w:outlineLvl w:val="1"/>
        <w:rPr>
          <w:rFonts w:ascii="Arial Black" w:eastAsia="Calibri" w:hAnsi="Arial Black" w:cstheme="majorBidi"/>
          <w:b/>
          <w:bCs/>
          <w:sz w:val="24"/>
          <w:szCs w:val="24"/>
          <w:lang w:val="es-MX"/>
        </w:rPr>
      </w:pPr>
    </w:p>
    <w:p w14:paraId="54AFD557" w14:textId="593CE297" w:rsidR="00450625" w:rsidRDefault="00DA03C6" w:rsidP="003F198B">
      <w:pPr>
        <w:keepNext/>
        <w:keepLines/>
        <w:spacing w:before="40" w:after="0"/>
        <w:outlineLvl w:val="1"/>
        <w:rPr>
          <w:rFonts w:ascii="Arial Black" w:eastAsia="Calibri" w:hAnsi="Arial Black" w:cstheme="majorBidi"/>
          <w:b/>
          <w:bCs/>
          <w:sz w:val="24"/>
          <w:szCs w:val="24"/>
          <w:lang w:val="es-MX"/>
        </w:rPr>
      </w:pPr>
      <w:r w:rsidRPr="00DA03C6">
        <w:drawing>
          <wp:inline distT="0" distB="0" distL="0" distR="0" wp14:anchorId="17A8FE98" wp14:editId="69A29603">
            <wp:extent cx="8437880" cy="5342255"/>
            <wp:effectExtent l="0" t="0" r="127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437880" cy="5342255"/>
                    </a:xfrm>
                    <a:prstGeom prst="rect">
                      <a:avLst/>
                    </a:prstGeom>
                    <a:noFill/>
                    <a:ln>
                      <a:noFill/>
                    </a:ln>
                  </pic:spPr>
                </pic:pic>
              </a:graphicData>
            </a:graphic>
          </wp:inline>
        </w:drawing>
      </w:r>
    </w:p>
    <w:p w14:paraId="3FF2AAEE" w14:textId="77777777" w:rsidR="006F0F9F" w:rsidRPr="009F7E38" w:rsidRDefault="006F0F9F" w:rsidP="003F198B">
      <w:pPr>
        <w:keepNext/>
        <w:keepLines/>
        <w:spacing w:before="40" w:after="0"/>
        <w:outlineLvl w:val="1"/>
        <w:rPr>
          <w:rFonts w:ascii="Arial Black" w:eastAsia="Calibri" w:hAnsi="Arial Black" w:cstheme="majorBidi"/>
          <w:b/>
          <w:bCs/>
          <w:sz w:val="20"/>
          <w:szCs w:val="20"/>
          <w:lang w:val="es-MX"/>
        </w:rPr>
      </w:pPr>
    </w:p>
    <w:p w14:paraId="4CBE321B" w14:textId="66376756" w:rsidR="00DA03C6" w:rsidRDefault="00DA03C6" w:rsidP="00DA03C6">
      <w:pPr>
        <w:keepNext/>
        <w:keepLines/>
        <w:spacing w:before="40" w:after="0"/>
        <w:outlineLvl w:val="1"/>
        <w:rPr>
          <w:rFonts w:ascii="Arial Black" w:eastAsia="Calibri" w:hAnsi="Arial Black" w:cstheme="majorBidi"/>
          <w:b/>
          <w:bCs/>
          <w:sz w:val="32"/>
          <w:szCs w:val="32"/>
          <w:lang w:val="es-MX"/>
        </w:rPr>
      </w:pPr>
      <w:r w:rsidRPr="00DA03C6">
        <w:drawing>
          <wp:inline distT="0" distB="0" distL="0" distR="0" wp14:anchorId="3B254D02" wp14:editId="0DB85F10">
            <wp:extent cx="8437880" cy="5353050"/>
            <wp:effectExtent l="0" t="0" r="127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437880" cy="5353050"/>
                    </a:xfrm>
                    <a:prstGeom prst="rect">
                      <a:avLst/>
                    </a:prstGeom>
                    <a:noFill/>
                    <a:ln>
                      <a:noFill/>
                    </a:ln>
                  </pic:spPr>
                </pic:pic>
              </a:graphicData>
            </a:graphic>
          </wp:inline>
        </w:drawing>
      </w:r>
    </w:p>
    <w:p w14:paraId="6C83451A" w14:textId="4B7107DB" w:rsidR="00DA03C6" w:rsidRDefault="00DA03C6" w:rsidP="004E1F4E">
      <w:pPr>
        <w:keepNext/>
        <w:keepLines/>
        <w:spacing w:before="40" w:after="0"/>
        <w:jc w:val="center"/>
        <w:outlineLvl w:val="1"/>
        <w:rPr>
          <w:rFonts w:ascii="Arial Black" w:eastAsia="Calibri" w:hAnsi="Arial Black" w:cstheme="majorBidi"/>
          <w:b/>
          <w:bCs/>
          <w:sz w:val="32"/>
          <w:szCs w:val="32"/>
          <w:lang w:val="es-MX"/>
        </w:rPr>
      </w:pPr>
    </w:p>
    <w:p w14:paraId="4A472DC5" w14:textId="73C131E0" w:rsidR="00DA03C6" w:rsidRDefault="00DA03C6" w:rsidP="00DA03C6">
      <w:pPr>
        <w:keepNext/>
        <w:keepLines/>
        <w:spacing w:before="40" w:after="0"/>
        <w:outlineLvl w:val="1"/>
        <w:rPr>
          <w:rFonts w:ascii="Arial Black" w:eastAsia="Calibri" w:hAnsi="Arial Black" w:cstheme="majorBidi"/>
          <w:b/>
          <w:bCs/>
          <w:sz w:val="32"/>
          <w:szCs w:val="32"/>
          <w:lang w:val="es-MX"/>
        </w:rPr>
      </w:pPr>
      <w:r w:rsidRPr="00DA03C6">
        <w:drawing>
          <wp:inline distT="0" distB="0" distL="0" distR="0" wp14:anchorId="7B33A66A" wp14:editId="27FEC465">
            <wp:extent cx="8437880" cy="5194300"/>
            <wp:effectExtent l="0" t="0" r="1270" b="635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437880" cy="5194300"/>
                    </a:xfrm>
                    <a:prstGeom prst="rect">
                      <a:avLst/>
                    </a:prstGeom>
                    <a:noFill/>
                    <a:ln>
                      <a:noFill/>
                    </a:ln>
                  </pic:spPr>
                </pic:pic>
              </a:graphicData>
            </a:graphic>
          </wp:inline>
        </w:drawing>
      </w:r>
    </w:p>
    <w:p w14:paraId="55A360C0" w14:textId="67E2CA85" w:rsidR="00DA03C6" w:rsidRDefault="00DA03C6" w:rsidP="00DA03C6">
      <w:pPr>
        <w:keepNext/>
        <w:keepLines/>
        <w:spacing w:before="40" w:after="0"/>
        <w:outlineLvl w:val="1"/>
        <w:rPr>
          <w:rFonts w:ascii="Arial Black" w:eastAsia="Calibri" w:hAnsi="Arial Black" w:cstheme="majorBidi"/>
          <w:b/>
          <w:bCs/>
          <w:sz w:val="32"/>
          <w:szCs w:val="32"/>
          <w:lang w:val="es-MX"/>
        </w:rPr>
      </w:pPr>
    </w:p>
    <w:p w14:paraId="028036F9" w14:textId="763EC537" w:rsidR="00DA03C6" w:rsidRDefault="00937021" w:rsidP="00DA03C6">
      <w:pPr>
        <w:keepNext/>
        <w:keepLines/>
        <w:spacing w:before="40" w:after="0"/>
        <w:outlineLvl w:val="1"/>
        <w:rPr>
          <w:rFonts w:ascii="Arial Black" w:eastAsia="Calibri" w:hAnsi="Arial Black" w:cstheme="majorBidi"/>
          <w:b/>
          <w:bCs/>
          <w:sz w:val="32"/>
          <w:szCs w:val="32"/>
          <w:lang w:val="es-MX"/>
        </w:rPr>
      </w:pPr>
      <w:r w:rsidRPr="00937021">
        <w:drawing>
          <wp:inline distT="0" distB="0" distL="0" distR="0" wp14:anchorId="6E274AD5" wp14:editId="381AC686">
            <wp:extent cx="8437880" cy="5097780"/>
            <wp:effectExtent l="0" t="0" r="1270" b="762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437880" cy="5097780"/>
                    </a:xfrm>
                    <a:prstGeom prst="rect">
                      <a:avLst/>
                    </a:prstGeom>
                    <a:noFill/>
                    <a:ln>
                      <a:noFill/>
                    </a:ln>
                  </pic:spPr>
                </pic:pic>
              </a:graphicData>
            </a:graphic>
          </wp:inline>
        </w:drawing>
      </w:r>
    </w:p>
    <w:p w14:paraId="6120B435" w14:textId="2060A06A" w:rsidR="00937021" w:rsidRDefault="00937021" w:rsidP="00DA03C6">
      <w:pPr>
        <w:keepNext/>
        <w:keepLines/>
        <w:spacing w:before="40" w:after="0"/>
        <w:outlineLvl w:val="1"/>
        <w:rPr>
          <w:rFonts w:ascii="Arial Black" w:eastAsia="Calibri" w:hAnsi="Arial Black" w:cstheme="majorBidi"/>
          <w:b/>
          <w:bCs/>
          <w:sz w:val="32"/>
          <w:szCs w:val="32"/>
          <w:lang w:val="es-MX"/>
        </w:rPr>
      </w:pPr>
    </w:p>
    <w:p w14:paraId="35F6D06F" w14:textId="62A822FF" w:rsidR="00937021" w:rsidRDefault="00937021" w:rsidP="00DA03C6">
      <w:pPr>
        <w:keepNext/>
        <w:keepLines/>
        <w:spacing w:before="40" w:after="0"/>
        <w:outlineLvl w:val="1"/>
        <w:rPr>
          <w:rFonts w:ascii="Arial Black" w:eastAsia="Calibri" w:hAnsi="Arial Black" w:cstheme="majorBidi"/>
          <w:b/>
          <w:bCs/>
          <w:sz w:val="32"/>
          <w:szCs w:val="32"/>
          <w:lang w:val="es-MX"/>
        </w:rPr>
      </w:pPr>
      <w:r w:rsidRPr="00937021">
        <w:drawing>
          <wp:inline distT="0" distB="0" distL="0" distR="0" wp14:anchorId="00C44214" wp14:editId="2B1FFAEC">
            <wp:extent cx="8437880" cy="5194300"/>
            <wp:effectExtent l="0" t="0" r="1270" b="635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437880" cy="5194300"/>
                    </a:xfrm>
                    <a:prstGeom prst="rect">
                      <a:avLst/>
                    </a:prstGeom>
                    <a:noFill/>
                    <a:ln>
                      <a:noFill/>
                    </a:ln>
                  </pic:spPr>
                </pic:pic>
              </a:graphicData>
            </a:graphic>
          </wp:inline>
        </w:drawing>
      </w:r>
    </w:p>
    <w:p w14:paraId="67536F1F" w14:textId="4D070C8E" w:rsidR="00937021" w:rsidRDefault="00937021" w:rsidP="00DA03C6">
      <w:pPr>
        <w:keepNext/>
        <w:keepLines/>
        <w:spacing w:before="40" w:after="0"/>
        <w:outlineLvl w:val="1"/>
        <w:rPr>
          <w:rFonts w:ascii="Arial Black" w:eastAsia="Calibri" w:hAnsi="Arial Black" w:cstheme="majorBidi"/>
          <w:b/>
          <w:bCs/>
          <w:sz w:val="32"/>
          <w:szCs w:val="32"/>
          <w:lang w:val="es-MX"/>
        </w:rPr>
      </w:pPr>
    </w:p>
    <w:p w14:paraId="22797B2E" w14:textId="335D6066" w:rsidR="00937021" w:rsidRDefault="00937021" w:rsidP="00DA03C6">
      <w:pPr>
        <w:keepNext/>
        <w:keepLines/>
        <w:spacing w:before="40" w:after="0"/>
        <w:outlineLvl w:val="1"/>
        <w:rPr>
          <w:rFonts w:ascii="Arial Black" w:eastAsia="Calibri" w:hAnsi="Arial Black" w:cstheme="majorBidi"/>
          <w:b/>
          <w:bCs/>
          <w:sz w:val="32"/>
          <w:szCs w:val="32"/>
          <w:lang w:val="es-MX"/>
        </w:rPr>
      </w:pPr>
      <w:r w:rsidRPr="00937021">
        <w:drawing>
          <wp:inline distT="0" distB="0" distL="0" distR="0" wp14:anchorId="359F9E2C" wp14:editId="39E8CF16">
            <wp:extent cx="8437880" cy="5194300"/>
            <wp:effectExtent l="0" t="0" r="1270" b="635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437880" cy="5194300"/>
                    </a:xfrm>
                    <a:prstGeom prst="rect">
                      <a:avLst/>
                    </a:prstGeom>
                    <a:noFill/>
                    <a:ln>
                      <a:noFill/>
                    </a:ln>
                  </pic:spPr>
                </pic:pic>
              </a:graphicData>
            </a:graphic>
          </wp:inline>
        </w:drawing>
      </w:r>
    </w:p>
    <w:p w14:paraId="7E2203BE" w14:textId="27D1A246" w:rsidR="00937021" w:rsidRDefault="00937021" w:rsidP="00DA03C6">
      <w:pPr>
        <w:keepNext/>
        <w:keepLines/>
        <w:spacing w:before="40" w:after="0"/>
        <w:outlineLvl w:val="1"/>
        <w:rPr>
          <w:rFonts w:ascii="Arial Black" w:eastAsia="Calibri" w:hAnsi="Arial Black" w:cstheme="majorBidi"/>
          <w:b/>
          <w:bCs/>
          <w:sz w:val="32"/>
          <w:szCs w:val="32"/>
          <w:lang w:val="es-MX"/>
        </w:rPr>
      </w:pPr>
      <w:r w:rsidRPr="00937021">
        <w:lastRenderedPageBreak/>
        <w:drawing>
          <wp:inline distT="0" distB="0" distL="0" distR="0" wp14:anchorId="19213A45" wp14:editId="61FFA7B4">
            <wp:extent cx="8437880" cy="5298440"/>
            <wp:effectExtent l="0" t="0" r="127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437880" cy="5298440"/>
                    </a:xfrm>
                    <a:prstGeom prst="rect">
                      <a:avLst/>
                    </a:prstGeom>
                    <a:noFill/>
                    <a:ln>
                      <a:noFill/>
                    </a:ln>
                  </pic:spPr>
                </pic:pic>
              </a:graphicData>
            </a:graphic>
          </wp:inline>
        </w:drawing>
      </w:r>
    </w:p>
    <w:p w14:paraId="623EDB9F" w14:textId="2DE339CE" w:rsidR="00937021" w:rsidRDefault="00937021" w:rsidP="00DA03C6">
      <w:pPr>
        <w:keepNext/>
        <w:keepLines/>
        <w:spacing w:before="40" w:after="0"/>
        <w:outlineLvl w:val="1"/>
        <w:rPr>
          <w:rFonts w:ascii="Arial Black" w:eastAsia="Calibri" w:hAnsi="Arial Black" w:cstheme="majorBidi"/>
          <w:b/>
          <w:bCs/>
          <w:sz w:val="32"/>
          <w:szCs w:val="32"/>
          <w:lang w:val="es-MX"/>
        </w:rPr>
      </w:pPr>
      <w:r w:rsidRPr="00937021">
        <w:lastRenderedPageBreak/>
        <w:drawing>
          <wp:inline distT="0" distB="0" distL="0" distR="0" wp14:anchorId="4C2F1194" wp14:editId="44A5F635">
            <wp:extent cx="8437880" cy="5289550"/>
            <wp:effectExtent l="0" t="0" r="1270" b="635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437880" cy="5289550"/>
                    </a:xfrm>
                    <a:prstGeom prst="rect">
                      <a:avLst/>
                    </a:prstGeom>
                    <a:noFill/>
                    <a:ln>
                      <a:noFill/>
                    </a:ln>
                  </pic:spPr>
                </pic:pic>
              </a:graphicData>
            </a:graphic>
          </wp:inline>
        </w:drawing>
      </w:r>
    </w:p>
    <w:p w14:paraId="012D6031" w14:textId="09AE2EF3" w:rsidR="00937021" w:rsidRDefault="00937021" w:rsidP="00DA03C6">
      <w:pPr>
        <w:keepNext/>
        <w:keepLines/>
        <w:spacing w:before="40" w:after="0"/>
        <w:outlineLvl w:val="1"/>
        <w:rPr>
          <w:rFonts w:ascii="Arial Black" w:eastAsia="Calibri" w:hAnsi="Arial Black" w:cstheme="majorBidi"/>
          <w:b/>
          <w:bCs/>
          <w:sz w:val="32"/>
          <w:szCs w:val="32"/>
          <w:lang w:val="es-MX"/>
        </w:rPr>
      </w:pPr>
    </w:p>
    <w:p w14:paraId="7A4BD1CD" w14:textId="1FB04315" w:rsidR="00937021" w:rsidRDefault="00937021" w:rsidP="00DA03C6">
      <w:pPr>
        <w:keepNext/>
        <w:keepLines/>
        <w:spacing w:before="40" w:after="0"/>
        <w:outlineLvl w:val="1"/>
        <w:rPr>
          <w:rFonts w:ascii="Arial Black" w:eastAsia="Calibri" w:hAnsi="Arial Black" w:cstheme="majorBidi"/>
          <w:b/>
          <w:bCs/>
          <w:sz w:val="32"/>
          <w:szCs w:val="32"/>
          <w:lang w:val="es-MX"/>
        </w:rPr>
      </w:pPr>
      <w:r w:rsidRPr="00937021">
        <w:drawing>
          <wp:inline distT="0" distB="0" distL="0" distR="0" wp14:anchorId="4D4BFED5" wp14:editId="29BF01AE">
            <wp:extent cx="8437880" cy="5246370"/>
            <wp:effectExtent l="0" t="0" r="127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437880" cy="5246370"/>
                    </a:xfrm>
                    <a:prstGeom prst="rect">
                      <a:avLst/>
                    </a:prstGeom>
                    <a:noFill/>
                    <a:ln>
                      <a:noFill/>
                    </a:ln>
                  </pic:spPr>
                </pic:pic>
              </a:graphicData>
            </a:graphic>
          </wp:inline>
        </w:drawing>
      </w:r>
    </w:p>
    <w:p w14:paraId="7EA1C0BD" w14:textId="164A0F57" w:rsidR="00937021" w:rsidRDefault="00E13354" w:rsidP="00DA03C6">
      <w:pPr>
        <w:keepNext/>
        <w:keepLines/>
        <w:spacing w:before="40" w:after="0"/>
        <w:outlineLvl w:val="1"/>
        <w:rPr>
          <w:rFonts w:ascii="Arial Black" w:eastAsia="Calibri" w:hAnsi="Arial Black" w:cstheme="majorBidi"/>
          <w:b/>
          <w:bCs/>
          <w:sz w:val="32"/>
          <w:szCs w:val="32"/>
          <w:lang w:val="es-MX"/>
        </w:rPr>
      </w:pPr>
      <w:r w:rsidRPr="00E13354">
        <w:lastRenderedPageBreak/>
        <w:drawing>
          <wp:inline distT="0" distB="0" distL="0" distR="0" wp14:anchorId="6DBDBA3A" wp14:editId="74986AE7">
            <wp:extent cx="8437880" cy="5386070"/>
            <wp:effectExtent l="0" t="0" r="1270" b="508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437880" cy="5386070"/>
                    </a:xfrm>
                    <a:prstGeom prst="rect">
                      <a:avLst/>
                    </a:prstGeom>
                    <a:noFill/>
                    <a:ln>
                      <a:noFill/>
                    </a:ln>
                  </pic:spPr>
                </pic:pic>
              </a:graphicData>
            </a:graphic>
          </wp:inline>
        </w:drawing>
      </w:r>
    </w:p>
    <w:p w14:paraId="323B33FB" w14:textId="57B4DE8E" w:rsidR="00E13354" w:rsidRDefault="00E13354" w:rsidP="00DA03C6">
      <w:pPr>
        <w:keepNext/>
        <w:keepLines/>
        <w:spacing w:before="40" w:after="0"/>
        <w:outlineLvl w:val="1"/>
        <w:rPr>
          <w:rFonts w:ascii="Arial Black" w:eastAsia="Calibri" w:hAnsi="Arial Black" w:cstheme="majorBidi"/>
          <w:b/>
          <w:bCs/>
          <w:sz w:val="32"/>
          <w:szCs w:val="32"/>
          <w:lang w:val="es-MX"/>
        </w:rPr>
      </w:pPr>
    </w:p>
    <w:p w14:paraId="50CAC208" w14:textId="7958BF54" w:rsidR="00E13354" w:rsidRDefault="00E13354" w:rsidP="00DA03C6">
      <w:pPr>
        <w:keepNext/>
        <w:keepLines/>
        <w:spacing w:before="40" w:after="0"/>
        <w:outlineLvl w:val="1"/>
        <w:rPr>
          <w:rFonts w:ascii="Arial Black" w:eastAsia="Calibri" w:hAnsi="Arial Black" w:cstheme="majorBidi"/>
          <w:b/>
          <w:bCs/>
          <w:sz w:val="32"/>
          <w:szCs w:val="32"/>
          <w:lang w:val="es-MX"/>
        </w:rPr>
      </w:pPr>
      <w:r w:rsidRPr="00E13354">
        <w:drawing>
          <wp:inline distT="0" distB="0" distL="0" distR="0" wp14:anchorId="6CDBCAAF" wp14:editId="6AFCA527">
            <wp:extent cx="8437880" cy="5114925"/>
            <wp:effectExtent l="0" t="0" r="1270" b="952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437880" cy="5114925"/>
                    </a:xfrm>
                    <a:prstGeom prst="rect">
                      <a:avLst/>
                    </a:prstGeom>
                    <a:noFill/>
                    <a:ln>
                      <a:noFill/>
                    </a:ln>
                  </pic:spPr>
                </pic:pic>
              </a:graphicData>
            </a:graphic>
          </wp:inline>
        </w:drawing>
      </w:r>
    </w:p>
    <w:p w14:paraId="5CB0E496" w14:textId="2797ECE8" w:rsidR="00E13354" w:rsidRDefault="00E13354" w:rsidP="00DA03C6">
      <w:pPr>
        <w:keepNext/>
        <w:keepLines/>
        <w:spacing w:before="40" w:after="0"/>
        <w:outlineLvl w:val="1"/>
        <w:rPr>
          <w:rFonts w:ascii="Arial Black" w:eastAsia="Calibri" w:hAnsi="Arial Black" w:cstheme="majorBidi"/>
          <w:b/>
          <w:bCs/>
          <w:sz w:val="32"/>
          <w:szCs w:val="32"/>
          <w:lang w:val="es-MX"/>
        </w:rPr>
      </w:pPr>
    </w:p>
    <w:p w14:paraId="0A684811" w14:textId="50F0E197" w:rsidR="00E13354" w:rsidRDefault="00E13354" w:rsidP="00DA03C6">
      <w:pPr>
        <w:keepNext/>
        <w:keepLines/>
        <w:spacing w:before="40" w:after="0"/>
        <w:outlineLvl w:val="1"/>
        <w:rPr>
          <w:rFonts w:ascii="Arial Black" w:eastAsia="Calibri" w:hAnsi="Arial Black" w:cstheme="majorBidi"/>
          <w:b/>
          <w:bCs/>
          <w:sz w:val="32"/>
          <w:szCs w:val="32"/>
          <w:lang w:val="es-MX"/>
        </w:rPr>
      </w:pPr>
      <w:r w:rsidRPr="00E13354">
        <w:drawing>
          <wp:inline distT="0" distB="0" distL="0" distR="0" wp14:anchorId="6777C9CE" wp14:editId="52A8E072">
            <wp:extent cx="8437880" cy="4638675"/>
            <wp:effectExtent l="0" t="0" r="127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37880" cy="4638675"/>
                    </a:xfrm>
                    <a:prstGeom prst="rect">
                      <a:avLst/>
                    </a:prstGeom>
                    <a:noFill/>
                    <a:ln>
                      <a:noFill/>
                    </a:ln>
                  </pic:spPr>
                </pic:pic>
              </a:graphicData>
            </a:graphic>
          </wp:inline>
        </w:drawing>
      </w:r>
    </w:p>
    <w:p w14:paraId="37961E59" w14:textId="1517028B" w:rsidR="00DA03C6" w:rsidRDefault="00DA03C6" w:rsidP="004E1F4E">
      <w:pPr>
        <w:keepNext/>
        <w:keepLines/>
        <w:spacing w:before="40" w:after="0"/>
        <w:jc w:val="center"/>
        <w:outlineLvl w:val="1"/>
        <w:rPr>
          <w:rFonts w:ascii="Arial Black" w:eastAsia="Calibri" w:hAnsi="Arial Black" w:cstheme="majorBidi"/>
          <w:b/>
          <w:bCs/>
          <w:sz w:val="32"/>
          <w:szCs w:val="32"/>
          <w:lang w:val="es-MX"/>
        </w:rPr>
      </w:pPr>
    </w:p>
    <w:p w14:paraId="2EC9498A" w14:textId="7B171210" w:rsidR="00DA03C6" w:rsidRDefault="00DA03C6" w:rsidP="004E1F4E">
      <w:pPr>
        <w:keepNext/>
        <w:keepLines/>
        <w:spacing w:before="40" w:after="0"/>
        <w:jc w:val="center"/>
        <w:outlineLvl w:val="1"/>
        <w:rPr>
          <w:rFonts w:ascii="Arial Black" w:eastAsia="Calibri" w:hAnsi="Arial Black" w:cstheme="majorBidi"/>
          <w:b/>
          <w:bCs/>
          <w:sz w:val="32"/>
          <w:szCs w:val="32"/>
          <w:lang w:val="es-MX"/>
        </w:rPr>
      </w:pPr>
    </w:p>
    <w:p w14:paraId="16E822AE" w14:textId="1D61D1E6" w:rsidR="004E1F4E" w:rsidRDefault="004E1F4E" w:rsidP="004E1F4E">
      <w:pPr>
        <w:keepNext/>
        <w:keepLines/>
        <w:spacing w:before="40" w:after="0"/>
        <w:jc w:val="center"/>
        <w:outlineLvl w:val="1"/>
        <w:rPr>
          <w:rFonts w:ascii="Arial Black" w:eastAsia="Calibri" w:hAnsi="Arial Black" w:cstheme="majorBidi"/>
          <w:b/>
          <w:bCs/>
          <w:sz w:val="32"/>
          <w:szCs w:val="32"/>
          <w:lang w:val="es-MX"/>
        </w:rPr>
      </w:pPr>
      <w:r w:rsidRPr="004E1F4E">
        <w:rPr>
          <w:rFonts w:ascii="Arial Black" w:eastAsia="Calibri" w:hAnsi="Arial Black" w:cstheme="majorBidi"/>
          <w:b/>
          <w:bCs/>
          <w:sz w:val="32"/>
          <w:szCs w:val="32"/>
          <w:lang w:val="es-MX"/>
        </w:rPr>
        <w:t>FICHA DE SEGUIMIENTO ANUAL</w:t>
      </w:r>
    </w:p>
    <w:p w14:paraId="21084D8B" w14:textId="60B676AB" w:rsidR="004E1F4E" w:rsidRDefault="004E1F4E" w:rsidP="004E1F4E">
      <w:pPr>
        <w:keepNext/>
        <w:keepLines/>
        <w:spacing w:before="40" w:after="0"/>
        <w:outlineLvl w:val="1"/>
        <w:rPr>
          <w:rFonts w:ascii="Arial" w:eastAsia="Calibri" w:hAnsi="Arial" w:cs="Arial"/>
          <w:sz w:val="24"/>
          <w:szCs w:val="24"/>
          <w:lang w:val="es-MX"/>
        </w:rPr>
      </w:pPr>
      <w:r>
        <w:rPr>
          <w:rFonts w:ascii="Arial" w:eastAsia="Calibri" w:hAnsi="Arial" w:cs="Arial"/>
          <w:sz w:val="24"/>
          <w:szCs w:val="24"/>
          <w:lang w:val="es-MX"/>
        </w:rPr>
        <w:t xml:space="preserve">Esta ficha será utilizada para dar seguimiento al alcance de las metas </w:t>
      </w:r>
      <w:r w:rsidR="001732DC">
        <w:rPr>
          <w:rFonts w:ascii="Arial" w:eastAsia="Calibri" w:hAnsi="Arial" w:cs="Arial"/>
          <w:sz w:val="24"/>
          <w:szCs w:val="24"/>
          <w:lang w:val="es-MX"/>
        </w:rPr>
        <w:t xml:space="preserve">físicas de productos y subproductos </w:t>
      </w:r>
      <w:r>
        <w:rPr>
          <w:rFonts w:ascii="Arial" w:eastAsia="Calibri" w:hAnsi="Arial" w:cs="Arial"/>
          <w:sz w:val="24"/>
          <w:szCs w:val="24"/>
          <w:lang w:val="es-MX"/>
        </w:rPr>
        <w:t>establecid</w:t>
      </w:r>
      <w:r w:rsidR="001732DC">
        <w:rPr>
          <w:rFonts w:ascii="Arial" w:eastAsia="Calibri" w:hAnsi="Arial" w:cs="Arial"/>
          <w:sz w:val="24"/>
          <w:szCs w:val="24"/>
          <w:lang w:val="es-MX"/>
        </w:rPr>
        <w:t>a</w:t>
      </w:r>
      <w:r>
        <w:rPr>
          <w:rFonts w:ascii="Arial" w:eastAsia="Calibri" w:hAnsi="Arial" w:cs="Arial"/>
          <w:sz w:val="24"/>
          <w:szCs w:val="24"/>
          <w:lang w:val="es-MX"/>
        </w:rPr>
        <w:t xml:space="preserve">s, considera el desglose por cuatrimestre y </w:t>
      </w:r>
      <w:r w:rsidR="001732DC">
        <w:rPr>
          <w:rFonts w:ascii="Arial" w:eastAsia="Calibri" w:hAnsi="Arial" w:cs="Arial"/>
          <w:sz w:val="24"/>
          <w:szCs w:val="24"/>
          <w:lang w:val="es-MX"/>
        </w:rPr>
        <w:t xml:space="preserve">el </w:t>
      </w:r>
      <w:r>
        <w:rPr>
          <w:rFonts w:ascii="Arial" w:eastAsia="Calibri" w:hAnsi="Arial" w:cs="Arial"/>
          <w:sz w:val="24"/>
          <w:szCs w:val="24"/>
          <w:lang w:val="es-MX"/>
        </w:rPr>
        <w:t xml:space="preserve">total, para el ejercicio fiscal 2023. </w:t>
      </w:r>
    </w:p>
    <w:p w14:paraId="28A703A7" w14:textId="0B584550" w:rsidR="004E1F4E" w:rsidRDefault="005840AE" w:rsidP="004E1F4E">
      <w:pPr>
        <w:keepNext/>
        <w:keepLines/>
        <w:spacing w:before="40" w:after="0"/>
        <w:outlineLvl w:val="1"/>
        <w:rPr>
          <w:rFonts w:ascii="Arial" w:eastAsia="Calibri" w:hAnsi="Arial" w:cs="Arial"/>
          <w:sz w:val="24"/>
          <w:szCs w:val="24"/>
          <w:lang w:val="es-MX"/>
        </w:rPr>
      </w:pPr>
      <w:r w:rsidRPr="00E51EFF">
        <w:rPr>
          <w:noProof/>
        </w:rPr>
        <w:drawing>
          <wp:anchor distT="0" distB="0" distL="114300" distR="114300" simplePos="0" relativeHeight="251677696" behindDoc="0" locked="0" layoutInCell="1" allowOverlap="1" wp14:anchorId="48A35418" wp14:editId="7BA05134">
            <wp:simplePos x="0" y="0"/>
            <wp:positionH relativeFrom="column">
              <wp:posOffset>4445</wp:posOffset>
            </wp:positionH>
            <wp:positionV relativeFrom="paragraph">
              <wp:posOffset>424815</wp:posOffset>
            </wp:positionV>
            <wp:extent cx="8437880" cy="4038600"/>
            <wp:effectExtent l="0" t="0" r="1270" b="0"/>
            <wp:wrapThrough wrapText="bothSides">
              <wp:wrapPolygon edited="0">
                <wp:start x="21311" y="0"/>
                <wp:lineTo x="0" y="0"/>
                <wp:lineTo x="0" y="21498"/>
                <wp:lineTo x="21554" y="21498"/>
                <wp:lineTo x="21554" y="0"/>
                <wp:lineTo x="21311" y="0"/>
              </wp:wrapPolygon>
            </wp:wrapThrough>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437880" cy="403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1F4E">
        <w:rPr>
          <w:rFonts w:ascii="Arial" w:eastAsia="Calibri" w:hAnsi="Arial" w:cs="Arial"/>
          <w:sz w:val="24"/>
          <w:szCs w:val="24"/>
          <w:lang w:val="es-MX"/>
        </w:rPr>
        <w:t xml:space="preserve">Los datos absolutos se </w:t>
      </w:r>
      <w:r w:rsidR="008E5057">
        <w:rPr>
          <w:rFonts w:ascii="Arial" w:eastAsia="Calibri" w:hAnsi="Arial" w:cs="Arial"/>
          <w:sz w:val="24"/>
          <w:szCs w:val="24"/>
          <w:lang w:val="es-MX"/>
        </w:rPr>
        <w:t>llenarán</w:t>
      </w:r>
      <w:r w:rsidR="004E1F4E">
        <w:rPr>
          <w:rFonts w:ascii="Arial" w:eastAsia="Calibri" w:hAnsi="Arial" w:cs="Arial"/>
          <w:sz w:val="24"/>
          <w:szCs w:val="24"/>
          <w:lang w:val="es-MX"/>
        </w:rPr>
        <w:t xml:space="preserve"> al concluir cada período establecido, tal y como lo indica la columna de ejecución y de esa manera se obtendrá el valor porcentual de dicho dato.</w:t>
      </w:r>
    </w:p>
    <w:p w14:paraId="478A0D75" w14:textId="3AE8AD97" w:rsidR="009F7E38" w:rsidRPr="009F7E38" w:rsidRDefault="009F7E38" w:rsidP="004E1F4E">
      <w:pPr>
        <w:keepNext/>
        <w:keepLines/>
        <w:spacing w:before="40" w:after="0"/>
        <w:outlineLvl w:val="1"/>
        <w:rPr>
          <w:rFonts w:ascii="Arial" w:eastAsia="Calibri" w:hAnsi="Arial" w:cs="Arial"/>
          <w:sz w:val="8"/>
          <w:szCs w:val="8"/>
          <w:lang w:val="es-MX"/>
        </w:rPr>
        <w:sectPr w:rsidR="009F7E38" w:rsidRPr="009F7E38" w:rsidSect="00D06398">
          <w:pgSz w:w="15840" w:h="12240" w:orient="landscape" w:code="1"/>
          <w:pgMar w:top="1701" w:right="1134" w:bottom="1701" w:left="1418" w:header="709" w:footer="227" w:gutter="0"/>
          <w:cols w:space="708"/>
          <w:docGrid w:linePitch="360"/>
        </w:sectPr>
      </w:pPr>
    </w:p>
    <w:p w14:paraId="4B717F21" w14:textId="21CF7E61" w:rsidR="0023222E" w:rsidRPr="00CE4871" w:rsidRDefault="003371E8" w:rsidP="003371E8">
      <w:pPr>
        <w:keepNext/>
        <w:keepLines/>
        <w:spacing w:before="40" w:after="0"/>
        <w:jc w:val="center"/>
        <w:outlineLvl w:val="1"/>
        <w:rPr>
          <w:rFonts w:ascii="Arial Black" w:eastAsia="Calibri" w:hAnsi="Arial Black" w:cstheme="majorBidi"/>
          <w:b/>
          <w:bCs/>
          <w:sz w:val="32"/>
          <w:szCs w:val="32"/>
          <w:lang w:val="es-MX"/>
        </w:rPr>
      </w:pPr>
      <w:r w:rsidRPr="00CE4871">
        <w:rPr>
          <w:rFonts w:ascii="Arial Black" w:eastAsia="Calibri" w:hAnsi="Arial Black" w:cstheme="majorBidi"/>
          <w:b/>
          <w:bCs/>
          <w:sz w:val="32"/>
          <w:szCs w:val="32"/>
          <w:lang w:val="es-MX"/>
        </w:rPr>
        <w:lastRenderedPageBreak/>
        <w:t>ESTRUCTURA PRESUPUESTARIA</w:t>
      </w:r>
      <w:bookmarkEnd w:id="64"/>
      <w:bookmarkEnd w:id="74"/>
    </w:p>
    <w:bookmarkEnd w:id="65"/>
    <w:bookmarkEnd w:id="72"/>
    <w:p w14:paraId="5C26E3BD" w14:textId="491243EC" w:rsidR="0023222E" w:rsidRPr="0023222E" w:rsidRDefault="0023222E" w:rsidP="0023222E"/>
    <w:p w14:paraId="5AFB9FD4" w14:textId="3823E717" w:rsidR="0023222E" w:rsidRPr="0023222E" w:rsidRDefault="0023222E" w:rsidP="0023222E">
      <w:pPr>
        <w:jc w:val="both"/>
        <w:rPr>
          <w:rFonts w:ascii="Arial" w:hAnsi="Arial" w:cs="Arial"/>
          <w:sz w:val="24"/>
        </w:rPr>
      </w:pPr>
      <w:r w:rsidRPr="0023222E">
        <w:rPr>
          <w:rFonts w:ascii="Arial" w:hAnsi="Arial" w:cs="Arial"/>
          <w:sz w:val="24"/>
        </w:rPr>
        <w:t>La red de categorías programáticas de la Secretaría Privada de la Presidencia, para el período fiscal 20</w:t>
      </w:r>
      <w:r w:rsidR="00D3015A">
        <w:rPr>
          <w:rFonts w:ascii="Arial" w:hAnsi="Arial" w:cs="Arial"/>
          <w:sz w:val="24"/>
        </w:rPr>
        <w:t>2</w:t>
      </w:r>
      <w:r w:rsidR="00904714">
        <w:rPr>
          <w:rFonts w:ascii="Arial" w:hAnsi="Arial" w:cs="Arial"/>
          <w:sz w:val="24"/>
        </w:rPr>
        <w:t>3</w:t>
      </w:r>
      <w:r w:rsidRPr="0023222E">
        <w:rPr>
          <w:rFonts w:ascii="Arial" w:hAnsi="Arial" w:cs="Arial"/>
          <w:sz w:val="24"/>
        </w:rPr>
        <w:t xml:space="preserve"> está estructurada por el Programa Presupuestario identificado con el código 13, denominado </w:t>
      </w:r>
      <w:r w:rsidRPr="0023222E">
        <w:rPr>
          <w:rFonts w:ascii="Arial" w:hAnsi="Arial" w:cs="Arial"/>
          <w:b/>
          <w:i/>
          <w:sz w:val="24"/>
        </w:rPr>
        <w:t>“Gestión Privada Presidencial”</w:t>
      </w:r>
      <w:r w:rsidRPr="0023222E">
        <w:rPr>
          <w:rFonts w:ascii="Arial" w:hAnsi="Arial" w:cs="Arial"/>
          <w:sz w:val="24"/>
        </w:rPr>
        <w:t xml:space="preserve"> y dos actividades</w:t>
      </w:r>
      <w:r w:rsidR="003371E8" w:rsidRPr="00171408">
        <w:rPr>
          <w:rFonts w:ascii="Arial" w:hAnsi="Arial" w:cs="Arial"/>
          <w:sz w:val="24"/>
        </w:rPr>
        <w:t xml:space="preserve"> </w:t>
      </w:r>
      <w:r w:rsidR="005D3922" w:rsidRPr="00171408">
        <w:rPr>
          <w:rFonts w:ascii="Arial" w:hAnsi="Arial" w:cs="Arial"/>
          <w:sz w:val="24"/>
        </w:rPr>
        <w:t>programáticas específicas</w:t>
      </w:r>
      <w:r w:rsidR="003371E8" w:rsidRPr="00171408">
        <w:rPr>
          <w:rFonts w:ascii="Arial" w:hAnsi="Arial" w:cs="Arial"/>
          <w:sz w:val="24"/>
        </w:rPr>
        <w:t>,</w:t>
      </w:r>
      <w:r w:rsidRPr="0023222E">
        <w:rPr>
          <w:rFonts w:ascii="Arial" w:hAnsi="Arial" w:cs="Arial"/>
          <w:sz w:val="24"/>
        </w:rPr>
        <w:t xml:space="preserve"> que se</w:t>
      </w:r>
      <w:r w:rsidR="003371E8" w:rsidRPr="00171408">
        <w:rPr>
          <w:rFonts w:ascii="Arial" w:hAnsi="Arial" w:cs="Arial"/>
          <w:sz w:val="24"/>
        </w:rPr>
        <w:t xml:space="preserve"> pueden visualizar</w:t>
      </w:r>
      <w:r w:rsidRPr="0023222E">
        <w:rPr>
          <w:rFonts w:ascii="Arial" w:hAnsi="Arial" w:cs="Arial"/>
          <w:sz w:val="24"/>
        </w:rPr>
        <w:t xml:space="preserve"> a continuación.</w:t>
      </w:r>
    </w:p>
    <w:p w14:paraId="022F5D83" w14:textId="77777777" w:rsidR="0023222E" w:rsidRPr="0023222E" w:rsidRDefault="0023222E" w:rsidP="0023222E">
      <w:pPr>
        <w:jc w:val="both"/>
        <w:rPr>
          <w:rFonts w:ascii="Arial" w:hAnsi="Arial" w:cs="Arial"/>
          <w:sz w:val="24"/>
        </w:rPr>
      </w:pPr>
    </w:p>
    <w:p w14:paraId="6E2327BB" w14:textId="2BAE65F5" w:rsidR="0023222E" w:rsidRPr="0023222E" w:rsidRDefault="003E1C7F" w:rsidP="0023222E">
      <w:pPr>
        <w:jc w:val="both"/>
        <w:rPr>
          <w:rFonts w:ascii="Arial" w:hAnsi="Arial" w:cs="Arial"/>
          <w:sz w:val="24"/>
        </w:rPr>
      </w:pPr>
      <w:r w:rsidRPr="003E1C7F">
        <w:rPr>
          <w:noProof/>
          <w:lang w:val="es-MX" w:eastAsia="es-MX"/>
        </w:rPr>
        <w:drawing>
          <wp:inline distT="0" distB="0" distL="0" distR="0" wp14:anchorId="56E1F2FE" wp14:editId="187FB080">
            <wp:extent cx="5612130" cy="4177030"/>
            <wp:effectExtent l="0" t="0" r="762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12130" cy="4177030"/>
                    </a:xfrm>
                    <a:prstGeom prst="rect">
                      <a:avLst/>
                    </a:prstGeom>
                    <a:noFill/>
                    <a:ln>
                      <a:noFill/>
                    </a:ln>
                  </pic:spPr>
                </pic:pic>
              </a:graphicData>
            </a:graphic>
          </wp:inline>
        </w:drawing>
      </w:r>
    </w:p>
    <w:p w14:paraId="55B8132A" w14:textId="77777777" w:rsidR="0023222E" w:rsidRPr="0023222E" w:rsidRDefault="0023222E" w:rsidP="0023222E">
      <w:pPr>
        <w:jc w:val="both"/>
        <w:rPr>
          <w:rFonts w:ascii="Arial" w:hAnsi="Arial" w:cs="Arial"/>
          <w:sz w:val="24"/>
        </w:rPr>
      </w:pPr>
    </w:p>
    <w:p w14:paraId="11C42820" w14:textId="14408C6D" w:rsidR="0023222E" w:rsidRPr="0023222E" w:rsidRDefault="0023222E" w:rsidP="0023222E">
      <w:pPr>
        <w:rPr>
          <w:rFonts w:ascii="Arial" w:hAnsi="Arial" w:cs="Arial"/>
          <w:sz w:val="24"/>
        </w:rPr>
      </w:pPr>
    </w:p>
    <w:p w14:paraId="2D43FC63" w14:textId="0B6EA1A6" w:rsidR="0069334D" w:rsidRPr="00CE4871" w:rsidRDefault="0069334D" w:rsidP="0069334D">
      <w:pPr>
        <w:keepNext/>
        <w:keepLines/>
        <w:spacing w:before="40" w:after="0"/>
        <w:jc w:val="center"/>
        <w:outlineLvl w:val="1"/>
        <w:rPr>
          <w:rFonts w:ascii="Arial Black" w:eastAsia="Calibri" w:hAnsi="Arial Black" w:cstheme="majorBidi"/>
          <w:b/>
          <w:bCs/>
          <w:sz w:val="32"/>
          <w:szCs w:val="32"/>
          <w:lang w:val="es-MX"/>
        </w:rPr>
      </w:pPr>
    </w:p>
    <w:p w14:paraId="2436349D" w14:textId="2814156A" w:rsidR="00F61434" w:rsidRDefault="00F61434" w:rsidP="00F61434">
      <w:pPr>
        <w:jc w:val="both"/>
        <w:rPr>
          <w:rFonts w:ascii="Arial" w:hAnsi="Arial" w:cs="Arial"/>
          <w:sz w:val="24"/>
        </w:rPr>
      </w:pPr>
    </w:p>
    <w:p w14:paraId="4E8D2BEC" w14:textId="25865003" w:rsidR="00F61434" w:rsidRDefault="00F61434" w:rsidP="00F61434">
      <w:pPr>
        <w:jc w:val="both"/>
        <w:rPr>
          <w:rFonts w:ascii="Arial" w:hAnsi="Arial" w:cs="Arial"/>
          <w:sz w:val="24"/>
        </w:rPr>
      </w:pPr>
    </w:p>
    <w:p w14:paraId="18DAE21D" w14:textId="77777777" w:rsidR="00F61434" w:rsidRDefault="00F61434" w:rsidP="00F61434">
      <w:pPr>
        <w:jc w:val="both"/>
        <w:rPr>
          <w:rFonts w:ascii="Arial" w:hAnsi="Arial" w:cs="Arial"/>
          <w:sz w:val="24"/>
        </w:rPr>
      </w:pPr>
    </w:p>
    <w:p w14:paraId="20214329" w14:textId="77777777" w:rsidR="00F61434" w:rsidRDefault="00F61434" w:rsidP="00F61434">
      <w:pPr>
        <w:jc w:val="both"/>
        <w:rPr>
          <w:rFonts w:ascii="Arial" w:hAnsi="Arial" w:cs="Arial"/>
          <w:sz w:val="24"/>
        </w:rPr>
      </w:pPr>
    </w:p>
    <w:p w14:paraId="371A4074" w14:textId="77777777" w:rsidR="00045ADF" w:rsidRDefault="00045ADF">
      <w:pPr>
        <w:rPr>
          <w:rFonts w:ascii="Arial" w:hAnsi="Arial" w:cs="Arial"/>
          <w:sz w:val="24"/>
        </w:rPr>
      </w:pPr>
    </w:p>
    <w:p w14:paraId="052783B4" w14:textId="77777777" w:rsidR="00045ADF" w:rsidRDefault="00045ADF">
      <w:pPr>
        <w:rPr>
          <w:rFonts w:ascii="Arial" w:hAnsi="Arial" w:cs="Arial"/>
          <w:sz w:val="24"/>
        </w:rPr>
      </w:pPr>
    </w:p>
    <w:p w14:paraId="342A63AB" w14:textId="77777777" w:rsidR="0023222E" w:rsidRDefault="0023222E" w:rsidP="0023222E">
      <w:pPr>
        <w:rPr>
          <w:rFonts w:ascii="Arial" w:hAnsi="Arial" w:cs="Arial"/>
          <w:sz w:val="24"/>
        </w:rPr>
      </w:pPr>
    </w:p>
    <w:p w14:paraId="593E6113" w14:textId="77777777" w:rsidR="009A0201" w:rsidRDefault="009A0201" w:rsidP="0023222E">
      <w:pPr>
        <w:rPr>
          <w:rFonts w:ascii="Arial" w:hAnsi="Arial" w:cs="Arial"/>
          <w:sz w:val="24"/>
        </w:rPr>
      </w:pPr>
    </w:p>
    <w:p w14:paraId="491EFA75" w14:textId="2E3C1D25" w:rsidR="009A0201" w:rsidRDefault="009A0201" w:rsidP="0023222E">
      <w:pPr>
        <w:rPr>
          <w:rFonts w:ascii="Arial" w:hAnsi="Arial" w:cs="Arial"/>
          <w:sz w:val="24"/>
        </w:rPr>
      </w:pPr>
    </w:p>
    <w:p w14:paraId="5336F2D2" w14:textId="7E0E55FA" w:rsidR="001F7B95" w:rsidRDefault="001F7B95" w:rsidP="0023222E">
      <w:pPr>
        <w:rPr>
          <w:rFonts w:ascii="Arial" w:hAnsi="Arial" w:cs="Arial"/>
          <w:sz w:val="24"/>
        </w:rPr>
      </w:pPr>
    </w:p>
    <w:p w14:paraId="0705430C" w14:textId="77777777" w:rsidR="001F7B95" w:rsidRDefault="001F7B95" w:rsidP="0023222E">
      <w:pPr>
        <w:rPr>
          <w:rFonts w:ascii="Arial" w:hAnsi="Arial" w:cs="Arial"/>
          <w:sz w:val="24"/>
        </w:rPr>
      </w:pPr>
    </w:p>
    <w:p w14:paraId="447B2B34" w14:textId="77777777" w:rsidR="009A0201" w:rsidRDefault="009A0201" w:rsidP="0023222E">
      <w:pPr>
        <w:rPr>
          <w:rFonts w:ascii="Arial" w:hAnsi="Arial" w:cs="Arial"/>
          <w:sz w:val="24"/>
        </w:rPr>
      </w:pPr>
    </w:p>
    <w:p w14:paraId="4435356B" w14:textId="77777777" w:rsidR="0023222E" w:rsidRPr="0023222E" w:rsidRDefault="0023222E" w:rsidP="0023222E">
      <w:pPr>
        <w:rPr>
          <w:rFonts w:ascii="Arial" w:hAnsi="Arial" w:cs="Arial"/>
          <w:sz w:val="24"/>
        </w:rPr>
      </w:pPr>
    </w:p>
    <w:p w14:paraId="484F274E" w14:textId="79E9D2EF" w:rsidR="0023222E" w:rsidRPr="0023222E" w:rsidRDefault="0023222E" w:rsidP="0023222E">
      <w:pPr>
        <w:keepNext/>
        <w:keepLines/>
        <w:spacing w:before="480" w:after="0" w:line="276" w:lineRule="auto"/>
        <w:jc w:val="center"/>
        <w:outlineLvl w:val="0"/>
        <w:rPr>
          <w:rFonts w:ascii="Arial Black" w:eastAsiaTheme="majorEastAsia" w:hAnsi="Arial Black" w:cstheme="majorBidi"/>
          <w:b/>
          <w:bCs/>
          <w:sz w:val="36"/>
          <w:szCs w:val="28"/>
        </w:rPr>
      </w:pPr>
      <w:bookmarkStart w:id="75" w:name="_Toc487671550"/>
      <w:bookmarkStart w:id="76" w:name="_Toc70415956"/>
      <w:r w:rsidRPr="0023222E">
        <w:rPr>
          <w:rFonts w:ascii="Arial Black" w:eastAsiaTheme="majorEastAsia" w:hAnsi="Arial Black" w:cstheme="majorBidi"/>
          <w:b/>
          <w:bCs/>
          <w:sz w:val="36"/>
          <w:szCs w:val="28"/>
        </w:rPr>
        <w:t xml:space="preserve">INSTRUMENTOS DE PLANIFICACIÓN OPERATIVA ANUAL </w:t>
      </w:r>
      <w:r w:rsidRPr="0023222E">
        <w:rPr>
          <w:rFonts w:ascii="Arial Black" w:eastAsiaTheme="majorEastAsia" w:hAnsi="Arial Black" w:cstheme="majorBidi"/>
          <w:b/>
          <w:bCs/>
          <w:sz w:val="36"/>
          <w:szCs w:val="28"/>
        </w:rPr>
        <w:br/>
        <w:t>EJERCICIO FISCAL 20</w:t>
      </w:r>
      <w:bookmarkEnd w:id="75"/>
      <w:r w:rsidR="00D3015A">
        <w:rPr>
          <w:rFonts w:ascii="Arial Black" w:eastAsiaTheme="majorEastAsia" w:hAnsi="Arial Black" w:cstheme="majorBidi"/>
          <w:b/>
          <w:bCs/>
          <w:sz w:val="36"/>
          <w:szCs w:val="28"/>
        </w:rPr>
        <w:t>2</w:t>
      </w:r>
      <w:bookmarkEnd w:id="76"/>
      <w:r w:rsidR="00224B44">
        <w:rPr>
          <w:rFonts w:ascii="Arial Black" w:eastAsiaTheme="majorEastAsia" w:hAnsi="Arial Black" w:cstheme="majorBidi"/>
          <w:b/>
          <w:bCs/>
          <w:sz w:val="36"/>
          <w:szCs w:val="28"/>
        </w:rPr>
        <w:t>3</w:t>
      </w:r>
    </w:p>
    <w:p w14:paraId="1FA3C895" w14:textId="77777777" w:rsidR="0023222E" w:rsidRPr="0023222E" w:rsidRDefault="0023222E" w:rsidP="0023222E">
      <w:pPr>
        <w:rPr>
          <w:rFonts w:ascii="Arial" w:hAnsi="Arial" w:cs="Arial"/>
          <w:sz w:val="24"/>
        </w:rPr>
      </w:pPr>
    </w:p>
    <w:p w14:paraId="6952CF86" w14:textId="77777777" w:rsidR="0023222E" w:rsidRPr="0023222E" w:rsidRDefault="0023222E" w:rsidP="0023222E">
      <w:pPr>
        <w:rPr>
          <w:rFonts w:ascii="Arial" w:hAnsi="Arial" w:cs="Arial"/>
          <w:sz w:val="24"/>
        </w:rPr>
      </w:pPr>
    </w:p>
    <w:p w14:paraId="28F027E4" w14:textId="77777777" w:rsidR="0023222E" w:rsidRPr="0023222E" w:rsidRDefault="0023222E" w:rsidP="0023222E">
      <w:pPr>
        <w:rPr>
          <w:rFonts w:ascii="Arial" w:hAnsi="Arial" w:cs="Arial"/>
          <w:sz w:val="24"/>
        </w:rPr>
      </w:pPr>
    </w:p>
    <w:p w14:paraId="203711FF" w14:textId="77777777" w:rsidR="0023222E" w:rsidRPr="0023222E" w:rsidRDefault="0023222E" w:rsidP="0023222E">
      <w:pPr>
        <w:rPr>
          <w:noProof/>
          <w:lang w:eastAsia="es-GT"/>
        </w:rPr>
      </w:pPr>
    </w:p>
    <w:p w14:paraId="7BBA3801" w14:textId="77777777" w:rsidR="0023222E" w:rsidRPr="0023222E" w:rsidRDefault="0023222E" w:rsidP="0023222E">
      <w:pPr>
        <w:rPr>
          <w:noProof/>
          <w:lang w:eastAsia="es-GT"/>
        </w:rPr>
      </w:pPr>
    </w:p>
    <w:p w14:paraId="32036C6F" w14:textId="77777777" w:rsidR="0023222E" w:rsidRPr="0023222E" w:rsidRDefault="0023222E" w:rsidP="0023222E">
      <w:pPr>
        <w:rPr>
          <w:noProof/>
          <w:lang w:eastAsia="es-GT"/>
        </w:rPr>
      </w:pPr>
    </w:p>
    <w:p w14:paraId="4863B1B8" w14:textId="77777777" w:rsidR="009C772B" w:rsidRDefault="009C772B" w:rsidP="009D730A">
      <w:pPr>
        <w:pStyle w:val="Ttulo1"/>
        <w:tabs>
          <w:tab w:val="center" w:pos="4875"/>
          <w:tab w:val="left" w:pos="7686"/>
        </w:tabs>
        <w:jc w:val="center"/>
      </w:pPr>
    </w:p>
    <w:sectPr w:rsidR="009C772B" w:rsidSect="00D06398">
      <w:pgSz w:w="12240" w:h="15840" w:code="1"/>
      <w:pgMar w:top="1418" w:right="1701" w:bottom="1134" w:left="1701"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862D6" w14:textId="77777777" w:rsidR="0035553B" w:rsidRDefault="0035553B" w:rsidP="00D21D06">
      <w:pPr>
        <w:spacing w:after="0" w:line="240" w:lineRule="auto"/>
      </w:pPr>
      <w:r>
        <w:separator/>
      </w:r>
    </w:p>
  </w:endnote>
  <w:endnote w:type="continuationSeparator" w:id="0">
    <w:p w14:paraId="1F305C09" w14:textId="77777777" w:rsidR="0035553B" w:rsidRDefault="0035553B" w:rsidP="00D21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Rounded MT Bold">
    <w:charset w:val="00"/>
    <w:family w:val="swiss"/>
    <w:pitch w:val="variable"/>
    <w:sig w:usb0="00000003" w:usb1="00000000" w:usb2="00000000" w:usb3="00000000" w:csb0="00000001" w:csb1="00000000"/>
  </w:font>
  <w:font w:name="Baskerville Old Face">
    <w:altName w:val="Baskerville Old Face"/>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8341" w14:textId="383E9385" w:rsidR="004460DE" w:rsidRDefault="004460DE">
    <w:pPr>
      <w:pStyle w:val="Piedepgina"/>
      <w:jc w:val="center"/>
    </w:pPr>
  </w:p>
  <w:p w14:paraId="10D77ACA" w14:textId="77777777" w:rsidR="004460DE" w:rsidRDefault="004460D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7598774"/>
      <w:docPartObj>
        <w:docPartGallery w:val="Page Numbers (Bottom of Page)"/>
        <w:docPartUnique/>
      </w:docPartObj>
    </w:sdtPr>
    <w:sdtEndPr/>
    <w:sdtContent>
      <w:p w14:paraId="0533DE66" w14:textId="70E18954" w:rsidR="006873A8" w:rsidRDefault="009D3234">
        <w:pPr>
          <w:pStyle w:val="Piedepgina"/>
          <w:jc w:val="center"/>
        </w:pPr>
        <w:r>
          <w:rPr>
            <w:noProof/>
            <w:lang w:val="es-MX" w:eastAsia="es-MX"/>
          </w:rPr>
          <mc:AlternateContent>
            <mc:Choice Requires="wps">
              <w:drawing>
                <wp:inline distT="0" distB="0" distL="0" distR="0" wp14:anchorId="284F4C6E" wp14:editId="35723BE9">
                  <wp:extent cx="5467350" cy="45085"/>
                  <wp:effectExtent l="0" t="635" r="0" b="1905"/>
                  <wp:docPr id="3"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281EB5EF" id="_x0000_t110" coordsize="21600,21600" o:spt="110" path="m10800,l,10800,10800,21600,21600,10800xe">
                  <v:stroke joinstyle="miter"/>
                  <v:path gradientshapeok="t" o:connecttype="rect" textboxrect="5400,5400,16200,16200"/>
                </v:shapetype>
                <v:shape id="AutoShap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31E798A4" w14:textId="5C4241B4" w:rsidR="006873A8" w:rsidRDefault="006873A8">
        <w:pPr>
          <w:pStyle w:val="Piedepgina"/>
          <w:jc w:val="center"/>
        </w:pPr>
        <w:r>
          <w:fldChar w:fldCharType="begin"/>
        </w:r>
        <w:r>
          <w:instrText>PAGE    \* MERGEFORMAT</w:instrText>
        </w:r>
        <w:r>
          <w:fldChar w:fldCharType="separate"/>
        </w:r>
        <w:r w:rsidR="00904714" w:rsidRPr="00904714">
          <w:rPr>
            <w:noProof/>
            <w:lang w:val="es-ES"/>
          </w:rPr>
          <w:t>18</w:t>
        </w:r>
        <w:r>
          <w:fldChar w:fldCharType="end"/>
        </w:r>
      </w:p>
    </w:sdtContent>
  </w:sdt>
  <w:p w14:paraId="2877763A" w14:textId="19A39E3C" w:rsidR="00E1754B" w:rsidRDefault="00E1754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E8C58" w14:textId="77777777" w:rsidR="0035553B" w:rsidRDefault="0035553B" w:rsidP="00D21D06">
      <w:pPr>
        <w:spacing w:after="0" w:line="240" w:lineRule="auto"/>
      </w:pPr>
      <w:r>
        <w:separator/>
      </w:r>
    </w:p>
  </w:footnote>
  <w:footnote w:type="continuationSeparator" w:id="0">
    <w:p w14:paraId="43787AE2" w14:textId="77777777" w:rsidR="0035553B" w:rsidRDefault="0035553B" w:rsidP="00D21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1C4A9" w14:textId="77777777" w:rsidR="00E1754B" w:rsidRDefault="00E1754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58826" w14:textId="6524742E" w:rsidR="00E1754B" w:rsidRDefault="009E25C7">
    <w:pPr>
      <w:pStyle w:val="Encabezado"/>
    </w:pPr>
    <w:r w:rsidRPr="00523528">
      <w:rPr>
        <w:noProof/>
        <w:lang w:val="es-MX" w:eastAsia="es-MX"/>
      </w:rPr>
      <w:drawing>
        <wp:anchor distT="0" distB="0" distL="114300" distR="114300" simplePos="0" relativeHeight="251659264" behindDoc="0" locked="0" layoutInCell="1" allowOverlap="1" wp14:anchorId="4289F0C9" wp14:editId="33AE5D7B">
          <wp:simplePos x="0" y="0"/>
          <wp:positionH relativeFrom="column">
            <wp:posOffset>-476250</wp:posOffset>
          </wp:positionH>
          <wp:positionV relativeFrom="paragraph">
            <wp:posOffset>-112395</wp:posOffset>
          </wp:positionV>
          <wp:extent cx="6467475" cy="923290"/>
          <wp:effectExtent l="0" t="0" r="9525" b="0"/>
          <wp:wrapSquare wrapText="bothSides"/>
          <wp:docPr id="48" name="Imagen 6">
            <a:extLst xmlns:a="http://schemas.openxmlformats.org/drawingml/2006/main">
              <a:ext uri="{FF2B5EF4-FFF2-40B4-BE49-F238E27FC236}">
                <a16:creationId xmlns:a16="http://schemas.microsoft.com/office/drawing/2014/main" id="{D6E0D048-59B3-4718-AE7D-48EE207EE1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D6E0D048-59B3-4718-AE7D-48EE207EE14A}"/>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7475" cy="9232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6D0A"/>
    <w:multiLevelType w:val="hybridMultilevel"/>
    <w:tmpl w:val="5A56E6B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0A516EBC"/>
    <w:multiLevelType w:val="hybridMultilevel"/>
    <w:tmpl w:val="A64C3744"/>
    <w:lvl w:ilvl="0" w:tplc="EC0417E8">
      <w:start w:val="1"/>
      <w:numFmt w:val="decimal"/>
      <w:lvlText w:val="%1."/>
      <w:lvlJc w:val="left"/>
      <w:pPr>
        <w:ind w:left="720" w:hanging="360"/>
      </w:pPr>
      <w:rPr>
        <w:rFonts w:ascii="Arial Black" w:hAnsi="Arial Black"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0D3A09E9"/>
    <w:multiLevelType w:val="hybridMultilevel"/>
    <w:tmpl w:val="CF1CFAB6"/>
    <w:lvl w:ilvl="0" w:tplc="CDCA74B6">
      <w:start w:val="1"/>
      <w:numFmt w:val="lowerLetter"/>
      <w:lvlText w:val="%1)"/>
      <w:lvlJc w:val="left"/>
      <w:pPr>
        <w:ind w:left="720" w:hanging="360"/>
      </w:pPr>
      <w:rPr>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28905286"/>
    <w:multiLevelType w:val="hybridMultilevel"/>
    <w:tmpl w:val="62E68E08"/>
    <w:lvl w:ilvl="0" w:tplc="82D00BC2">
      <w:start w:val="3"/>
      <w:numFmt w:val="decimal"/>
      <w:lvlText w:val="%1."/>
      <w:lvlJc w:val="left"/>
      <w:pPr>
        <w:ind w:left="720" w:hanging="360"/>
      </w:pPr>
      <w:rPr>
        <w:rFonts w:ascii="Arial Black" w:eastAsia="Calibri" w:hAnsi="Arial Black" w:cstheme="majorBidi" w:hint="default"/>
        <w:b/>
        <w:sz w:val="32"/>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38974330"/>
    <w:multiLevelType w:val="hybridMultilevel"/>
    <w:tmpl w:val="0BA6655E"/>
    <w:lvl w:ilvl="0" w:tplc="232EEA8C">
      <w:start w:val="1"/>
      <w:numFmt w:val="lowerLetter"/>
      <w:lvlText w:val="%1)"/>
      <w:lvlJc w:val="left"/>
      <w:pPr>
        <w:ind w:left="720" w:hanging="360"/>
      </w:pPr>
      <w:rPr>
        <w:b/>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41DA77AC"/>
    <w:multiLevelType w:val="hybridMultilevel"/>
    <w:tmpl w:val="96B88C1C"/>
    <w:lvl w:ilvl="0" w:tplc="100A0001">
      <w:start w:val="1"/>
      <w:numFmt w:val="bullet"/>
      <w:lvlText w:val=""/>
      <w:lvlJc w:val="left"/>
      <w:pPr>
        <w:ind w:left="3659" w:hanging="360"/>
      </w:pPr>
      <w:rPr>
        <w:rFonts w:ascii="Symbol" w:hAnsi="Symbol" w:hint="default"/>
      </w:rPr>
    </w:lvl>
    <w:lvl w:ilvl="1" w:tplc="100A0003" w:tentative="1">
      <w:start w:val="1"/>
      <w:numFmt w:val="bullet"/>
      <w:lvlText w:val="o"/>
      <w:lvlJc w:val="left"/>
      <w:pPr>
        <w:ind w:left="4379" w:hanging="360"/>
      </w:pPr>
      <w:rPr>
        <w:rFonts w:ascii="Courier New" w:hAnsi="Courier New" w:cs="Courier New" w:hint="default"/>
      </w:rPr>
    </w:lvl>
    <w:lvl w:ilvl="2" w:tplc="100A0005" w:tentative="1">
      <w:start w:val="1"/>
      <w:numFmt w:val="bullet"/>
      <w:lvlText w:val=""/>
      <w:lvlJc w:val="left"/>
      <w:pPr>
        <w:ind w:left="5099" w:hanging="360"/>
      </w:pPr>
      <w:rPr>
        <w:rFonts w:ascii="Wingdings" w:hAnsi="Wingdings" w:hint="default"/>
      </w:rPr>
    </w:lvl>
    <w:lvl w:ilvl="3" w:tplc="100A0001" w:tentative="1">
      <w:start w:val="1"/>
      <w:numFmt w:val="bullet"/>
      <w:lvlText w:val=""/>
      <w:lvlJc w:val="left"/>
      <w:pPr>
        <w:ind w:left="5819" w:hanging="360"/>
      </w:pPr>
      <w:rPr>
        <w:rFonts w:ascii="Symbol" w:hAnsi="Symbol" w:hint="default"/>
      </w:rPr>
    </w:lvl>
    <w:lvl w:ilvl="4" w:tplc="100A0003" w:tentative="1">
      <w:start w:val="1"/>
      <w:numFmt w:val="bullet"/>
      <w:lvlText w:val="o"/>
      <w:lvlJc w:val="left"/>
      <w:pPr>
        <w:ind w:left="6539" w:hanging="360"/>
      </w:pPr>
      <w:rPr>
        <w:rFonts w:ascii="Courier New" w:hAnsi="Courier New" w:cs="Courier New" w:hint="default"/>
      </w:rPr>
    </w:lvl>
    <w:lvl w:ilvl="5" w:tplc="100A0005" w:tentative="1">
      <w:start w:val="1"/>
      <w:numFmt w:val="bullet"/>
      <w:lvlText w:val=""/>
      <w:lvlJc w:val="left"/>
      <w:pPr>
        <w:ind w:left="7259" w:hanging="360"/>
      </w:pPr>
      <w:rPr>
        <w:rFonts w:ascii="Wingdings" w:hAnsi="Wingdings" w:hint="default"/>
      </w:rPr>
    </w:lvl>
    <w:lvl w:ilvl="6" w:tplc="100A0001" w:tentative="1">
      <w:start w:val="1"/>
      <w:numFmt w:val="bullet"/>
      <w:lvlText w:val=""/>
      <w:lvlJc w:val="left"/>
      <w:pPr>
        <w:ind w:left="7979" w:hanging="360"/>
      </w:pPr>
      <w:rPr>
        <w:rFonts w:ascii="Symbol" w:hAnsi="Symbol" w:hint="default"/>
      </w:rPr>
    </w:lvl>
    <w:lvl w:ilvl="7" w:tplc="100A0003" w:tentative="1">
      <w:start w:val="1"/>
      <w:numFmt w:val="bullet"/>
      <w:lvlText w:val="o"/>
      <w:lvlJc w:val="left"/>
      <w:pPr>
        <w:ind w:left="8699" w:hanging="360"/>
      </w:pPr>
      <w:rPr>
        <w:rFonts w:ascii="Courier New" w:hAnsi="Courier New" w:cs="Courier New" w:hint="default"/>
      </w:rPr>
    </w:lvl>
    <w:lvl w:ilvl="8" w:tplc="100A0005" w:tentative="1">
      <w:start w:val="1"/>
      <w:numFmt w:val="bullet"/>
      <w:lvlText w:val=""/>
      <w:lvlJc w:val="left"/>
      <w:pPr>
        <w:ind w:left="9419" w:hanging="360"/>
      </w:pPr>
      <w:rPr>
        <w:rFonts w:ascii="Wingdings" w:hAnsi="Wingdings" w:hint="default"/>
      </w:rPr>
    </w:lvl>
  </w:abstractNum>
  <w:abstractNum w:abstractNumId="6" w15:restartNumberingAfterBreak="0">
    <w:nsid w:val="57CE4625"/>
    <w:multiLevelType w:val="hybridMultilevel"/>
    <w:tmpl w:val="31E0DF8E"/>
    <w:lvl w:ilvl="0" w:tplc="100A0001">
      <w:start w:val="1"/>
      <w:numFmt w:val="bullet"/>
      <w:lvlText w:val=""/>
      <w:lvlJc w:val="left"/>
      <w:pPr>
        <w:ind w:left="720" w:hanging="360"/>
      </w:pPr>
      <w:rPr>
        <w:rFonts w:ascii="Symbol" w:hAnsi="Symbol" w:hint="default"/>
      </w:rPr>
    </w:lvl>
    <w:lvl w:ilvl="1" w:tplc="100A000D">
      <w:start w:val="1"/>
      <w:numFmt w:val="bullet"/>
      <w:lvlText w:val=""/>
      <w:lvlJc w:val="left"/>
      <w:pPr>
        <w:ind w:left="1440" w:hanging="360"/>
      </w:pPr>
      <w:rPr>
        <w:rFonts w:ascii="Wingdings" w:hAnsi="Wingdings" w:hint="default"/>
      </w:rPr>
    </w:lvl>
    <w:lvl w:ilvl="2" w:tplc="100A001B">
      <w:start w:val="1"/>
      <w:numFmt w:val="lowerRoman"/>
      <w:lvlText w:val="%3."/>
      <w:lvlJc w:val="right"/>
      <w:pPr>
        <w:ind w:left="2160" w:hanging="180"/>
      </w:pPr>
    </w:lvl>
    <w:lvl w:ilvl="3" w:tplc="C6DC9FEA">
      <w:start w:val="5"/>
      <w:numFmt w:val="bullet"/>
      <w:lvlText w:val="-"/>
      <w:lvlJc w:val="left"/>
      <w:pPr>
        <w:ind w:left="2880" w:hanging="360"/>
      </w:pPr>
      <w:rPr>
        <w:rFonts w:ascii="Arial" w:eastAsia="Times New Roman" w:hAnsi="Arial" w:cs="Arial" w:hint="default"/>
        <w:b/>
        <w:bCs w:val="0"/>
        <w:sz w:val="28"/>
        <w:szCs w:val="28"/>
      </w:rPr>
    </w:lvl>
    <w:lvl w:ilvl="4" w:tplc="100A0019">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5E680B01"/>
    <w:multiLevelType w:val="hybridMultilevel"/>
    <w:tmpl w:val="8318B8B4"/>
    <w:lvl w:ilvl="0" w:tplc="89F4B94A">
      <w:start w:val="3"/>
      <w:numFmt w:val="decimal"/>
      <w:lvlText w:val="%1."/>
      <w:lvlJc w:val="left"/>
      <w:pPr>
        <w:ind w:left="720" w:hanging="360"/>
      </w:pPr>
      <w:rPr>
        <w:rFonts w:hint="default"/>
        <w:u w:val="none"/>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5EF412B8"/>
    <w:multiLevelType w:val="hybridMultilevel"/>
    <w:tmpl w:val="7F18182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004240059">
    <w:abstractNumId w:val="4"/>
  </w:num>
  <w:num w:numId="2" w16cid:durableId="1405685706">
    <w:abstractNumId w:val="2"/>
  </w:num>
  <w:num w:numId="3" w16cid:durableId="175459174">
    <w:abstractNumId w:val="1"/>
  </w:num>
  <w:num w:numId="4" w16cid:durableId="1428117785">
    <w:abstractNumId w:val="6"/>
  </w:num>
  <w:num w:numId="5" w16cid:durableId="178391943">
    <w:abstractNumId w:val="3"/>
  </w:num>
  <w:num w:numId="6" w16cid:durableId="801268563">
    <w:abstractNumId w:val="7"/>
  </w:num>
  <w:num w:numId="7" w16cid:durableId="740567081">
    <w:abstractNumId w:val="5"/>
  </w:num>
  <w:num w:numId="8" w16cid:durableId="1783571510">
    <w:abstractNumId w:val="0"/>
  </w:num>
  <w:num w:numId="9" w16cid:durableId="3452521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D06"/>
    <w:rsid w:val="0000460E"/>
    <w:rsid w:val="000062F2"/>
    <w:rsid w:val="0000779B"/>
    <w:rsid w:val="00015A13"/>
    <w:rsid w:val="0002264A"/>
    <w:rsid w:val="00032554"/>
    <w:rsid w:val="00032F6A"/>
    <w:rsid w:val="00033D1A"/>
    <w:rsid w:val="0003515B"/>
    <w:rsid w:val="0004248D"/>
    <w:rsid w:val="00044E5B"/>
    <w:rsid w:val="00045ADF"/>
    <w:rsid w:val="0006001B"/>
    <w:rsid w:val="00090F6E"/>
    <w:rsid w:val="000930B6"/>
    <w:rsid w:val="00097CC2"/>
    <w:rsid w:val="000B0EFA"/>
    <w:rsid w:val="000B1D7F"/>
    <w:rsid w:val="000B1E9C"/>
    <w:rsid w:val="000B2F6E"/>
    <w:rsid w:val="000F2D4D"/>
    <w:rsid w:val="000F4033"/>
    <w:rsid w:val="0010780B"/>
    <w:rsid w:val="0011009F"/>
    <w:rsid w:val="00117EDD"/>
    <w:rsid w:val="00125917"/>
    <w:rsid w:val="00127937"/>
    <w:rsid w:val="001312CB"/>
    <w:rsid w:val="001319C2"/>
    <w:rsid w:val="00136094"/>
    <w:rsid w:val="00140474"/>
    <w:rsid w:val="001438D7"/>
    <w:rsid w:val="0014518C"/>
    <w:rsid w:val="00145B6E"/>
    <w:rsid w:val="00147742"/>
    <w:rsid w:val="00152CFB"/>
    <w:rsid w:val="001530B3"/>
    <w:rsid w:val="00171408"/>
    <w:rsid w:val="00172A1C"/>
    <w:rsid w:val="001732DC"/>
    <w:rsid w:val="00175299"/>
    <w:rsid w:val="00181AF2"/>
    <w:rsid w:val="001859CA"/>
    <w:rsid w:val="00195064"/>
    <w:rsid w:val="00197629"/>
    <w:rsid w:val="00197641"/>
    <w:rsid w:val="001A01C6"/>
    <w:rsid w:val="001A1B43"/>
    <w:rsid w:val="001A25CB"/>
    <w:rsid w:val="001A541E"/>
    <w:rsid w:val="001B42CE"/>
    <w:rsid w:val="001C5131"/>
    <w:rsid w:val="001C661A"/>
    <w:rsid w:val="001C7AFA"/>
    <w:rsid w:val="001D25FF"/>
    <w:rsid w:val="001D417C"/>
    <w:rsid w:val="001E56F0"/>
    <w:rsid w:val="001E740F"/>
    <w:rsid w:val="001F0AE9"/>
    <w:rsid w:val="001F4905"/>
    <w:rsid w:val="001F53ED"/>
    <w:rsid w:val="001F5681"/>
    <w:rsid w:val="001F6350"/>
    <w:rsid w:val="001F7B95"/>
    <w:rsid w:val="00200E70"/>
    <w:rsid w:val="002041C1"/>
    <w:rsid w:val="00224B44"/>
    <w:rsid w:val="0022558C"/>
    <w:rsid w:val="00227B8E"/>
    <w:rsid w:val="0023135C"/>
    <w:rsid w:val="0023222E"/>
    <w:rsid w:val="002413A1"/>
    <w:rsid w:val="00254870"/>
    <w:rsid w:val="00267973"/>
    <w:rsid w:val="0028643D"/>
    <w:rsid w:val="00286B9C"/>
    <w:rsid w:val="00294781"/>
    <w:rsid w:val="002A154D"/>
    <w:rsid w:val="002B3CE4"/>
    <w:rsid w:val="002D2E1F"/>
    <w:rsid w:val="002D38CF"/>
    <w:rsid w:val="002D4489"/>
    <w:rsid w:val="002E7E6B"/>
    <w:rsid w:val="002F662B"/>
    <w:rsid w:val="0030780D"/>
    <w:rsid w:val="00313CE1"/>
    <w:rsid w:val="00320B9E"/>
    <w:rsid w:val="0033013E"/>
    <w:rsid w:val="00332894"/>
    <w:rsid w:val="0033710E"/>
    <w:rsid w:val="003371E8"/>
    <w:rsid w:val="00340D2B"/>
    <w:rsid w:val="003464FD"/>
    <w:rsid w:val="00350CC9"/>
    <w:rsid w:val="00350D23"/>
    <w:rsid w:val="00351E8E"/>
    <w:rsid w:val="00352BBC"/>
    <w:rsid w:val="0035553B"/>
    <w:rsid w:val="00356F2D"/>
    <w:rsid w:val="003664B7"/>
    <w:rsid w:val="00367955"/>
    <w:rsid w:val="00375042"/>
    <w:rsid w:val="003C4176"/>
    <w:rsid w:val="003D1C71"/>
    <w:rsid w:val="003D3EA0"/>
    <w:rsid w:val="003D4F1D"/>
    <w:rsid w:val="003D528C"/>
    <w:rsid w:val="003D79C4"/>
    <w:rsid w:val="003E1667"/>
    <w:rsid w:val="003E1C7F"/>
    <w:rsid w:val="003F198B"/>
    <w:rsid w:val="003F3D6B"/>
    <w:rsid w:val="003F669E"/>
    <w:rsid w:val="00401AA8"/>
    <w:rsid w:val="00407C73"/>
    <w:rsid w:val="004225DD"/>
    <w:rsid w:val="00426376"/>
    <w:rsid w:val="0043187F"/>
    <w:rsid w:val="004362E5"/>
    <w:rsid w:val="00442925"/>
    <w:rsid w:val="004460DE"/>
    <w:rsid w:val="00450625"/>
    <w:rsid w:val="004507EF"/>
    <w:rsid w:val="00453F19"/>
    <w:rsid w:val="0046018E"/>
    <w:rsid w:val="00460DCF"/>
    <w:rsid w:val="0046244B"/>
    <w:rsid w:val="00480A0C"/>
    <w:rsid w:val="00490CA3"/>
    <w:rsid w:val="004A4E5E"/>
    <w:rsid w:val="004B4EAC"/>
    <w:rsid w:val="004B704C"/>
    <w:rsid w:val="004C06A8"/>
    <w:rsid w:val="004E0FA9"/>
    <w:rsid w:val="004E1E1B"/>
    <w:rsid w:val="004E1F4E"/>
    <w:rsid w:val="004E3945"/>
    <w:rsid w:val="004E3D05"/>
    <w:rsid w:val="004E6676"/>
    <w:rsid w:val="004F52BE"/>
    <w:rsid w:val="00504766"/>
    <w:rsid w:val="00504E80"/>
    <w:rsid w:val="00512C3B"/>
    <w:rsid w:val="00515940"/>
    <w:rsid w:val="00515C65"/>
    <w:rsid w:val="0051775A"/>
    <w:rsid w:val="00523286"/>
    <w:rsid w:val="00532EC6"/>
    <w:rsid w:val="0054260E"/>
    <w:rsid w:val="0054345F"/>
    <w:rsid w:val="0054624D"/>
    <w:rsid w:val="00554B87"/>
    <w:rsid w:val="00557347"/>
    <w:rsid w:val="00564732"/>
    <w:rsid w:val="00573A07"/>
    <w:rsid w:val="00580C68"/>
    <w:rsid w:val="005840AE"/>
    <w:rsid w:val="00584AB0"/>
    <w:rsid w:val="00587C92"/>
    <w:rsid w:val="005A06FF"/>
    <w:rsid w:val="005D24C0"/>
    <w:rsid w:val="005D3922"/>
    <w:rsid w:val="005E12E9"/>
    <w:rsid w:val="005E4517"/>
    <w:rsid w:val="005F57B0"/>
    <w:rsid w:val="00602810"/>
    <w:rsid w:val="0061362C"/>
    <w:rsid w:val="0061782F"/>
    <w:rsid w:val="00625904"/>
    <w:rsid w:val="00626825"/>
    <w:rsid w:val="00634EB8"/>
    <w:rsid w:val="00635378"/>
    <w:rsid w:val="00646DC5"/>
    <w:rsid w:val="0064712E"/>
    <w:rsid w:val="0065187F"/>
    <w:rsid w:val="006563F3"/>
    <w:rsid w:val="00657E9C"/>
    <w:rsid w:val="00661BFA"/>
    <w:rsid w:val="00677C46"/>
    <w:rsid w:val="00680A6F"/>
    <w:rsid w:val="00682D31"/>
    <w:rsid w:val="006873A8"/>
    <w:rsid w:val="00687D11"/>
    <w:rsid w:val="00691556"/>
    <w:rsid w:val="0069334D"/>
    <w:rsid w:val="006941D7"/>
    <w:rsid w:val="006958F1"/>
    <w:rsid w:val="006A241E"/>
    <w:rsid w:val="006A5DEE"/>
    <w:rsid w:val="006C06BE"/>
    <w:rsid w:val="006C4994"/>
    <w:rsid w:val="006C74E4"/>
    <w:rsid w:val="006D43F4"/>
    <w:rsid w:val="006E18DD"/>
    <w:rsid w:val="006E7B22"/>
    <w:rsid w:val="006F0F9F"/>
    <w:rsid w:val="006F441D"/>
    <w:rsid w:val="00704E22"/>
    <w:rsid w:val="007066B0"/>
    <w:rsid w:val="00707343"/>
    <w:rsid w:val="00735A37"/>
    <w:rsid w:val="007418BF"/>
    <w:rsid w:val="007432F7"/>
    <w:rsid w:val="00745BD9"/>
    <w:rsid w:val="00746283"/>
    <w:rsid w:val="00747E1E"/>
    <w:rsid w:val="00752BA3"/>
    <w:rsid w:val="007601BD"/>
    <w:rsid w:val="00760E85"/>
    <w:rsid w:val="007851C6"/>
    <w:rsid w:val="00785F69"/>
    <w:rsid w:val="007919B7"/>
    <w:rsid w:val="007A0FAF"/>
    <w:rsid w:val="007A153B"/>
    <w:rsid w:val="007A327A"/>
    <w:rsid w:val="007B2984"/>
    <w:rsid w:val="007C7260"/>
    <w:rsid w:val="007D4950"/>
    <w:rsid w:val="007E4057"/>
    <w:rsid w:val="007F19A4"/>
    <w:rsid w:val="007F3667"/>
    <w:rsid w:val="008026F5"/>
    <w:rsid w:val="008128FD"/>
    <w:rsid w:val="00814AB2"/>
    <w:rsid w:val="00817F0D"/>
    <w:rsid w:val="00834F43"/>
    <w:rsid w:val="00842667"/>
    <w:rsid w:val="00850FCB"/>
    <w:rsid w:val="00851AE4"/>
    <w:rsid w:val="00856193"/>
    <w:rsid w:val="00865F66"/>
    <w:rsid w:val="00886881"/>
    <w:rsid w:val="008876AB"/>
    <w:rsid w:val="008877D9"/>
    <w:rsid w:val="00891B74"/>
    <w:rsid w:val="008962F2"/>
    <w:rsid w:val="00897AA7"/>
    <w:rsid w:val="008A0916"/>
    <w:rsid w:val="008A5007"/>
    <w:rsid w:val="008C136E"/>
    <w:rsid w:val="008D0A4D"/>
    <w:rsid w:val="008D1E92"/>
    <w:rsid w:val="008D34B9"/>
    <w:rsid w:val="008E0D27"/>
    <w:rsid w:val="008E1036"/>
    <w:rsid w:val="008E1A0C"/>
    <w:rsid w:val="008E39D4"/>
    <w:rsid w:val="008E5057"/>
    <w:rsid w:val="008F1DDD"/>
    <w:rsid w:val="0090358F"/>
    <w:rsid w:val="00904714"/>
    <w:rsid w:val="00910130"/>
    <w:rsid w:val="0091586F"/>
    <w:rsid w:val="00922047"/>
    <w:rsid w:val="00925B51"/>
    <w:rsid w:val="0093217F"/>
    <w:rsid w:val="00937021"/>
    <w:rsid w:val="00937947"/>
    <w:rsid w:val="00940709"/>
    <w:rsid w:val="00941F4A"/>
    <w:rsid w:val="00947713"/>
    <w:rsid w:val="00956DE8"/>
    <w:rsid w:val="00957C64"/>
    <w:rsid w:val="0096179D"/>
    <w:rsid w:val="00963315"/>
    <w:rsid w:val="00964B9F"/>
    <w:rsid w:val="00967B92"/>
    <w:rsid w:val="00973711"/>
    <w:rsid w:val="00973E22"/>
    <w:rsid w:val="009815C0"/>
    <w:rsid w:val="00983882"/>
    <w:rsid w:val="009972D5"/>
    <w:rsid w:val="00997727"/>
    <w:rsid w:val="009A0201"/>
    <w:rsid w:val="009A3785"/>
    <w:rsid w:val="009B0C34"/>
    <w:rsid w:val="009B13D7"/>
    <w:rsid w:val="009B1419"/>
    <w:rsid w:val="009B2321"/>
    <w:rsid w:val="009B6D85"/>
    <w:rsid w:val="009C1EF5"/>
    <w:rsid w:val="009C2737"/>
    <w:rsid w:val="009C32AE"/>
    <w:rsid w:val="009C6707"/>
    <w:rsid w:val="009C772B"/>
    <w:rsid w:val="009D3234"/>
    <w:rsid w:val="009D6409"/>
    <w:rsid w:val="009D730A"/>
    <w:rsid w:val="009E2163"/>
    <w:rsid w:val="009E25C7"/>
    <w:rsid w:val="009E299C"/>
    <w:rsid w:val="009E581A"/>
    <w:rsid w:val="009E5E3C"/>
    <w:rsid w:val="009F067E"/>
    <w:rsid w:val="009F0CBF"/>
    <w:rsid w:val="009F2157"/>
    <w:rsid w:val="009F312A"/>
    <w:rsid w:val="009F7E38"/>
    <w:rsid w:val="00A078F4"/>
    <w:rsid w:val="00A11642"/>
    <w:rsid w:val="00A14430"/>
    <w:rsid w:val="00A32D18"/>
    <w:rsid w:val="00A4017C"/>
    <w:rsid w:val="00A4433B"/>
    <w:rsid w:val="00A451D9"/>
    <w:rsid w:val="00A473E2"/>
    <w:rsid w:val="00A4757D"/>
    <w:rsid w:val="00A51CD4"/>
    <w:rsid w:val="00A53F62"/>
    <w:rsid w:val="00A6013B"/>
    <w:rsid w:val="00A62D2D"/>
    <w:rsid w:val="00A64DA7"/>
    <w:rsid w:val="00A73FA2"/>
    <w:rsid w:val="00A766F3"/>
    <w:rsid w:val="00A76D8D"/>
    <w:rsid w:val="00A83D2E"/>
    <w:rsid w:val="00A9347A"/>
    <w:rsid w:val="00AA1106"/>
    <w:rsid w:val="00AA2981"/>
    <w:rsid w:val="00AA50D5"/>
    <w:rsid w:val="00AA74E7"/>
    <w:rsid w:val="00AC2433"/>
    <w:rsid w:val="00AC6290"/>
    <w:rsid w:val="00AD09A8"/>
    <w:rsid w:val="00AD1943"/>
    <w:rsid w:val="00AD1E4A"/>
    <w:rsid w:val="00AD2D40"/>
    <w:rsid w:val="00AD3819"/>
    <w:rsid w:val="00AE57A4"/>
    <w:rsid w:val="00AE7E39"/>
    <w:rsid w:val="00AF1CEB"/>
    <w:rsid w:val="00B166CE"/>
    <w:rsid w:val="00B16FD1"/>
    <w:rsid w:val="00B463C5"/>
    <w:rsid w:val="00B50CB7"/>
    <w:rsid w:val="00B65BEA"/>
    <w:rsid w:val="00B737B6"/>
    <w:rsid w:val="00B73A3E"/>
    <w:rsid w:val="00B854AF"/>
    <w:rsid w:val="00B860D0"/>
    <w:rsid w:val="00B91B97"/>
    <w:rsid w:val="00B937B0"/>
    <w:rsid w:val="00B93F06"/>
    <w:rsid w:val="00BC6863"/>
    <w:rsid w:val="00BC7DB6"/>
    <w:rsid w:val="00BD57C6"/>
    <w:rsid w:val="00BF3E58"/>
    <w:rsid w:val="00BF7D8E"/>
    <w:rsid w:val="00C06B57"/>
    <w:rsid w:val="00C10D5C"/>
    <w:rsid w:val="00C10E37"/>
    <w:rsid w:val="00C211B9"/>
    <w:rsid w:val="00C232A9"/>
    <w:rsid w:val="00C23B6A"/>
    <w:rsid w:val="00C30C3B"/>
    <w:rsid w:val="00C3462C"/>
    <w:rsid w:val="00C36730"/>
    <w:rsid w:val="00C3718E"/>
    <w:rsid w:val="00C371A9"/>
    <w:rsid w:val="00C4090E"/>
    <w:rsid w:val="00C41FD7"/>
    <w:rsid w:val="00C4280E"/>
    <w:rsid w:val="00C51818"/>
    <w:rsid w:val="00C6042B"/>
    <w:rsid w:val="00C6368A"/>
    <w:rsid w:val="00C670F1"/>
    <w:rsid w:val="00C67E30"/>
    <w:rsid w:val="00C730BA"/>
    <w:rsid w:val="00C732A3"/>
    <w:rsid w:val="00C774A2"/>
    <w:rsid w:val="00C807FE"/>
    <w:rsid w:val="00C83A95"/>
    <w:rsid w:val="00C87484"/>
    <w:rsid w:val="00C87758"/>
    <w:rsid w:val="00C94517"/>
    <w:rsid w:val="00C9461F"/>
    <w:rsid w:val="00CB0CFF"/>
    <w:rsid w:val="00CB33C3"/>
    <w:rsid w:val="00CB62CC"/>
    <w:rsid w:val="00CC3DEA"/>
    <w:rsid w:val="00CC5D5B"/>
    <w:rsid w:val="00CC5EB4"/>
    <w:rsid w:val="00CC60B3"/>
    <w:rsid w:val="00CD25C9"/>
    <w:rsid w:val="00CD2CCC"/>
    <w:rsid w:val="00CD5F7D"/>
    <w:rsid w:val="00CE146D"/>
    <w:rsid w:val="00CE1889"/>
    <w:rsid w:val="00CE4871"/>
    <w:rsid w:val="00CF7AA9"/>
    <w:rsid w:val="00CF7BC5"/>
    <w:rsid w:val="00D015FB"/>
    <w:rsid w:val="00D06398"/>
    <w:rsid w:val="00D07731"/>
    <w:rsid w:val="00D12D3E"/>
    <w:rsid w:val="00D157F2"/>
    <w:rsid w:val="00D20C6D"/>
    <w:rsid w:val="00D21040"/>
    <w:rsid w:val="00D21D06"/>
    <w:rsid w:val="00D22808"/>
    <w:rsid w:val="00D3015A"/>
    <w:rsid w:val="00D42B49"/>
    <w:rsid w:val="00D44311"/>
    <w:rsid w:val="00D50D8F"/>
    <w:rsid w:val="00D57B8E"/>
    <w:rsid w:val="00D602AF"/>
    <w:rsid w:val="00D604B1"/>
    <w:rsid w:val="00D63CB7"/>
    <w:rsid w:val="00D66896"/>
    <w:rsid w:val="00D8202A"/>
    <w:rsid w:val="00D82392"/>
    <w:rsid w:val="00D9068C"/>
    <w:rsid w:val="00D977BA"/>
    <w:rsid w:val="00DA03C6"/>
    <w:rsid w:val="00DA0719"/>
    <w:rsid w:val="00DB176E"/>
    <w:rsid w:val="00DB3F6C"/>
    <w:rsid w:val="00DB618A"/>
    <w:rsid w:val="00DD1593"/>
    <w:rsid w:val="00DD17F3"/>
    <w:rsid w:val="00DD4735"/>
    <w:rsid w:val="00DD4C4F"/>
    <w:rsid w:val="00DE6236"/>
    <w:rsid w:val="00DE6C19"/>
    <w:rsid w:val="00DF339C"/>
    <w:rsid w:val="00DF7B9F"/>
    <w:rsid w:val="00E1006F"/>
    <w:rsid w:val="00E11745"/>
    <w:rsid w:val="00E13354"/>
    <w:rsid w:val="00E13925"/>
    <w:rsid w:val="00E1754B"/>
    <w:rsid w:val="00E227DC"/>
    <w:rsid w:val="00E228A6"/>
    <w:rsid w:val="00E32BE9"/>
    <w:rsid w:val="00E36AE9"/>
    <w:rsid w:val="00E44869"/>
    <w:rsid w:val="00E50438"/>
    <w:rsid w:val="00E51EFF"/>
    <w:rsid w:val="00E53B46"/>
    <w:rsid w:val="00E6221D"/>
    <w:rsid w:val="00E83889"/>
    <w:rsid w:val="00E86393"/>
    <w:rsid w:val="00E90600"/>
    <w:rsid w:val="00E94D7C"/>
    <w:rsid w:val="00EA0254"/>
    <w:rsid w:val="00EA1F01"/>
    <w:rsid w:val="00EA27A1"/>
    <w:rsid w:val="00EB5C0F"/>
    <w:rsid w:val="00ED1A47"/>
    <w:rsid w:val="00EE45BF"/>
    <w:rsid w:val="00F01637"/>
    <w:rsid w:val="00F074F9"/>
    <w:rsid w:val="00F15158"/>
    <w:rsid w:val="00F24056"/>
    <w:rsid w:val="00F26E41"/>
    <w:rsid w:val="00F37E36"/>
    <w:rsid w:val="00F50205"/>
    <w:rsid w:val="00F51B9E"/>
    <w:rsid w:val="00F52B4E"/>
    <w:rsid w:val="00F5713A"/>
    <w:rsid w:val="00F61434"/>
    <w:rsid w:val="00F66CC3"/>
    <w:rsid w:val="00F727C7"/>
    <w:rsid w:val="00F77ADA"/>
    <w:rsid w:val="00F81A9E"/>
    <w:rsid w:val="00F82A0D"/>
    <w:rsid w:val="00F95D91"/>
    <w:rsid w:val="00F976C7"/>
    <w:rsid w:val="00F97DAC"/>
    <w:rsid w:val="00FA050A"/>
    <w:rsid w:val="00FA0C0C"/>
    <w:rsid w:val="00FA0E2C"/>
    <w:rsid w:val="00FA1E5D"/>
    <w:rsid w:val="00FA3145"/>
    <w:rsid w:val="00FB3F5F"/>
    <w:rsid w:val="00FB7B94"/>
    <w:rsid w:val="00FC04CE"/>
    <w:rsid w:val="00FD2CC3"/>
    <w:rsid w:val="00FD62BB"/>
    <w:rsid w:val="00FD732E"/>
    <w:rsid w:val="00FE0F61"/>
    <w:rsid w:val="00FE1973"/>
    <w:rsid w:val="00FF414C"/>
    <w:rsid w:val="00FF58FE"/>
    <w:rsid w:val="00FF67D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1AE19E01"/>
  <w15:docId w15:val="{DE98AD87-E2A1-4146-87E0-0A028B14F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E92"/>
  </w:style>
  <w:style w:type="paragraph" w:styleId="Ttulo1">
    <w:name w:val="heading 1"/>
    <w:basedOn w:val="Normal"/>
    <w:next w:val="Normal"/>
    <w:link w:val="Ttulo1Car"/>
    <w:uiPriority w:val="9"/>
    <w:qFormat/>
    <w:rsid w:val="00350C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DF33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1D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D06"/>
  </w:style>
  <w:style w:type="paragraph" w:styleId="Piedepgina">
    <w:name w:val="footer"/>
    <w:basedOn w:val="Normal"/>
    <w:link w:val="PiedepginaCar"/>
    <w:uiPriority w:val="99"/>
    <w:unhideWhenUsed/>
    <w:rsid w:val="00D21D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D06"/>
  </w:style>
  <w:style w:type="paragraph" w:styleId="Sinespaciado">
    <w:name w:val="No Spacing"/>
    <w:link w:val="SinespaciadoCar"/>
    <w:uiPriority w:val="1"/>
    <w:qFormat/>
    <w:rsid w:val="00D21D06"/>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D21D06"/>
    <w:rPr>
      <w:rFonts w:eastAsiaTheme="minorEastAsia"/>
      <w:lang w:eastAsia="es-GT"/>
    </w:rPr>
  </w:style>
  <w:style w:type="character" w:customStyle="1" w:styleId="Ttulo1Car">
    <w:name w:val="Título 1 Car"/>
    <w:basedOn w:val="Fuentedeprrafopredeter"/>
    <w:link w:val="Ttulo1"/>
    <w:uiPriority w:val="9"/>
    <w:rsid w:val="00350CC9"/>
    <w:rPr>
      <w:rFonts w:asciiTheme="majorHAnsi" w:eastAsiaTheme="majorEastAsia" w:hAnsiTheme="majorHAnsi" w:cstheme="majorBidi"/>
      <w:b/>
      <w:bCs/>
      <w:color w:val="2F5496" w:themeColor="accent1" w:themeShade="BF"/>
      <w:sz w:val="28"/>
      <w:szCs w:val="28"/>
    </w:rPr>
  </w:style>
  <w:style w:type="paragraph" w:styleId="Textodeglobo">
    <w:name w:val="Balloon Text"/>
    <w:basedOn w:val="Normal"/>
    <w:link w:val="TextodegloboCar"/>
    <w:uiPriority w:val="99"/>
    <w:semiHidden/>
    <w:unhideWhenUsed/>
    <w:rsid w:val="0097371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73711"/>
    <w:rPr>
      <w:rFonts w:ascii="Segoe UI" w:hAnsi="Segoe UI" w:cs="Segoe UI"/>
      <w:sz w:val="18"/>
      <w:szCs w:val="18"/>
    </w:rPr>
  </w:style>
  <w:style w:type="paragraph" w:styleId="TtuloTDC">
    <w:name w:val="TOC Heading"/>
    <w:basedOn w:val="Ttulo1"/>
    <w:next w:val="Normal"/>
    <w:uiPriority w:val="39"/>
    <w:unhideWhenUsed/>
    <w:qFormat/>
    <w:rsid w:val="00171408"/>
    <w:pPr>
      <w:spacing w:before="240" w:line="259" w:lineRule="auto"/>
      <w:outlineLvl w:val="9"/>
    </w:pPr>
    <w:rPr>
      <w:b w:val="0"/>
      <w:bCs w:val="0"/>
      <w:sz w:val="32"/>
      <w:szCs w:val="32"/>
      <w:lang w:eastAsia="es-GT"/>
    </w:rPr>
  </w:style>
  <w:style w:type="paragraph" w:styleId="TDC1">
    <w:name w:val="toc 1"/>
    <w:basedOn w:val="Normal"/>
    <w:next w:val="Normal"/>
    <w:autoRedefine/>
    <w:uiPriority w:val="39"/>
    <w:unhideWhenUsed/>
    <w:rsid w:val="00B937B0"/>
    <w:pPr>
      <w:tabs>
        <w:tab w:val="left" w:pos="284"/>
        <w:tab w:val="right" w:leader="dot" w:pos="8828"/>
      </w:tabs>
      <w:spacing w:after="100"/>
    </w:pPr>
  </w:style>
  <w:style w:type="paragraph" w:styleId="TDC2">
    <w:name w:val="toc 2"/>
    <w:basedOn w:val="Normal"/>
    <w:next w:val="Normal"/>
    <w:autoRedefine/>
    <w:uiPriority w:val="39"/>
    <w:unhideWhenUsed/>
    <w:rsid w:val="00B937B0"/>
    <w:pPr>
      <w:tabs>
        <w:tab w:val="right" w:leader="dot" w:pos="8828"/>
      </w:tabs>
      <w:spacing w:after="100"/>
    </w:pPr>
  </w:style>
  <w:style w:type="paragraph" w:styleId="TDC3">
    <w:name w:val="toc 3"/>
    <w:basedOn w:val="Normal"/>
    <w:next w:val="Normal"/>
    <w:autoRedefine/>
    <w:uiPriority w:val="39"/>
    <w:unhideWhenUsed/>
    <w:rsid w:val="00B937B0"/>
    <w:pPr>
      <w:tabs>
        <w:tab w:val="right" w:leader="dot" w:pos="8828"/>
      </w:tabs>
      <w:spacing w:after="100"/>
      <w:ind w:left="440" w:hanging="440"/>
    </w:pPr>
  </w:style>
  <w:style w:type="character" w:styleId="Hipervnculo">
    <w:name w:val="Hyperlink"/>
    <w:basedOn w:val="Fuentedeprrafopredeter"/>
    <w:uiPriority w:val="99"/>
    <w:unhideWhenUsed/>
    <w:rsid w:val="00171408"/>
    <w:rPr>
      <w:color w:val="0563C1" w:themeColor="hyperlink"/>
      <w:u w:val="single"/>
    </w:rPr>
  </w:style>
  <w:style w:type="paragraph" w:styleId="Prrafodelista">
    <w:name w:val="List Paragraph"/>
    <w:basedOn w:val="Normal"/>
    <w:uiPriority w:val="34"/>
    <w:qFormat/>
    <w:rsid w:val="00CB62CC"/>
    <w:pPr>
      <w:ind w:left="720"/>
      <w:contextualSpacing/>
    </w:pPr>
  </w:style>
  <w:style w:type="character" w:customStyle="1" w:styleId="Ttulo2Car">
    <w:name w:val="Título 2 Car"/>
    <w:basedOn w:val="Fuentedeprrafopredeter"/>
    <w:link w:val="Ttulo2"/>
    <w:uiPriority w:val="9"/>
    <w:rsid w:val="00DF339C"/>
    <w:rPr>
      <w:rFonts w:asciiTheme="majorHAnsi" w:eastAsiaTheme="majorEastAsia" w:hAnsiTheme="majorHAnsi" w:cstheme="majorBidi"/>
      <w:color w:val="2F5496" w:themeColor="accent1" w:themeShade="BF"/>
      <w:sz w:val="26"/>
      <w:szCs w:val="26"/>
    </w:rPr>
  </w:style>
  <w:style w:type="character" w:styleId="Hipervnculovisitado">
    <w:name w:val="FollowedHyperlink"/>
    <w:basedOn w:val="Fuentedeprrafopredeter"/>
    <w:uiPriority w:val="99"/>
    <w:semiHidden/>
    <w:unhideWhenUsed/>
    <w:rsid w:val="00450625"/>
    <w:rPr>
      <w:color w:val="954F72"/>
      <w:u w:val="single"/>
    </w:rPr>
  </w:style>
  <w:style w:type="paragraph" w:customStyle="1" w:styleId="msonormal0">
    <w:name w:val="msonormal"/>
    <w:basedOn w:val="Normal"/>
    <w:rsid w:val="00450625"/>
    <w:pPr>
      <w:spacing w:before="100" w:beforeAutospacing="1" w:after="100" w:afterAutospacing="1" w:line="240" w:lineRule="auto"/>
    </w:pPr>
    <w:rPr>
      <w:rFonts w:ascii="Times New Roman" w:eastAsia="Times New Roman" w:hAnsi="Times New Roman" w:cs="Times New Roman"/>
      <w:sz w:val="24"/>
      <w:szCs w:val="24"/>
      <w:lang w:eastAsia="es-GT"/>
    </w:rPr>
  </w:style>
  <w:style w:type="paragraph" w:customStyle="1" w:styleId="xl73">
    <w:name w:val="xl73"/>
    <w:basedOn w:val="Normal"/>
    <w:rsid w:val="00450625"/>
    <w:pPr>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74">
    <w:name w:val="xl74"/>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75">
    <w:name w:val="xl75"/>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76">
    <w:name w:val="xl76"/>
    <w:basedOn w:val="Normal"/>
    <w:rsid w:val="00450625"/>
    <w:pPr>
      <w:spacing w:before="100" w:beforeAutospacing="1" w:after="100" w:afterAutospacing="1" w:line="240" w:lineRule="auto"/>
      <w:textAlignment w:val="center"/>
    </w:pPr>
    <w:rPr>
      <w:rFonts w:ascii="Arial" w:eastAsia="Times New Roman" w:hAnsi="Arial" w:cs="Arial"/>
      <w:sz w:val="12"/>
      <w:szCs w:val="12"/>
      <w:lang w:eastAsia="es-GT"/>
    </w:rPr>
  </w:style>
  <w:style w:type="paragraph" w:customStyle="1" w:styleId="xl77">
    <w:name w:val="xl77"/>
    <w:basedOn w:val="Normal"/>
    <w:rsid w:val="00450625"/>
    <w:pPr>
      <w:spacing w:before="100" w:beforeAutospacing="1" w:after="100" w:afterAutospacing="1" w:line="240" w:lineRule="auto"/>
      <w:jc w:val="center"/>
      <w:textAlignment w:val="center"/>
    </w:pPr>
    <w:rPr>
      <w:rFonts w:ascii="Arial" w:eastAsia="Times New Roman" w:hAnsi="Arial" w:cs="Arial"/>
      <w:sz w:val="12"/>
      <w:szCs w:val="12"/>
      <w:lang w:eastAsia="es-GT"/>
    </w:rPr>
  </w:style>
  <w:style w:type="paragraph" w:customStyle="1" w:styleId="xl78">
    <w:name w:val="xl78"/>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79">
    <w:name w:val="xl79"/>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0">
    <w:name w:val="xl80"/>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1">
    <w:name w:val="xl81"/>
    <w:basedOn w:val="Normal"/>
    <w:rsid w:val="00450625"/>
    <w:pPr>
      <w:spacing w:before="100" w:beforeAutospacing="1" w:after="100" w:afterAutospacing="1" w:line="240" w:lineRule="auto"/>
      <w:jc w:val="center"/>
      <w:textAlignment w:val="center"/>
    </w:pPr>
    <w:rPr>
      <w:rFonts w:ascii="Arial" w:eastAsia="Times New Roman" w:hAnsi="Arial" w:cs="Arial"/>
      <w:sz w:val="24"/>
      <w:szCs w:val="24"/>
      <w:lang w:eastAsia="es-GT"/>
    </w:rPr>
  </w:style>
  <w:style w:type="paragraph" w:customStyle="1" w:styleId="xl82">
    <w:name w:val="xl82"/>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3">
    <w:name w:val="xl83"/>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84">
    <w:name w:val="xl84"/>
    <w:basedOn w:val="Normal"/>
    <w:rsid w:val="00450625"/>
    <w:pPr>
      <w:spacing w:before="100" w:beforeAutospacing="1" w:after="100" w:afterAutospacing="1" w:line="240" w:lineRule="auto"/>
      <w:jc w:val="right"/>
      <w:textAlignment w:val="center"/>
    </w:pPr>
    <w:rPr>
      <w:rFonts w:ascii="Arial" w:eastAsia="Times New Roman" w:hAnsi="Arial" w:cs="Arial"/>
      <w:sz w:val="24"/>
      <w:szCs w:val="24"/>
      <w:lang w:eastAsia="es-GT"/>
    </w:rPr>
  </w:style>
  <w:style w:type="paragraph" w:customStyle="1" w:styleId="xl85">
    <w:name w:val="xl85"/>
    <w:basedOn w:val="Normal"/>
    <w:rsid w:val="00450625"/>
    <w:pPr>
      <w:spacing w:before="100" w:beforeAutospacing="1" w:after="100" w:afterAutospacing="1" w:line="240" w:lineRule="auto"/>
      <w:textAlignment w:val="center"/>
    </w:pPr>
    <w:rPr>
      <w:rFonts w:ascii="Arial" w:eastAsia="Times New Roman" w:hAnsi="Arial" w:cs="Arial"/>
      <w:sz w:val="24"/>
      <w:szCs w:val="24"/>
      <w:u w:val="single"/>
      <w:lang w:eastAsia="es-GT"/>
    </w:rPr>
  </w:style>
  <w:style w:type="paragraph" w:customStyle="1" w:styleId="xl86">
    <w:name w:val="xl86"/>
    <w:basedOn w:val="Normal"/>
    <w:rsid w:val="00450625"/>
    <w:pPr>
      <w:spacing w:before="100" w:beforeAutospacing="1" w:after="100" w:afterAutospacing="1" w:line="240" w:lineRule="auto"/>
      <w:jc w:val="center"/>
      <w:textAlignment w:val="center"/>
    </w:pPr>
    <w:rPr>
      <w:rFonts w:ascii="Arial" w:eastAsia="Times New Roman" w:hAnsi="Arial" w:cs="Arial"/>
      <w:sz w:val="24"/>
      <w:szCs w:val="24"/>
      <w:u w:val="single"/>
      <w:lang w:eastAsia="es-GT"/>
    </w:rPr>
  </w:style>
  <w:style w:type="paragraph" w:customStyle="1" w:styleId="xl87">
    <w:name w:val="xl87"/>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8">
    <w:name w:val="xl88"/>
    <w:basedOn w:val="Normal"/>
    <w:rsid w:val="00450625"/>
    <w:pPr>
      <w:spacing w:before="100" w:beforeAutospacing="1" w:after="100" w:afterAutospacing="1" w:line="240" w:lineRule="auto"/>
      <w:textAlignment w:val="center"/>
    </w:pPr>
    <w:rPr>
      <w:rFonts w:ascii="Arial" w:eastAsia="Times New Roman" w:hAnsi="Arial" w:cs="Arial"/>
      <w:sz w:val="24"/>
      <w:szCs w:val="24"/>
      <w:u w:val="single"/>
      <w:lang w:eastAsia="es-GT"/>
    </w:rPr>
  </w:style>
  <w:style w:type="paragraph" w:customStyle="1" w:styleId="xl89">
    <w:name w:val="xl89"/>
    <w:basedOn w:val="Normal"/>
    <w:rsid w:val="0045062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90">
    <w:name w:val="xl90"/>
    <w:basedOn w:val="Normal"/>
    <w:rsid w:val="0045062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1">
    <w:name w:val="xl91"/>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2">
    <w:name w:val="xl92"/>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3">
    <w:name w:val="xl93"/>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4">
    <w:name w:val="xl94"/>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5">
    <w:name w:val="xl95"/>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6">
    <w:name w:val="xl96"/>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7">
    <w:name w:val="xl97"/>
    <w:basedOn w:val="Normal"/>
    <w:rsid w:val="00450625"/>
    <w:pPr>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98">
    <w:name w:val="xl98"/>
    <w:basedOn w:val="Normal"/>
    <w:rsid w:val="00450625"/>
    <w:pPr>
      <w:pBdr>
        <w:top w:val="single" w:sz="8" w:space="0" w:color="auto"/>
        <w:left w:val="single" w:sz="8" w:space="0" w:color="auto"/>
        <w:bottom w:val="single" w:sz="8" w:space="0" w:color="auto"/>
        <w:right w:val="single" w:sz="8" w:space="0" w:color="auto"/>
      </w:pBdr>
      <w:shd w:val="clear" w:color="000000" w:fill="8B638C"/>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9">
    <w:name w:val="xl99"/>
    <w:basedOn w:val="Normal"/>
    <w:rsid w:val="00450625"/>
    <w:pPr>
      <w:pBdr>
        <w:top w:val="single" w:sz="8" w:space="0" w:color="auto"/>
        <w:left w:val="single" w:sz="8" w:space="0" w:color="auto"/>
        <w:bottom w:val="single" w:sz="8" w:space="0" w:color="auto"/>
        <w:right w:val="single" w:sz="8" w:space="0" w:color="auto"/>
      </w:pBdr>
      <w:shd w:val="clear" w:color="000000" w:fill="8B638C"/>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00">
    <w:name w:val="xl100"/>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1">
    <w:name w:val="xl101"/>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2">
    <w:name w:val="xl102"/>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3">
    <w:name w:val="xl103"/>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4">
    <w:name w:val="xl104"/>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5">
    <w:name w:val="xl105"/>
    <w:basedOn w:val="Normal"/>
    <w:rsid w:val="00450625"/>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6">
    <w:name w:val="xl106"/>
    <w:basedOn w:val="Normal"/>
    <w:rsid w:val="00450625"/>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7">
    <w:name w:val="xl107"/>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8">
    <w:name w:val="xl108"/>
    <w:basedOn w:val="Normal"/>
    <w:rsid w:val="00450625"/>
    <w:pPr>
      <w:spacing w:before="100" w:beforeAutospacing="1" w:after="100" w:afterAutospacing="1" w:line="240" w:lineRule="auto"/>
      <w:textAlignment w:val="center"/>
    </w:pPr>
    <w:rPr>
      <w:rFonts w:ascii="Arial" w:eastAsia="Times New Roman" w:hAnsi="Arial" w:cs="Arial"/>
      <w:color w:val="FF0000"/>
      <w:sz w:val="16"/>
      <w:szCs w:val="16"/>
      <w:lang w:eastAsia="es-GT"/>
    </w:rPr>
  </w:style>
  <w:style w:type="paragraph" w:customStyle="1" w:styleId="xl109">
    <w:name w:val="xl109"/>
    <w:basedOn w:val="Normal"/>
    <w:rsid w:val="00450625"/>
    <w:pPr>
      <w:spacing w:before="100" w:beforeAutospacing="1" w:after="100" w:afterAutospacing="1" w:line="240" w:lineRule="auto"/>
      <w:jc w:val="center"/>
      <w:textAlignment w:val="center"/>
    </w:pPr>
    <w:rPr>
      <w:rFonts w:ascii="Arial" w:eastAsia="Times New Roman" w:hAnsi="Arial" w:cs="Arial"/>
      <w:color w:val="FF0000"/>
      <w:sz w:val="16"/>
      <w:szCs w:val="16"/>
      <w:lang w:eastAsia="es-GT"/>
    </w:rPr>
  </w:style>
  <w:style w:type="paragraph" w:customStyle="1" w:styleId="xl110">
    <w:name w:val="xl110"/>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1">
    <w:name w:val="xl111"/>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2">
    <w:name w:val="xl112"/>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3">
    <w:name w:val="xl113"/>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14">
    <w:name w:val="xl114"/>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15">
    <w:name w:val="xl115"/>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16">
    <w:name w:val="xl116"/>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117">
    <w:name w:val="xl117"/>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18">
    <w:name w:val="xl118"/>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19">
    <w:name w:val="xl119"/>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0">
    <w:name w:val="xl120"/>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1">
    <w:name w:val="xl121"/>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2">
    <w:name w:val="xl122"/>
    <w:basedOn w:val="Normal"/>
    <w:rsid w:val="0045062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3">
    <w:name w:val="xl123"/>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24">
    <w:name w:val="xl124"/>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25">
    <w:name w:val="xl125"/>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6">
    <w:name w:val="xl126"/>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7">
    <w:name w:val="xl127"/>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28">
    <w:name w:val="xl128"/>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29">
    <w:name w:val="xl129"/>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0">
    <w:name w:val="xl130"/>
    <w:basedOn w:val="Normal"/>
    <w:rsid w:val="00450625"/>
    <w:pPr>
      <w:pBdr>
        <w:top w:val="single" w:sz="8"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1">
    <w:name w:val="xl131"/>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2">
    <w:name w:val="xl132"/>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33">
    <w:name w:val="xl133"/>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34">
    <w:name w:val="xl134"/>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5">
    <w:name w:val="xl135"/>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6">
    <w:name w:val="xl136"/>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7">
    <w:name w:val="xl137"/>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8">
    <w:name w:val="xl138"/>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9">
    <w:name w:val="xl139"/>
    <w:basedOn w:val="Normal"/>
    <w:rsid w:val="00450625"/>
    <w:pPr>
      <w:pBdr>
        <w:top w:val="single" w:sz="4"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0">
    <w:name w:val="xl140"/>
    <w:basedOn w:val="Normal"/>
    <w:rsid w:val="0045062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1">
    <w:name w:val="xl141"/>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42">
    <w:name w:val="xl142"/>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43">
    <w:name w:val="xl143"/>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4">
    <w:name w:val="xl144"/>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5">
    <w:name w:val="xl145"/>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6">
    <w:name w:val="xl146"/>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7">
    <w:name w:val="xl147"/>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8">
    <w:name w:val="xl148"/>
    <w:basedOn w:val="Normal"/>
    <w:rsid w:val="00450625"/>
    <w:pPr>
      <w:pBdr>
        <w:top w:val="single" w:sz="4"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9">
    <w:name w:val="xl149"/>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0">
    <w:name w:val="xl150"/>
    <w:basedOn w:val="Normal"/>
    <w:rsid w:val="00450625"/>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1">
    <w:name w:val="xl151"/>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2">
    <w:name w:val="xl152"/>
    <w:basedOn w:val="Normal"/>
    <w:rsid w:val="00450625"/>
    <w:pPr>
      <w:pBdr>
        <w:top w:val="single" w:sz="8"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3">
    <w:name w:val="xl153"/>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4">
    <w:name w:val="xl154"/>
    <w:basedOn w:val="Normal"/>
    <w:rsid w:val="00450625"/>
    <w:pPr>
      <w:pBdr>
        <w:top w:val="single" w:sz="4"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5">
    <w:name w:val="xl155"/>
    <w:basedOn w:val="Normal"/>
    <w:rsid w:val="00450625"/>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6">
    <w:name w:val="xl156"/>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7">
    <w:name w:val="xl157"/>
    <w:basedOn w:val="Normal"/>
    <w:rsid w:val="00450625"/>
    <w:pPr>
      <w:pBdr>
        <w:top w:val="single" w:sz="4"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8">
    <w:name w:val="xl158"/>
    <w:basedOn w:val="Normal"/>
    <w:rsid w:val="0045062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9">
    <w:name w:val="xl159"/>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0">
    <w:name w:val="xl160"/>
    <w:basedOn w:val="Normal"/>
    <w:rsid w:val="004506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1">
    <w:name w:val="xl161"/>
    <w:basedOn w:val="Normal"/>
    <w:rsid w:val="00450625"/>
    <w:pPr>
      <w:pBdr>
        <w:top w:val="single" w:sz="4" w:space="0" w:color="auto"/>
        <w:left w:val="single" w:sz="8" w:space="0" w:color="auto"/>
        <w:bottom w:val="single" w:sz="4"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2">
    <w:name w:val="xl16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3">
    <w:name w:val="xl16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4">
    <w:name w:val="xl16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5">
    <w:name w:val="xl16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6">
    <w:name w:val="xl166"/>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7">
    <w:name w:val="xl16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8">
    <w:name w:val="xl168"/>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69">
    <w:name w:val="xl169"/>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0">
    <w:name w:val="xl170"/>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1">
    <w:name w:val="xl171"/>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2">
    <w:name w:val="xl172"/>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3">
    <w:name w:val="xl173"/>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4">
    <w:name w:val="xl174"/>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5">
    <w:name w:val="xl175"/>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6">
    <w:name w:val="xl176"/>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7">
    <w:name w:val="xl17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8">
    <w:name w:val="xl178"/>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9">
    <w:name w:val="xl179"/>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80">
    <w:name w:val="xl180"/>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181">
    <w:name w:val="xl181"/>
    <w:basedOn w:val="Normal"/>
    <w:rsid w:val="00450625"/>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2">
    <w:name w:val="xl182"/>
    <w:basedOn w:val="Normal"/>
    <w:rsid w:val="00450625"/>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3">
    <w:name w:val="xl183"/>
    <w:basedOn w:val="Normal"/>
    <w:rsid w:val="00450625"/>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4">
    <w:name w:val="xl184"/>
    <w:basedOn w:val="Normal"/>
    <w:rsid w:val="00450625"/>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5">
    <w:name w:val="xl185"/>
    <w:basedOn w:val="Normal"/>
    <w:rsid w:val="00450625"/>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6">
    <w:name w:val="xl186"/>
    <w:basedOn w:val="Normal"/>
    <w:rsid w:val="00450625"/>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7">
    <w:name w:val="xl187"/>
    <w:basedOn w:val="Normal"/>
    <w:rsid w:val="00450625"/>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8">
    <w:name w:val="xl188"/>
    <w:basedOn w:val="Normal"/>
    <w:rsid w:val="00450625"/>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9">
    <w:name w:val="xl189"/>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0">
    <w:name w:val="xl190"/>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1">
    <w:name w:val="xl191"/>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2">
    <w:name w:val="xl19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3">
    <w:name w:val="xl19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4">
    <w:name w:val="xl19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5">
    <w:name w:val="xl19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6">
    <w:name w:val="xl196"/>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7">
    <w:name w:val="xl197"/>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98">
    <w:name w:val="xl198"/>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9">
    <w:name w:val="xl199"/>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0">
    <w:name w:val="xl200"/>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1">
    <w:name w:val="xl201"/>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2">
    <w:name w:val="xl202"/>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3">
    <w:name w:val="xl203"/>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4">
    <w:name w:val="xl204"/>
    <w:basedOn w:val="Normal"/>
    <w:rsid w:val="00450625"/>
    <w:pPr>
      <w:pBdr>
        <w:top w:val="single" w:sz="8"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5">
    <w:name w:val="xl205"/>
    <w:basedOn w:val="Normal"/>
    <w:rsid w:val="00450625"/>
    <w:pPr>
      <w:pBdr>
        <w:top w:val="single" w:sz="8"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6">
    <w:name w:val="xl206"/>
    <w:basedOn w:val="Normal"/>
    <w:rsid w:val="00450625"/>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7">
    <w:name w:val="xl207"/>
    <w:basedOn w:val="Normal"/>
    <w:rsid w:val="00450625"/>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8">
    <w:name w:val="xl208"/>
    <w:basedOn w:val="Normal"/>
    <w:rsid w:val="00450625"/>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9">
    <w:name w:val="xl209"/>
    <w:basedOn w:val="Normal"/>
    <w:rsid w:val="00450625"/>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0">
    <w:name w:val="xl210"/>
    <w:basedOn w:val="Normal"/>
    <w:rsid w:val="00450625"/>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11">
    <w:name w:val="xl211"/>
    <w:basedOn w:val="Normal"/>
    <w:rsid w:val="00450625"/>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2">
    <w:name w:val="xl212"/>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3">
    <w:name w:val="xl213"/>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4">
    <w:name w:val="xl214"/>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15">
    <w:name w:val="xl215"/>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6">
    <w:name w:val="xl216"/>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7">
    <w:name w:val="xl217"/>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8">
    <w:name w:val="xl218"/>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19">
    <w:name w:val="xl219"/>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0">
    <w:name w:val="xl220"/>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1">
    <w:name w:val="xl221"/>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2">
    <w:name w:val="xl222"/>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3">
    <w:name w:val="xl223"/>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4">
    <w:name w:val="xl224"/>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5">
    <w:name w:val="xl225"/>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6">
    <w:name w:val="xl226"/>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7">
    <w:name w:val="xl227"/>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28">
    <w:name w:val="xl228"/>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9">
    <w:name w:val="xl229"/>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0">
    <w:name w:val="xl230"/>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31">
    <w:name w:val="xl231"/>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2">
    <w:name w:val="xl232"/>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3">
    <w:name w:val="xl233"/>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4">
    <w:name w:val="xl234"/>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5">
    <w:name w:val="xl235"/>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6">
    <w:name w:val="xl236"/>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7">
    <w:name w:val="xl237"/>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8">
    <w:name w:val="xl238"/>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9">
    <w:name w:val="xl239"/>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0">
    <w:name w:val="xl240"/>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41">
    <w:name w:val="xl241"/>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2">
    <w:name w:val="xl242"/>
    <w:basedOn w:val="Normal"/>
    <w:rsid w:val="00450625"/>
    <w:pPr>
      <w:pBdr>
        <w:top w:val="single" w:sz="4" w:space="0" w:color="auto"/>
        <w:left w:val="single" w:sz="8" w:space="0" w:color="auto"/>
        <w:bottom w:val="single" w:sz="4"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3">
    <w:name w:val="xl243"/>
    <w:basedOn w:val="Normal"/>
    <w:rsid w:val="00450625"/>
    <w:pPr>
      <w:pBdr>
        <w:top w:val="single" w:sz="4" w:space="0" w:color="auto"/>
        <w:left w:val="single" w:sz="8" w:space="0" w:color="auto"/>
        <w:bottom w:val="single" w:sz="4"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4">
    <w:name w:val="xl244"/>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5">
    <w:name w:val="xl245"/>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6">
    <w:name w:val="xl246"/>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pPr>
    <w:rPr>
      <w:rFonts w:ascii="Arial" w:eastAsia="Times New Roman" w:hAnsi="Arial" w:cs="Arial"/>
      <w:sz w:val="24"/>
      <w:szCs w:val="24"/>
      <w:lang w:eastAsia="es-GT"/>
    </w:rPr>
  </w:style>
  <w:style w:type="paragraph" w:customStyle="1" w:styleId="xl247">
    <w:name w:val="xl247"/>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48">
    <w:name w:val="xl248"/>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9">
    <w:name w:val="xl249"/>
    <w:basedOn w:val="Normal"/>
    <w:rsid w:val="00450625"/>
    <w:pPr>
      <w:pBdr>
        <w:top w:val="single" w:sz="8" w:space="0" w:color="auto"/>
        <w:left w:val="single" w:sz="8" w:space="0" w:color="auto"/>
        <w:bottom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0">
    <w:name w:val="xl250"/>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251">
    <w:name w:val="xl251"/>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52">
    <w:name w:val="xl252"/>
    <w:basedOn w:val="Normal"/>
    <w:rsid w:val="00450625"/>
    <w:pPr>
      <w:shd w:val="clear" w:color="000000" w:fill="00B0F0"/>
      <w:spacing w:before="100" w:beforeAutospacing="1" w:after="100" w:afterAutospacing="1" w:line="240" w:lineRule="auto"/>
      <w:jc w:val="center"/>
      <w:textAlignment w:val="center"/>
    </w:pPr>
    <w:rPr>
      <w:rFonts w:ascii="Arial" w:eastAsia="Times New Roman" w:hAnsi="Arial" w:cs="Arial"/>
      <w:color w:val="FFFFFF"/>
      <w:sz w:val="16"/>
      <w:szCs w:val="16"/>
      <w:lang w:eastAsia="es-GT"/>
    </w:rPr>
  </w:style>
  <w:style w:type="paragraph" w:customStyle="1" w:styleId="xl253">
    <w:name w:val="xl253"/>
    <w:basedOn w:val="Normal"/>
    <w:rsid w:val="00450625"/>
    <w:pPr>
      <w:shd w:val="clear" w:color="000000" w:fill="00B0F0"/>
      <w:spacing w:before="100" w:beforeAutospacing="1" w:after="100" w:afterAutospacing="1" w:line="240" w:lineRule="auto"/>
      <w:jc w:val="right"/>
      <w:textAlignment w:val="center"/>
    </w:pPr>
    <w:rPr>
      <w:rFonts w:ascii="Arial" w:eastAsia="Times New Roman" w:hAnsi="Arial" w:cs="Arial"/>
      <w:color w:val="FFFFFF"/>
      <w:sz w:val="24"/>
      <w:szCs w:val="24"/>
      <w:lang w:eastAsia="es-GT"/>
    </w:rPr>
  </w:style>
  <w:style w:type="paragraph" w:customStyle="1" w:styleId="xl254">
    <w:name w:val="xl254"/>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55">
    <w:name w:val="xl25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6">
    <w:name w:val="xl256"/>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7">
    <w:name w:val="xl25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258">
    <w:name w:val="xl258"/>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9">
    <w:name w:val="xl259"/>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0">
    <w:name w:val="xl260"/>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61">
    <w:name w:val="xl261"/>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2">
    <w:name w:val="xl262"/>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3">
    <w:name w:val="xl263"/>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4">
    <w:name w:val="xl264"/>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5">
    <w:name w:val="xl265"/>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66">
    <w:name w:val="xl266"/>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67">
    <w:name w:val="xl267"/>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color w:val="FFFFFF"/>
      <w:sz w:val="24"/>
      <w:szCs w:val="24"/>
      <w:lang w:eastAsia="es-GT"/>
    </w:rPr>
  </w:style>
  <w:style w:type="paragraph" w:customStyle="1" w:styleId="xl268">
    <w:name w:val="xl268"/>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269">
    <w:name w:val="xl269"/>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70">
    <w:name w:val="xl270"/>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1">
    <w:name w:val="xl271"/>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2">
    <w:name w:val="xl272"/>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3">
    <w:name w:val="xl27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74">
    <w:name w:val="xl274"/>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75">
    <w:name w:val="xl275"/>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76">
    <w:name w:val="xl276"/>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u w:val="single"/>
      <w:lang w:eastAsia="es-GT"/>
    </w:rPr>
  </w:style>
  <w:style w:type="paragraph" w:customStyle="1" w:styleId="xl277">
    <w:name w:val="xl277"/>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0"/>
      <w:szCs w:val="10"/>
      <w:u w:val="single"/>
      <w:lang w:eastAsia="es-GT"/>
    </w:rPr>
  </w:style>
  <w:style w:type="paragraph" w:customStyle="1" w:styleId="xl278">
    <w:name w:val="xl278"/>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279">
    <w:name w:val="xl279"/>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u w:val="single"/>
      <w:lang w:eastAsia="es-GT"/>
    </w:rPr>
  </w:style>
  <w:style w:type="paragraph" w:customStyle="1" w:styleId="xl280">
    <w:name w:val="xl280"/>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1">
    <w:name w:val="xl281"/>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2">
    <w:name w:val="xl282"/>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3">
    <w:name w:val="xl283"/>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284">
    <w:name w:val="xl284"/>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u w:val="single"/>
      <w:lang w:eastAsia="es-GT"/>
    </w:rPr>
  </w:style>
  <w:style w:type="paragraph" w:customStyle="1" w:styleId="xl285">
    <w:name w:val="xl285"/>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es-GT"/>
    </w:rPr>
  </w:style>
  <w:style w:type="paragraph" w:customStyle="1" w:styleId="xl286">
    <w:name w:val="xl286"/>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287">
    <w:name w:val="xl287"/>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8">
    <w:name w:val="xl288"/>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sz w:val="16"/>
      <w:szCs w:val="16"/>
      <w:u w:val="single"/>
      <w:lang w:eastAsia="es-GT"/>
    </w:rPr>
  </w:style>
  <w:style w:type="paragraph" w:customStyle="1" w:styleId="xl289">
    <w:name w:val="xl289"/>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290">
    <w:name w:val="xl290"/>
    <w:basedOn w:val="Normal"/>
    <w:rsid w:val="00450625"/>
    <w:pPr>
      <w:pBdr>
        <w:bottom w:val="single" w:sz="8" w:space="0" w:color="auto"/>
      </w:pBdr>
      <w:shd w:val="clear" w:color="000000" w:fill="00B0F0"/>
      <w:spacing w:before="100" w:beforeAutospacing="1" w:after="100" w:afterAutospacing="1" w:line="240" w:lineRule="auto"/>
      <w:jc w:val="right"/>
      <w:textAlignment w:val="center"/>
    </w:pPr>
    <w:rPr>
      <w:rFonts w:ascii="Arial" w:eastAsia="Times New Roman" w:hAnsi="Arial" w:cs="Arial"/>
      <w:b/>
      <w:bCs/>
      <w:sz w:val="16"/>
      <w:szCs w:val="16"/>
      <w:u w:val="single"/>
      <w:lang w:eastAsia="es-GT"/>
    </w:rPr>
  </w:style>
  <w:style w:type="paragraph" w:customStyle="1" w:styleId="xl291">
    <w:name w:val="xl291"/>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16"/>
      <w:szCs w:val="16"/>
      <w:u w:val="single"/>
      <w:lang w:eastAsia="es-GT"/>
    </w:rPr>
  </w:style>
  <w:style w:type="paragraph" w:customStyle="1" w:styleId="xl292">
    <w:name w:val="xl292"/>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293">
    <w:name w:val="xl293"/>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8"/>
      <w:szCs w:val="18"/>
      <w:lang w:eastAsia="es-GT"/>
    </w:rPr>
  </w:style>
  <w:style w:type="paragraph" w:customStyle="1" w:styleId="xl294">
    <w:name w:val="xl294"/>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color w:val="000000"/>
      <w:sz w:val="16"/>
      <w:szCs w:val="16"/>
      <w:lang w:eastAsia="es-GT"/>
    </w:rPr>
  </w:style>
  <w:style w:type="paragraph" w:customStyle="1" w:styleId="xl295">
    <w:name w:val="xl295"/>
    <w:basedOn w:val="Normal"/>
    <w:rsid w:val="00450625"/>
    <w:pPr>
      <w:shd w:val="clear" w:color="000000" w:fill="FFFFFF"/>
      <w:spacing w:before="100" w:beforeAutospacing="1" w:after="100" w:afterAutospacing="1" w:line="240" w:lineRule="auto"/>
      <w:textAlignment w:val="center"/>
    </w:pPr>
    <w:rPr>
      <w:rFonts w:ascii="Candara" w:eastAsia="Times New Roman" w:hAnsi="Candara" w:cs="Times New Roman"/>
      <w:b/>
      <w:bCs/>
      <w:color w:val="FFFFFF"/>
      <w:sz w:val="28"/>
      <w:szCs w:val="28"/>
      <w:lang w:eastAsia="es-GT"/>
    </w:rPr>
  </w:style>
  <w:style w:type="paragraph" w:customStyle="1" w:styleId="xl296">
    <w:name w:val="xl296"/>
    <w:basedOn w:val="Normal"/>
    <w:rsid w:val="00450625"/>
    <w:pP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24"/>
      <w:szCs w:val="24"/>
      <w:lang w:eastAsia="es-GT"/>
    </w:rPr>
  </w:style>
  <w:style w:type="paragraph" w:customStyle="1" w:styleId="xl297">
    <w:name w:val="xl297"/>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98">
    <w:name w:val="xl298"/>
    <w:basedOn w:val="Normal"/>
    <w:rsid w:val="00450625"/>
    <w:pPr>
      <w:shd w:val="clear" w:color="000000" w:fill="5B9BD5"/>
      <w:spacing w:before="100" w:beforeAutospacing="1" w:after="100" w:afterAutospacing="1" w:line="240" w:lineRule="auto"/>
      <w:jc w:val="center"/>
      <w:textAlignment w:val="center"/>
    </w:pPr>
    <w:rPr>
      <w:rFonts w:ascii="Candara" w:eastAsia="Times New Roman" w:hAnsi="Candara" w:cs="Times New Roman"/>
      <w:b/>
      <w:bCs/>
      <w:color w:val="FFFFFF"/>
      <w:sz w:val="28"/>
      <w:szCs w:val="28"/>
      <w:lang w:eastAsia="es-GT"/>
    </w:rPr>
  </w:style>
  <w:style w:type="paragraph" w:customStyle="1" w:styleId="xl299">
    <w:name w:val="xl299"/>
    <w:basedOn w:val="Normal"/>
    <w:rsid w:val="00450625"/>
    <w:pPr>
      <w:shd w:val="clear" w:color="000000" w:fill="333F4F"/>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300">
    <w:name w:val="xl300"/>
    <w:basedOn w:val="Normal"/>
    <w:rsid w:val="00450625"/>
    <w:pPr>
      <w:shd w:val="clear" w:color="000000" w:fill="333F4F"/>
      <w:spacing w:before="100" w:beforeAutospacing="1" w:after="100" w:afterAutospacing="1" w:line="240" w:lineRule="auto"/>
      <w:jc w:val="center"/>
      <w:textAlignment w:val="center"/>
    </w:pPr>
    <w:rPr>
      <w:rFonts w:ascii="Calibri" w:eastAsia="Times New Roman" w:hAnsi="Calibri" w:cs="Calibri"/>
      <w:b/>
      <w:bCs/>
      <w:color w:val="FFFFFF"/>
      <w:sz w:val="24"/>
      <w:szCs w:val="24"/>
      <w:lang w:eastAsia="es-GT"/>
    </w:rPr>
  </w:style>
  <w:style w:type="paragraph" w:customStyle="1" w:styleId="xl301">
    <w:name w:val="xl301"/>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2">
    <w:name w:val="xl302"/>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3">
    <w:name w:val="xl303"/>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4">
    <w:name w:val="xl304"/>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Rounded MT Bold" w:eastAsia="Times New Roman" w:hAnsi="Arial Rounded MT Bold" w:cs="Times New Roman"/>
      <w:b/>
      <w:bCs/>
      <w:sz w:val="18"/>
      <w:szCs w:val="18"/>
      <w:lang w:eastAsia="es-GT"/>
    </w:rPr>
  </w:style>
  <w:style w:type="paragraph" w:customStyle="1" w:styleId="xl305">
    <w:name w:val="xl305"/>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6">
    <w:name w:val="xl306"/>
    <w:basedOn w:val="Normal"/>
    <w:rsid w:val="0045062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7">
    <w:name w:val="xl307"/>
    <w:basedOn w:val="Normal"/>
    <w:rsid w:val="0045062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8">
    <w:name w:val="xl308"/>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9">
    <w:name w:val="xl309"/>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310">
    <w:name w:val="xl310"/>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0"/>
      <w:szCs w:val="10"/>
      <w:u w:val="single"/>
      <w:lang w:eastAsia="es-GT"/>
    </w:rPr>
  </w:style>
  <w:style w:type="paragraph" w:customStyle="1" w:styleId="xl311">
    <w:name w:val="xl311"/>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4"/>
      <w:szCs w:val="14"/>
      <w:lang w:eastAsia="es-GT"/>
    </w:rPr>
  </w:style>
  <w:style w:type="paragraph" w:customStyle="1" w:styleId="xl312">
    <w:name w:val="xl312"/>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3">
    <w:name w:val="xl313"/>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314">
    <w:name w:val="xl314"/>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315">
    <w:name w:val="xl315"/>
    <w:basedOn w:val="Normal"/>
    <w:rsid w:val="0045062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6">
    <w:name w:val="xl316"/>
    <w:basedOn w:val="Normal"/>
    <w:rsid w:val="0045062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7">
    <w:name w:val="xl317"/>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18">
    <w:name w:val="xl318"/>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19">
    <w:name w:val="xl319"/>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0">
    <w:name w:val="xl320"/>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1">
    <w:name w:val="xl321"/>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2">
    <w:name w:val="xl32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323">
    <w:name w:val="xl32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324">
    <w:name w:val="xl32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325">
    <w:name w:val="xl325"/>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6">
    <w:name w:val="xl326"/>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7">
    <w:name w:val="xl327"/>
    <w:basedOn w:val="Normal"/>
    <w:rsid w:val="00450625"/>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328">
    <w:name w:val="xl328"/>
    <w:basedOn w:val="Normal"/>
    <w:rsid w:val="00450625"/>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31034">
      <w:bodyDiv w:val="1"/>
      <w:marLeft w:val="0"/>
      <w:marRight w:val="0"/>
      <w:marTop w:val="0"/>
      <w:marBottom w:val="0"/>
      <w:divBdr>
        <w:top w:val="none" w:sz="0" w:space="0" w:color="auto"/>
        <w:left w:val="none" w:sz="0" w:space="0" w:color="auto"/>
        <w:bottom w:val="none" w:sz="0" w:space="0" w:color="auto"/>
        <w:right w:val="none" w:sz="0" w:space="0" w:color="auto"/>
      </w:divBdr>
    </w:div>
    <w:div w:id="475030338">
      <w:bodyDiv w:val="1"/>
      <w:marLeft w:val="0"/>
      <w:marRight w:val="0"/>
      <w:marTop w:val="0"/>
      <w:marBottom w:val="0"/>
      <w:divBdr>
        <w:top w:val="none" w:sz="0" w:space="0" w:color="auto"/>
        <w:left w:val="none" w:sz="0" w:space="0" w:color="auto"/>
        <w:bottom w:val="none" w:sz="0" w:space="0" w:color="auto"/>
        <w:right w:val="none" w:sz="0" w:space="0" w:color="auto"/>
      </w:divBdr>
    </w:div>
    <w:div w:id="754403076">
      <w:bodyDiv w:val="1"/>
      <w:marLeft w:val="0"/>
      <w:marRight w:val="0"/>
      <w:marTop w:val="0"/>
      <w:marBottom w:val="0"/>
      <w:divBdr>
        <w:top w:val="none" w:sz="0" w:space="0" w:color="auto"/>
        <w:left w:val="none" w:sz="0" w:space="0" w:color="auto"/>
        <w:bottom w:val="none" w:sz="0" w:space="0" w:color="auto"/>
        <w:right w:val="none" w:sz="0" w:space="0" w:color="auto"/>
      </w:divBdr>
    </w:div>
    <w:div w:id="788472661">
      <w:bodyDiv w:val="1"/>
      <w:marLeft w:val="0"/>
      <w:marRight w:val="0"/>
      <w:marTop w:val="0"/>
      <w:marBottom w:val="0"/>
      <w:divBdr>
        <w:top w:val="none" w:sz="0" w:space="0" w:color="auto"/>
        <w:left w:val="none" w:sz="0" w:space="0" w:color="auto"/>
        <w:bottom w:val="none" w:sz="0" w:space="0" w:color="auto"/>
        <w:right w:val="none" w:sz="0" w:space="0" w:color="auto"/>
      </w:divBdr>
    </w:div>
    <w:div w:id="862091741">
      <w:bodyDiv w:val="1"/>
      <w:marLeft w:val="0"/>
      <w:marRight w:val="0"/>
      <w:marTop w:val="0"/>
      <w:marBottom w:val="0"/>
      <w:divBdr>
        <w:top w:val="none" w:sz="0" w:space="0" w:color="auto"/>
        <w:left w:val="none" w:sz="0" w:space="0" w:color="auto"/>
        <w:bottom w:val="none" w:sz="0" w:space="0" w:color="auto"/>
        <w:right w:val="none" w:sz="0" w:space="0" w:color="auto"/>
      </w:divBdr>
    </w:div>
    <w:div w:id="1273056849">
      <w:bodyDiv w:val="1"/>
      <w:marLeft w:val="0"/>
      <w:marRight w:val="0"/>
      <w:marTop w:val="0"/>
      <w:marBottom w:val="0"/>
      <w:divBdr>
        <w:top w:val="none" w:sz="0" w:space="0" w:color="auto"/>
        <w:left w:val="none" w:sz="0" w:space="0" w:color="auto"/>
        <w:bottom w:val="none" w:sz="0" w:space="0" w:color="auto"/>
        <w:right w:val="none" w:sz="0" w:space="0" w:color="auto"/>
      </w:divBdr>
    </w:div>
    <w:div w:id="160865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image" Target="media/image24.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emf"/><Relationship Id="rId31" Type="http://schemas.openxmlformats.org/officeDocument/2006/relationships/image" Target="media/image21.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s>
</file>

<file path=word/_rels/footer2.xml.rels><?xml version="1.0" encoding="UTF-8" standalone="yes"?>
<Relationships xmlns="http://schemas.openxmlformats.org/package/2006/relationships"><Relationship Id="rId1" Type="http://schemas.openxmlformats.org/officeDocument/2006/relationships/image" Target="media/image3.gif"/></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7822A-BC43-4E6A-B753-2450D3F6B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35</Pages>
  <Words>3043</Words>
  <Characters>16742</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Morales</dc:creator>
  <cp:keywords/>
  <dc:description/>
  <cp:lastModifiedBy>Esdras Palacios</cp:lastModifiedBy>
  <cp:revision>134</cp:revision>
  <cp:lastPrinted>2022-07-12T23:24:00Z</cp:lastPrinted>
  <dcterms:created xsi:type="dcterms:W3CDTF">2021-07-12T14:46:00Z</dcterms:created>
  <dcterms:modified xsi:type="dcterms:W3CDTF">2022-07-12T23:24:00Z</dcterms:modified>
</cp:coreProperties>
</file>