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504F2" w14:textId="5B5D75F7" w:rsidR="009C772B" w:rsidRDefault="00275198" w:rsidP="00672DBD">
      <w:pPr>
        <w:ind w:left="708" w:hanging="708"/>
        <w:rPr>
          <w:noProof/>
          <w:lang w:eastAsia="es-GT"/>
        </w:rPr>
      </w:pPr>
      <w:r>
        <w:rPr>
          <w:noProof/>
          <w:lang w:val="es-MX" w:eastAsia="es-MX"/>
        </w:rPr>
        <w:drawing>
          <wp:anchor distT="0" distB="0" distL="114300" distR="114300" simplePos="0" relativeHeight="251669504" behindDoc="0" locked="0" layoutInCell="1" allowOverlap="1" wp14:anchorId="4193FD8A" wp14:editId="62E65132">
            <wp:simplePos x="0" y="0"/>
            <wp:positionH relativeFrom="column">
              <wp:posOffset>2801887</wp:posOffset>
            </wp:positionH>
            <wp:positionV relativeFrom="paragraph">
              <wp:posOffset>175644</wp:posOffset>
            </wp:positionV>
            <wp:extent cx="4572000" cy="1307465"/>
            <wp:effectExtent l="0" t="0" r="0" b="6985"/>
            <wp:wrapNone/>
            <wp:docPr id="22" name="Imagen 6">
              <a:extLst xmlns:a="http://schemas.openxmlformats.org/drawingml/2006/main">
                <a:ext uri="{FF2B5EF4-FFF2-40B4-BE49-F238E27FC236}">
                  <a16:creationId xmlns:a16="http://schemas.microsoft.com/office/drawing/2014/main" id="{DC662D62-4DA2-444D-BA28-6D1B5613A6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C662D62-4DA2-444D-BA28-6D1B5613A64F}"/>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5080" t="30259" r="4736" b="29532"/>
                    <a:stretch/>
                  </pic:blipFill>
                  <pic:spPr bwMode="auto">
                    <a:xfrm>
                      <a:off x="0" y="0"/>
                      <a:ext cx="4575306" cy="13084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07D52">
        <w:rPr>
          <w:rFonts w:ascii="Calibri" w:eastAsia="Calibri" w:hAnsi="Calibri" w:cs="Times New Roman"/>
          <w:noProof/>
        </w:rPr>
        <w:drawing>
          <wp:anchor distT="0" distB="0" distL="114300" distR="114300" simplePos="0" relativeHeight="251681792" behindDoc="1" locked="0" layoutInCell="1" allowOverlap="1" wp14:anchorId="1B13B882" wp14:editId="7506C8AD">
            <wp:simplePos x="0" y="0"/>
            <wp:positionH relativeFrom="page">
              <wp:posOffset>24927</wp:posOffset>
            </wp:positionH>
            <wp:positionV relativeFrom="paragraph">
              <wp:posOffset>-91440</wp:posOffset>
            </wp:positionV>
            <wp:extent cx="7764780" cy="10051415"/>
            <wp:effectExtent l="0" t="0" r="762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64780" cy="10051415"/>
                    </a:xfrm>
                    <a:prstGeom prst="rect">
                      <a:avLst/>
                    </a:prstGeom>
                  </pic:spPr>
                </pic:pic>
              </a:graphicData>
            </a:graphic>
            <wp14:sizeRelH relativeFrom="page">
              <wp14:pctWidth>0</wp14:pctWidth>
            </wp14:sizeRelH>
            <wp14:sizeRelV relativeFrom="page">
              <wp14:pctHeight>0</wp14:pctHeight>
            </wp14:sizeRelV>
          </wp:anchor>
        </w:drawing>
      </w:r>
      <w:r w:rsidR="001E740F">
        <w:rPr>
          <w:noProof/>
          <w:lang w:val="es-MX" w:eastAsia="es-MX"/>
        </w:rPr>
        <mc:AlternateContent>
          <mc:Choice Requires="wps">
            <w:drawing>
              <wp:anchor distT="0" distB="0" distL="114300" distR="114300" simplePos="0" relativeHeight="251675648" behindDoc="0" locked="0" layoutInCell="1" allowOverlap="1" wp14:anchorId="2F2F2A6B" wp14:editId="4E9075C4">
                <wp:simplePos x="0" y="0"/>
                <wp:positionH relativeFrom="column">
                  <wp:posOffset>836344</wp:posOffset>
                </wp:positionH>
                <wp:positionV relativeFrom="paragraph">
                  <wp:posOffset>8846267</wp:posOffset>
                </wp:positionV>
                <wp:extent cx="4231153" cy="1115060"/>
                <wp:effectExtent l="0" t="0" r="0" b="0"/>
                <wp:wrapNone/>
                <wp:docPr id="26" name="Rectángulo 26"/>
                <wp:cNvGraphicFramePr/>
                <a:graphic xmlns:a="http://schemas.openxmlformats.org/drawingml/2006/main">
                  <a:graphicData uri="http://schemas.microsoft.com/office/word/2010/wordprocessingShape">
                    <wps:wsp>
                      <wps:cNvSpPr/>
                      <wps:spPr>
                        <a:xfrm>
                          <a:off x="0" y="0"/>
                          <a:ext cx="4231153" cy="1115060"/>
                        </a:xfrm>
                        <a:prstGeom prst="rect">
                          <a:avLst/>
                        </a:prstGeom>
                        <a:noFill/>
                      </wps:spPr>
                      <wps:txbx>
                        <w:txbxContent>
                          <w:p w14:paraId="6634FF32" w14:textId="1DF5F214" w:rsidR="001E740F" w:rsidRPr="00BA4C68" w:rsidRDefault="001E740F" w:rsidP="001E740F">
                            <w:pPr>
                              <w:jc w:val="center"/>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673805">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w:t>
                            </w:r>
                            <w:r w:rsidR="00E16E34"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3</w:t>
                            </w:r>
                          </w:p>
                        </w:txbxContent>
                      </wps:txbx>
                      <wps:bodyPr wrap="square" lIns="68580" tIns="34290" rIns="68580" bIns="34290">
                        <a:spAutoFit/>
                      </wps:bodyPr>
                    </wps:wsp>
                  </a:graphicData>
                </a:graphic>
                <wp14:sizeRelH relativeFrom="margin">
                  <wp14:pctWidth>0</wp14:pctWidth>
                </wp14:sizeRelH>
              </wp:anchor>
            </w:drawing>
          </mc:Choice>
          <mc:Fallback>
            <w:pict>
              <v:rect w14:anchorId="2F2F2A6B" id="Rectángulo 26" o:spid="_x0000_s1026" style="position:absolute;left:0;text-align:left;margin-left:65.85pt;margin-top:696.55pt;width:333.15pt;height:87.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" filled="f" stroked="f">
                <v:textbox style="mso-fit-shape-to-text:t" inset="5.4pt,2.7pt,5.4pt,2.7pt">
                  <w:txbxContent>
                    <w:p w14:paraId="6634FF32" w14:textId="1DF5F214" w:rsidR="001E740F" w:rsidRPr="00BA4C68" w:rsidRDefault="001E740F" w:rsidP="001E740F">
                      <w:pPr>
                        <w:jc w:val="center"/>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pPr>
                      <w:r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Guatemala, </w:t>
                      </w:r>
                      <w:r w:rsidR="00673805">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julio</w:t>
                      </w:r>
                      <w:r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 xml:space="preserve"> 202</w:t>
                      </w:r>
                      <w:r w:rsidR="00E16E34" w:rsidRPr="00BA4C68">
                        <w:rPr>
                          <w:rFonts w:ascii="Montserrat" w:hAnsi="Montserrat"/>
                          <w:b/>
                          <w:bCs/>
                          <w:color w:val="1F3864" w:themeColor="accent1" w:themeShade="80"/>
                          <w:sz w:val="56"/>
                          <w:szCs w:val="56"/>
                          <w:lang w:val="es-ES"/>
                          <w14:shadow w14:blurRad="38100" w14:dist="25400" w14:dir="5400000" w14:sx="100000" w14:sy="100000" w14:kx="0" w14:ky="0" w14:algn="ctr">
                            <w14:srgbClr w14:val="6E747A">
                              <w14:alpha w14:val="57000"/>
                            </w14:srgbClr>
                          </w14:shadow>
                        </w:rPr>
                        <w:t>3</w:t>
                      </w:r>
                    </w:p>
                  </w:txbxContent>
                </v:textbox>
              </v:rect>
            </w:pict>
          </mc:Fallback>
        </mc:AlternateContent>
      </w:r>
      <w:r w:rsidR="00C232A9">
        <w:rPr>
          <w:noProof/>
          <w:lang w:val="es-MX" w:eastAsia="es-MX"/>
        </w:rPr>
        <mc:AlternateContent>
          <mc:Choice Requires="wps">
            <w:drawing>
              <wp:anchor distT="0" distB="0" distL="114300" distR="114300" simplePos="0" relativeHeight="251671552" behindDoc="0" locked="0" layoutInCell="1" allowOverlap="1" wp14:anchorId="0BC20B3D" wp14:editId="0D4253A6">
                <wp:simplePos x="0" y="0"/>
                <wp:positionH relativeFrom="margin">
                  <wp:posOffset>462280</wp:posOffset>
                </wp:positionH>
                <wp:positionV relativeFrom="paragraph">
                  <wp:posOffset>2015234</wp:posOffset>
                </wp:positionV>
                <wp:extent cx="6430645" cy="1176655"/>
                <wp:effectExtent l="0" t="0" r="0" b="0"/>
                <wp:wrapNone/>
                <wp:docPr id="23" name="Rectángulo 7"/>
                <wp:cNvGraphicFramePr/>
                <a:graphic xmlns:a="http://schemas.openxmlformats.org/drawingml/2006/main">
                  <a:graphicData uri="http://schemas.microsoft.com/office/word/2010/wordprocessingShape">
                    <wps:wsp>
                      <wps:cNvSpPr/>
                      <wps:spPr>
                        <a:xfrm>
                          <a:off x="0" y="0"/>
                          <a:ext cx="6430645" cy="1176655"/>
                        </a:xfrm>
                        <a:prstGeom prst="rect">
                          <a:avLst/>
                        </a:prstGeom>
                        <a:noFill/>
                      </wps:spPr>
                      <wps:txbx>
                        <w:txbxContent>
                          <w:p w14:paraId="7D1EA9A3" w14:textId="77777777" w:rsidR="00C232A9" w:rsidRPr="00B65A6F" w:rsidRDefault="00C232A9" w:rsidP="00C232A9">
                            <w:pPr>
                              <w:pStyle w:val="Sinespaciado"/>
                              <w:jc w:val="center"/>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B65A6F">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7ADE059F" w14:textId="05D0A0FB" w:rsidR="00C232A9" w:rsidRPr="00B65A6F" w:rsidRDefault="00C232A9" w:rsidP="00C232A9">
                            <w:pPr>
                              <w:pStyle w:val="Sinespaciado"/>
                              <w:jc w:val="center"/>
                              <w:rPr>
                                <w:rFonts w:ascii="Montserrat" w:hAnsi="Montserrat"/>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DE LA</w:t>
                            </w:r>
                            <w:r w:rsidR="00B65A6F">
                              <w:rPr>
                                <w:rFonts w:ascii="Montserrat" w:hAnsi="Montserrat"/>
                                <w:b/>
                                <w:bCs/>
                                <w:color w:val="1F3864" w:themeColor="accent1" w:themeShade="80"/>
                                <w:sz w:val="48"/>
                                <w:szCs w:val="48"/>
                                <w:lang w:val="es-ES"/>
                                <w14:shadow w14:blurRad="38100" w14:dist="25400" w14:dir="5400000" w14:sx="100000" w14:sy="100000" w14:kx="0" w14:ky="0" w14:algn="ctr">
                                  <w14:srgbClr w14:val="6E747A">
                                    <w14:alpha w14:val="57000"/>
                                  </w14:srgbClr>
                                </w14:shadow>
                              </w:rPr>
                              <w:t xml:space="preserve">  </w:t>
                            </w: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wps:txbx>
                      <wps:bodyPr wrap="square" lIns="68580" tIns="34290" rIns="68580" bIns="34290">
                        <a:spAutoFit/>
                      </wps:bodyPr>
                    </wps:wsp>
                  </a:graphicData>
                </a:graphic>
                <wp14:sizeRelH relativeFrom="margin">
                  <wp14:pctWidth>0</wp14:pctWidth>
                </wp14:sizeRelH>
              </wp:anchor>
            </w:drawing>
          </mc:Choice>
          <mc:Fallback>
            <w:pict>
              <v:rect w14:anchorId="0BC20B3D" id="Rectángulo 7" o:spid="_x0000_s1027" style="position:absolute;left:0;text-align:left;margin-left:36.4pt;margin-top:158.7pt;width:506.35pt;height:92.6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" filled="f" stroked="f">
                <v:textbox style="mso-fit-shape-to-text:t" inset="5.4pt,2.7pt,5.4pt,2.7pt">
                  <w:txbxContent>
                    <w:p w14:paraId="7D1EA9A3" w14:textId="77777777" w:rsidR="00C232A9" w:rsidRPr="00B65A6F" w:rsidRDefault="00C232A9" w:rsidP="00C232A9">
                      <w:pPr>
                        <w:pStyle w:val="Sinespaciado"/>
                        <w:jc w:val="center"/>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S</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ECRETARÍA</w:t>
                      </w:r>
                      <w:r w:rsidRPr="00B65A6F">
                        <w:rPr>
                          <w:rFonts w:ascii="Montserrat" w:hAnsi="Montserrat"/>
                          <w:b/>
                          <w:bCs/>
                          <w:color w:val="1F3864" w:themeColor="accent1" w:themeShade="80"/>
                          <w:lang w:val="es-ES"/>
                          <w14:shadow w14:blurRad="38100" w14:dist="25400" w14:dir="5400000" w14:sx="100000" w14:sy="100000" w14:kx="0" w14:ky="0" w14:algn="ctr">
                            <w14:srgbClr w14:val="6E747A">
                              <w14:alpha w14:val="57000"/>
                            </w14:srgbClr>
                          </w14:shadow>
                        </w:rPr>
                        <w:t xml:space="preserve">   </w:t>
                      </w: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RIVADA</w:t>
                      </w:r>
                    </w:p>
                    <w:p w14:paraId="7ADE059F" w14:textId="05D0A0FB" w:rsidR="00C232A9" w:rsidRPr="00B65A6F" w:rsidRDefault="00C232A9" w:rsidP="00C232A9">
                      <w:pPr>
                        <w:pStyle w:val="Sinespaciado"/>
                        <w:jc w:val="center"/>
                        <w:rPr>
                          <w:rFonts w:ascii="Montserrat" w:hAnsi="Montserrat"/>
                          <w:color w:val="1F3864" w:themeColor="accent1" w:themeShade="80"/>
                          <w:sz w:val="96"/>
                          <w:szCs w:val="72"/>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DE LA</w:t>
                      </w:r>
                      <w:r w:rsidR="00B65A6F">
                        <w:rPr>
                          <w:rFonts w:ascii="Montserrat" w:hAnsi="Montserrat"/>
                          <w:b/>
                          <w:bCs/>
                          <w:color w:val="1F3864" w:themeColor="accent1" w:themeShade="80"/>
                          <w:sz w:val="48"/>
                          <w:szCs w:val="48"/>
                          <w:lang w:val="es-ES"/>
                          <w14:shadow w14:blurRad="38100" w14:dist="25400" w14:dir="5400000" w14:sx="100000" w14:sy="100000" w14:kx="0" w14:ky="0" w14:algn="ctr">
                            <w14:srgbClr w14:val="6E747A">
                              <w14:alpha w14:val="57000"/>
                            </w14:srgbClr>
                          </w14:shadow>
                        </w:rPr>
                        <w:t xml:space="preserve">  </w:t>
                      </w:r>
                      <w:r w:rsidRPr="00B65A6F">
                        <w:rPr>
                          <w:rFonts w:ascii="Montserrat" w:hAnsi="Montserrat"/>
                          <w:b/>
                          <w:bCs/>
                          <w:color w:val="1F3864" w:themeColor="accent1" w:themeShade="80"/>
                          <w:sz w:val="96"/>
                          <w:szCs w:val="72"/>
                          <w:lang w:val="es-ES"/>
                          <w14:shadow w14:blurRad="38100" w14:dist="25400" w14:dir="5400000" w14:sx="100000" w14:sy="100000" w14:kx="0" w14:ky="0" w14:algn="ctr">
                            <w14:srgbClr w14:val="6E747A">
                              <w14:alpha w14:val="57000"/>
                            </w14:srgbClr>
                          </w14:shadow>
                        </w:rPr>
                        <w:t>P</w:t>
                      </w:r>
                      <w:r w:rsidRPr="00B65A6F">
                        <w:rPr>
                          <w:rFonts w:ascii="Montserrat" w:hAnsi="Montserrat"/>
                          <w:b/>
                          <w:bCs/>
                          <w:color w:val="1F3864" w:themeColor="accent1" w:themeShade="80"/>
                          <w:sz w:val="76"/>
                          <w:szCs w:val="76"/>
                          <w:lang w:val="es-ES"/>
                          <w14:shadow w14:blurRad="38100" w14:dist="25400" w14:dir="5400000" w14:sx="100000" w14:sy="100000" w14:kx="0" w14:ky="0" w14:algn="ctr">
                            <w14:srgbClr w14:val="6E747A">
                              <w14:alpha w14:val="57000"/>
                            </w14:srgbClr>
                          </w14:shadow>
                        </w:rPr>
                        <w:t>RESIDENCIA</w:t>
                      </w:r>
                    </w:p>
                  </w:txbxContent>
                </v:textbox>
                <w10:wrap anchorx="margin"/>
              </v:rect>
            </w:pict>
          </mc:Fallback>
        </mc:AlternateContent>
      </w:r>
      <w:r w:rsidR="00C232A9">
        <w:rPr>
          <w:noProof/>
          <w:lang w:val="es-MX" w:eastAsia="es-MX"/>
        </w:rPr>
        <mc:AlternateContent>
          <mc:Choice Requires="wps">
            <w:drawing>
              <wp:anchor distT="0" distB="0" distL="114300" distR="114300" simplePos="0" relativeHeight="251673600" behindDoc="0" locked="0" layoutInCell="1" allowOverlap="1" wp14:anchorId="709C7CC6" wp14:editId="775A6F27">
                <wp:simplePos x="0" y="0"/>
                <wp:positionH relativeFrom="margin">
                  <wp:posOffset>167005</wp:posOffset>
                </wp:positionH>
                <wp:positionV relativeFrom="paragraph">
                  <wp:posOffset>4739005</wp:posOffset>
                </wp:positionV>
                <wp:extent cx="7124700" cy="1115060"/>
                <wp:effectExtent l="0" t="0" r="0" b="0"/>
                <wp:wrapNone/>
                <wp:docPr id="25" name="Rectángulo 4"/>
                <wp:cNvGraphicFramePr/>
                <a:graphic xmlns:a="http://schemas.openxmlformats.org/drawingml/2006/main">
                  <a:graphicData uri="http://schemas.microsoft.com/office/word/2010/wordprocessingShape">
                    <wps:wsp>
                      <wps:cNvSpPr/>
                      <wps:spPr>
                        <a:xfrm>
                          <a:off x="0" y="0"/>
                          <a:ext cx="7124700" cy="1115060"/>
                        </a:xfrm>
                        <a:prstGeom prst="rect">
                          <a:avLst/>
                        </a:prstGeom>
                        <a:noFill/>
                      </wps:spPr>
                      <wps:txbx>
                        <w:txbxContent>
                          <w:p w14:paraId="13B3E85B" w14:textId="362F33EA" w:rsidR="00F01637" w:rsidRDefault="00C232A9"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P</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lan</w:t>
                            </w:r>
                            <w:r w:rsidR="00F01637">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00BA4C68">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O</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perativo</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00BA4C68">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A</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 xml:space="preserve">nual </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p>
                          <w:p w14:paraId="561D613E" w14:textId="58C6C9D7" w:rsidR="00C232A9" w:rsidRPr="00B65A6F" w:rsidRDefault="00F01637" w:rsidP="00C232A9">
                            <w:pPr>
                              <w:jc w:val="center"/>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-POA-</w:t>
                            </w:r>
                          </w:p>
                          <w:p w14:paraId="402873F2" w14:textId="57E0FA5D" w:rsidR="00C232A9" w:rsidRPr="006540F4" w:rsidRDefault="00625904" w:rsidP="00C232A9">
                            <w:pPr>
                              <w:jc w:val="center"/>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pPr>
                            <w:r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 xml:space="preserve">Año </w:t>
                            </w:r>
                            <w:r w:rsidR="00C232A9"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202</w:t>
                            </w:r>
                            <w:r w:rsidR="00E16E34"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4</w:t>
                            </w:r>
                          </w:p>
                        </w:txbxContent>
                      </wps:txbx>
                      <wps:bodyPr wrap="square" lIns="68580" tIns="34290" rIns="68580" bIns="34290">
                        <a:spAutoFit/>
                      </wps:bodyPr>
                    </wps:wsp>
                  </a:graphicData>
                </a:graphic>
                <wp14:sizeRelH relativeFrom="margin">
                  <wp14:pctWidth>0</wp14:pctWidth>
                </wp14:sizeRelH>
              </wp:anchor>
            </w:drawing>
          </mc:Choice>
          <mc:Fallback>
            <w:pict>
              <v:rect w14:anchorId="709C7CC6" id="Rectángulo 4" o:spid="_x0000_s1028" style="position:absolute;left:0;text-align:left;margin-left:13.15pt;margin-top:373.15pt;width:561pt;height:87.8pt;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" filled="f" stroked="f">
                <v:textbox style="mso-fit-shape-to-text:t" inset="5.4pt,2.7pt,5.4pt,2.7pt">
                  <w:txbxContent>
                    <w:p w14:paraId="13B3E85B" w14:textId="362F33EA" w:rsidR="00F01637" w:rsidRDefault="00C232A9" w:rsidP="00C232A9">
                      <w:pPr>
                        <w:jc w:val="cente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P</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lan</w:t>
                      </w:r>
                      <w:r w:rsidR="00F01637">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00BA4C68">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O</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perativo</w:t>
                      </w:r>
                      <w:r>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00BA4C68">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r w:rsidRPr="00B65A6F">
                        <w:rPr>
                          <w:rFonts w:ascii="Montserrat" w:eastAsiaTheme="minorEastAsia" w:hAnsi="Montserrat"/>
                          <w:b/>
                          <w:bCs/>
                          <w:color w:val="1F3864" w:themeColor="accent1" w:themeShade="80"/>
                          <w:sz w:val="96"/>
                          <w:szCs w:val="72"/>
                          <w:lang w:val="es-ES" w:eastAsia="es-GT"/>
                          <w14:shadow w14:blurRad="38100" w14:dist="25400" w14:dir="5400000" w14:sx="100000" w14:sy="100000" w14:kx="0" w14:ky="0" w14:algn="ctr">
                            <w14:srgbClr w14:val="6E747A">
                              <w14:alpha w14:val="57000"/>
                            </w14:srgbClr>
                          </w14:shadow>
                        </w:rPr>
                        <w:t>A</w:t>
                      </w:r>
                      <w:r w:rsidRPr="00B65A6F">
                        <w:rPr>
                          <w:rFonts w:ascii="Montserrat" w:eastAsiaTheme="minorEastAsia" w:hAnsi="Montserrat"/>
                          <w:b/>
                          <w:bCs/>
                          <w:color w:val="1F3864" w:themeColor="accent1" w:themeShade="80"/>
                          <w:sz w:val="76"/>
                          <w:szCs w:val="76"/>
                          <w:lang w:val="es-ES" w:eastAsia="es-GT"/>
                          <w14:shadow w14:blurRad="38100" w14:dist="25400" w14:dir="5400000" w14:sx="100000" w14:sy="100000" w14:kx="0" w14:ky="0" w14:algn="ctr">
                            <w14:srgbClr w14:val="6E747A">
                              <w14:alpha w14:val="57000"/>
                            </w14:srgbClr>
                          </w14:shadow>
                        </w:rPr>
                        <w:t xml:space="preserve">nual </w:t>
                      </w:r>
                      <w:r w:rsidRPr="00AB7309">
                        <w:rPr>
                          <w:rFonts w:ascii="Baskerville Old Face" w:hAnsi="Baskerville Old Face"/>
                          <w:b/>
                          <w:bCs/>
                          <w:color w:val="1F3864" w:themeColor="accent1" w:themeShade="80"/>
                          <w:sz w:val="96"/>
                          <w:szCs w:val="96"/>
                          <w:lang w:val="es-ES"/>
                          <w14:shadow w14:blurRad="38100" w14:dist="25400" w14:dir="5400000" w14:sx="100000" w14:sy="100000" w14:kx="0" w14:ky="0" w14:algn="ctr">
                            <w14:srgbClr w14:val="6E747A">
                              <w14:alpha w14:val="57000"/>
                            </w14:srgbClr>
                          </w14:shadow>
                        </w:rPr>
                        <w:t xml:space="preserve"> </w:t>
                      </w:r>
                    </w:p>
                    <w:p w14:paraId="561D613E" w14:textId="58C6C9D7" w:rsidR="00C232A9" w:rsidRPr="00B65A6F" w:rsidRDefault="00F01637" w:rsidP="00C232A9">
                      <w:pPr>
                        <w:jc w:val="center"/>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pPr>
                      <w:r w:rsidRPr="00B65A6F">
                        <w:rPr>
                          <w:rFonts w:ascii="Montserrat" w:hAnsi="Montserrat"/>
                          <w:b/>
                          <w:bCs/>
                          <w:color w:val="1F3864" w:themeColor="accent1" w:themeShade="80"/>
                          <w:sz w:val="96"/>
                          <w:szCs w:val="96"/>
                          <w:lang w:val="es-ES"/>
                          <w14:shadow w14:blurRad="38100" w14:dist="25400" w14:dir="5400000" w14:sx="100000" w14:sy="100000" w14:kx="0" w14:ky="0" w14:algn="ctr">
                            <w14:srgbClr w14:val="6E747A">
                              <w14:alpha w14:val="57000"/>
                            </w14:srgbClr>
                          </w14:shadow>
                        </w:rPr>
                        <w:t>-POA-</w:t>
                      </w:r>
                    </w:p>
                    <w:p w14:paraId="402873F2" w14:textId="57E0FA5D" w:rsidR="00C232A9" w:rsidRPr="006540F4" w:rsidRDefault="00625904" w:rsidP="00C232A9">
                      <w:pPr>
                        <w:jc w:val="center"/>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pPr>
                      <w:r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 xml:space="preserve">Año </w:t>
                      </w:r>
                      <w:r w:rsidR="00C232A9"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202</w:t>
                      </w:r>
                      <w:r w:rsidR="00E16E34" w:rsidRPr="006540F4">
                        <w:rPr>
                          <w:rFonts w:ascii="Montserrat" w:hAnsi="Montserrat"/>
                          <w:b/>
                          <w:bCs/>
                          <w:color w:val="0070C0"/>
                          <w:sz w:val="56"/>
                          <w:szCs w:val="56"/>
                          <w:lang w:val="es-ES"/>
                          <w14:shadow w14:blurRad="38100" w14:dist="25400" w14:dir="5400000" w14:sx="100000" w14:sy="100000" w14:kx="0" w14:ky="0" w14:algn="ctr">
                            <w14:srgbClr w14:val="6E747A">
                              <w14:alpha w14:val="57000"/>
                            </w14:srgbClr>
                          </w14:shadow>
                        </w:rPr>
                        <w:t>4</w:t>
                      </w:r>
                    </w:p>
                  </w:txbxContent>
                </v:textbox>
                <w10:wrap anchorx="margin"/>
              </v:rect>
            </w:pict>
          </mc:Fallback>
        </mc:AlternateContent>
      </w:r>
    </w:p>
    <w:p w14:paraId="619B95DF" w14:textId="7C73EABA" w:rsidR="00350CC9" w:rsidRDefault="00350CC9">
      <w:pPr>
        <w:rPr>
          <w:noProof/>
          <w:lang w:eastAsia="es-GT"/>
        </w:rPr>
        <w:sectPr w:rsidR="00350CC9" w:rsidSect="00350CC9">
          <w:footerReference w:type="default" r:id="rId10"/>
          <w:headerReference w:type="first" r:id="rId11"/>
          <w:footerReference w:type="first" r:id="rId12"/>
          <w:pgSz w:w="12240" w:h="15840"/>
          <w:pgMar w:top="142" w:right="49" w:bottom="142" w:left="142" w:header="708" w:footer="708" w:gutter="0"/>
          <w:cols w:space="708"/>
          <w:docGrid w:linePitch="360"/>
        </w:sectPr>
      </w:pPr>
      <w:bookmarkStart w:id="0" w:name="_Hlk70582704"/>
      <w:bookmarkEnd w:id="0"/>
    </w:p>
    <w:sdt>
      <w:sdtPr>
        <w:rPr>
          <w:rFonts w:ascii="Montserrat" w:eastAsiaTheme="minorHAnsi" w:hAnsi="Montserrat" w:cstheme="minorBidi"/>
          <w:color w:val="1F4E79" w:themeColor="accent5" w:themeShade="80"/>
          <w:sz w:val="22"/>
          <w:szCs w:val="22"/>
          <w:lang w:val="es-ES" w:eastAsia="en-US"/>
        </w:rPr>
        <w:id w:val="829950850"/>
        <w:docPartObj>
          <w:docPartGallery w:val="Table of Contents"/>
          <w:docPartUnique/>
        </w:docPartObj>
      </w:sdtPr>
      <w:sdtEndPr>
        <w:rPr>
          <w:b/>
          <w:bCs/>
        </w:rPr>
      </w:sdtEndPr>
      <w:sdtContent>
        <w:p w14:paraId="2A22C463" w14:textId="77777777" w:rsidR="00351E8E" w:rsidRPr="00872C8E" w:rsidRDefault="00351E8E" w:rsidP="00171408">
          <w:pPr>
            <w:pStyle w:val="TtuloTDC"/>
            <w:jc w:val="center"/>
            <w:rPr>
              <w:rFonts w:ascii="Montserrat" w:eastAsiaTheme="minorHAnsi" w:hAnsi="Montserrat" w:cstheme="minorBidi"/>
              <w:color w:val="1F4E79" w:themeColor="accent5" w:themeShade="80"/>
              <w:sz w:val="22"/>
              <w:szCs w:val="22"/>
              <w:lang w:val="es-ES" w:eastAsia="en-US"/>
            </w:rPr>
          </w:pPr>
        </w:p>
        <w:p w14:paraId="7E3CB522" w14:textId="6CD107BD" w:rsidR="00171408" w:rsidRPr="00872C8E" w:rsidRDefault="00171408" w:rsidP="00171408">
          <w:pPr>
            <w:pStyle w:val="TtuloTDC"/>
            <w:jc w:val="center"/>
            <w:rPr>
              <w:rFonts w:ascii="Montserrat" w:hAnsi="Montserrat"/>
              <w:b/>
              <w:bCs/>
              <w:color w:val="1F4E79" w:themeColor="accent5" w:themeShade="80"/>
              <w:lang w:val="es-ES"/>
            </w:rPr>
          </w:pPr>
          <w:r w:rsidRPr="00872C8E">
            <w:rPr>
              <w:rFonts w:ascii="Montserrat" w:hAnsi="Montserrat"/>
              <w:b/>
              <w:bCs/>
              <w:color w:val="1F4E79" w:themeColor="accent5" w:themeShade="80"/>
              <w:lang w:val="es-ES"/>
            </w:rPr>
            <w:t>CONTENIDO</w:t>
          </w:r>
        </w:p>
        <w:p w14:paraId="6DCDD5B1" w14:textId="77777777" w:rsidR="00B937B0" w:rsidRPr="00872C8E" w:rsidRDefault="00B937B0" w:rsidP="00B937B0">
          <w:pPr>
            <w:rPr>
              <w:rFonts w:ascii="Montserrat" w:hAnsi="Montserrat"/>
              <w:color w:val="1F4E79" w:themeColor="accent5" w:themeShade="80"/>
              <w:sz w:val="40"/>
              <w:szCs w:val="40"/>
              <w:lang w:val="es-ES" w:eastAsia="es-GT"/>
            </w:rPr>
          </w:pPr>
        </w:p>
        <w:p w14:paraId="2ECF7C7A" w14:textId="4C782F9D" w:rsidR="003F54D3" w:rsidRPr="00872C8E" w:rsidRDefault="00785F69">
          <w:pPr>
            <w:pStyle w:val="TDC1"/>
            <w:rPr>
              <w:rFonts w:eastAsiaTheme="minorEastAsia"/>
              <w:noProof/>
              <w:color w:val="1F4E79" w:themeColor="accent5" w:themeShade="80"/>
              <w:kern w:val="2"/>
              <w:sz w:val="20"/>
              <w:szCs w:val="20"/>
              <w:lang w:eastAsia="es-GT"/>
              <w14:ligatures w14:val="standardContextual"/>
            </w:rPr>
          </w:pPr>
          <w:r w:rsidRPr="00872C8E">
            <w:rPr>
              <w:rFonts w:ascii="Montserrat" w:hAnsi="Montserrat"/>
              <w:color w:val="1F4E79" w:themeColor="accent5" w:themeShade="80"/>
            </w:rPr>
            <w:fldChar w:fldCharType="begin"/>
          </w:r>
          <w:r w:rsidR="00171408" w:rsidRPr="00872C8E">
            <w:rPr>
              <w:rFonts w:ascii="Montserrat" w:hAnsi="Montserrat"/>
              <w:color w:val="1F4E79" w:themeColor="accent5" w:themeShade="80"/>
            </w:rPr>
            <w:instrText xml:space="preserve"> TOC \o "1-3" \h \z \u </w:instrText>
          </w:r>
          <w:r w:rsidRPr="00872C8E">
            <w:rPr>
              <w:rFonts w:ascii="Montserrat" w:hAnsi="Montserrat"/>
              <w:color w:val="1F4E79" w:themeColor="accent5" w:themeShade="80"/>
            </w:rPr>
            <w:fldChar w:fldCharType="separate"/>
          </w:r>
          <w:hyperlink w:anchor="_Toc139622769" w:history="1">
            <w:r w:rsidR="003F54D3" w:rsidRPr="00872C8E">
              <w:rPr>
                <w:rStyle w:val="Hipervnculo"/>
                <w:rFonts w:ascii="Montserrat" w:eastAsia="Calibri" w:hAnsi="Montserrat" w:cs="Arial"/>
                <w:noProof/>
                <w:color w:val="1F4E79" w:themeColor="accent5" w:themeShade="80"/>
                <w:sz w:val="20"/>
                <w:szCs w:val="20"/>
                <w:lang w:val="es-MX"/>
              </w:rPr>
              <w:t>PRESENTACIÓN</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_Toc139622769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w:t>
            </w:r>
            <w:r w:rsidR="003F54D3" w:rsidRPr="00872C8E">
              <w:rPr>
                <w:noProof/>
                <w:webHidden/>
                <w:color w:val="1F4E79" w:themeColor="accent5" w:themeShade="80"/>
                <w:sz w:val="20"/>
                <w:szCs w:val="20"/>
              </w:rPr>
              <w:fldChar w:fldCharType="end"/>
            </w:r>
          </w:hyperlink>
        </w:p>
        <w:p w14:paraId="68E7338D" w14:textId="7E8DD4F5"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70" w:history="1">
            <w:r w:rsidR="003F54D3" w:rsidRPr="00872C8E">
              <w:rPr>
                <w:rStyle w:val="Hipervnculo"/>
                <w:rFonts w:ascii="Montserrat" w:eastAsia="Calibri" w:hAnsi="Montserrat" w:cstheme="majorBidi"/>
                <w:noProof/>
                <w:color w:val="1F4E79" w:themeColor="accent5" w:themeShade="80"/>
                <w:sz w:val="20"/>
                <w:szCs w:val="20"/>
                <w:lang w:val="es-MX"/>
              </w:rPr>
              <w:t>ANÁLISIS DE MANDATOS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_Toc139622770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w:t>
            </w:r>
            <w:r w:rsidR="003F54D3" w:rsidRPr="00872C8E">
              <w:rPr>
                <w:noProof/>
                <w:webHidden/>
                <w:color w:val="1F4E79" w:themeColor="accent5" w:themeShade="80"/>
                <w:sz w:val="20"/>
                <w:szCs w:val="20"/>
              </w:rPr>
              <w:fldChar w:fldCharType="end"/>
            </w:r>
          </w:hyperlink>
        </w:p>
        <w:p w14:paraId="08B1A342" w14:textId="1CF40901"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71" w:history="1">
            <w:r w:rsidR="003F54D3" w:rsidRPr="00872C8E">
              <w:rPr>
                <w:rStyle w:val="Hipervnculo"/>
                <w:rFonts w:ascii="Montserrat" w:eastAsia="Calibri" w:hAnsi="Montserrat" w:cstheme="majorBidi"/>
                <w:noProof/>
                <w:color w:val="1F4E79" w:themeColor="accent5" w:themeShade="80"/>
                <w:sz w:val="20"/>
                <w:szCs w:val="20"/>
                <w:lang w:val="es-MX"/>
              </w:rPr>
              <w:t>MARCO JURÍDICO</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_Toc139622771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w:t>
            </w:r>
            <w:r w:rsidR="003F54D3" w:rsidRPr="00872C8E">
              <w:rPr>
                <w:noProof/>
                <w:webHidden/>
                <w:color w:val="1F4E79" w:themeColor="accent5" w:themeShade="80"/>
                <w:sz w:val="20"/>
                <w:szCs w:val="20"/>
              </w:rPr>
              <w:fldChar w:fldCharType="end"/>
            </w:r>
          </w:hyperlink>
        </w:p>
        <w:p w14:paraId="21D0D832" w14:textId="779DE9A0"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72" w:history="1">
            <w:r w:rsidR="003F54D3" w:rsidRPr="00872C8E">
              <w:rPr>
                <w:rStyle w:val="Hipervnculo"/>
                <w:rFonts w:ascii="Montserrat" w:eastAsia="Calibri" w:hAnsi="Montserrat" w:cstheme="majorBidi"/>
                <w:noProof/>
                <w:color w:val="1F4E79" w:themeColor="accent5" w:themeShade="80"/>
                <w:sz w:val="20"/>
                <w:szCs w:val="20"/>
              </w:rPr>
              <w:t>FUNCIONES INSTITUCIONALES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_Toc139622772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w:t>
            </w:r>
            <w:r w:rsidR="003F54D3" w:rsidRPr="00872C8E">
              <w:rPr>
                <w:noProof/>
                <w:webHidden/>
                <w:color w:val="1F4E79" w:themeColor="accent5" w:themeShade="80"/>
                <w:sz w:val="20"/>
                <w:szCs w:val="20"/>
              </w:rPr>
              <w:fldChar w:fldCharType="end"/>
            </w:r>
          </w:hyperlink>
        </w:p>
        <w:p w14:paraId="6402B900" w14:textId="479D399E"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73" w:history="1">
            <w:r w:rsidR="003F54D3" w:rsidRPr="00872C8E">
              <w:rPr>
                <w:rStyle w:val="Hipervnculo"/>
                <w:rFonts w:ascii="Montserrat" w:eastAsia="Calibri" w:hAnsi="Montserrat" w:cstheme="majorBidi"/>
                <w:noProof/>
                <w:color w:val="1F4E79" w:themeColor="accent5" w:themeShade="80"/>
                <w:sz w:val="20"/>
                <w:szCs w:val="20"/>
                <w:lang w:val="es-MX"/>
              </w:rPr>
              <w:t>ESTRUCTURA ORGANIZACIONAL</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_Toc139622773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4</w:t>
            </w:r>
            <w:r w:rsidR="003F54D3" w:rsidRPr="00872C8E">
              <w:rPr>
                <w:noProof/>
                <w:webHidden/>
                <w:color w:val="1F4E79" w:themeColor="accent5" w:themeShade="80"/>
                <w:sz w:val="20"/>
                <w:szCs w:val="20"/>
              </w:rPr>
              <w:fldChar w:fldCharType="end"/>
            </w:r>
          </w:hyperlink>
        </w:p>
        <w:p w14:paraId="57800FBD" w14:textId="35598D16"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74" w:history="1">
            <w:r w:rsidR="003F54D3" w:rsidRPr="00872C8E">
              <w:rPr>
                <w:rStyle w:val="Hipervnculo"/>
                <w:rFonts w:ascii="Montserrat" w:eastAsia="Calibri" w:hAnsi="Montserrat" w:cstheme="majorBidi"/>
                <w:noProof/>
                <w:color w:val="1F4E79" w:themeColor="accent5" w:themeShade="80"/>
                <w:sz w:val="20"/>
                <w:szCs w:val="20"/>
                <w:lang w:val="es-MX"/>
              </w:rPr>
              <w:t>FUNCIONES SUSTANTIVAS: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_Toc139622774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4</w:t>
            </w:r>
            <w:r w:rsidR="003F54D3" w:rsidRPr="00872C8E">
              <w:rPr>
                <w:noProof/>
                <w:webHidden/>
                <w:color w:val="1F4E79" w:themeColor="accent5" w:themeShade="80"/>
                <w:sz w:val="20"/>
                <w:szCs w:val="20"/>
              </w:rPr>
              <w:fldChar w:fldCharType="end"/>
            </w:r>
          </w:hyperlink>
        </w:p>
        <w:p w14:paraId="66E89E39" w14:textId="06EB7A55" w:rsidR="003F54D3" w:rsidRPr="00872C8E" w:rsidRDefault="00BA1653">
          <w:pPr>
            <w:pStyle w:val="TDC3"/>
            <w:rPr>
              <w:rFonts w:eastAsiaTheme="minorEastAsia"/>
              <w:noProof/>
              <w:color w:val="1F4E79" w:themeColor="accent5" w:themeShade="80"/>
              <w:kern w:val="2"/>
              <w:sz w:val="20"/>
              <w:szCs w:val="20"/>
              <w:lang w:eastAsia="es-GT"/>
              <w14:ligatures w14:val="standardContextual"/>
            </w:rPr>
          </w:pPr>
          <w:hyperlink w:anchor="_Toc139622775" w:history="1">
            <w:r w:rsidR="003F54D3" w:rsidRPr="00872C8E">
              <w:rPr>
                <w:rStyle w:val="Hipervnculo"/>
                <w:rFonts w:ascii="Montserrat" w:eastAsia="Calibri" w:hAnsi="Montserrat" w:cstheme="majorBidi"/>
                <w:noProof/>
                <w:color w:val="1F4E79" w:themeColor="accent5" w:themeShade="80"/>
                <w:sz w:val="20"/>
                <w:szCs w:val="20"/>
                <w:lang w:val="es-MX"/>
              </w:rPr>
              <w:t>FUNCIONES ADMINISTRATIVAS</w:t>
            </w:r>
            <w:r w:rsidR="003F54D3" w:rsidRPr="00872C8E">
              <w:rPr>
                <w:rStyle w:val="Hipervnculo"/>
                <w:rFonts w:ascii="Montserrat" w:eastAsia="Calibri" w:hAnsi="Montserrat" w:cs="Arial"/>
                <w:noProof/>
                <w:color w:val="1F4E79" w:themeColor="accent5" w:themeShade="80"/>
                <w:sz w:val="20"/>
                <w:szCs w:val="20"/>
                <w:lang w:val="es-ES"/>
              </w:rPr>
              <w:t>:</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_Toc139622775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4</w:t>
            </w:r>
            <w:r w:rsidR="003F54D3" w:rsidRPr="00872C8E">
              <w:rPr>
                <w:noProof/>
                <w:webHidden/>
                <w:color w:val="1F4E79" w:themeColor="accent5" w:themeShade="80"/>
                <w:sz w:val="20"/>
                <w:szCs w:val="20"/>
              </w:rPr>
              <w:fldChar w:fldCharType="end"/>
            </w:r>
          </w:hyperlink>
        </w:p>
        <w:p w14:paraId="050AE560" w14:textId="09CA1944" w:rsidR="003F54D3" w:rsidRPr="00872C8E" w:rsidRDefault="00BA1653">
          <w:pPr>
            <w:pStyle w:val="TDC3"/>
            <w:rPr>
              <w:rFonts w:eastAsiaTheme="minorEastAsia"/>
              <w:noProof/>
              <w:color w:val="1F4E79" w:themeColor="accent5" w:themeShade="80"/>
              <w:kern w:val="2"/>
              <w:sz w:val="20"/>
              <w:szCs w:val="20"/>
              <w:lang w:eastAsia="es-GT"/>
              <w14:ligatures w14:val="standardContextual"/>
            </w:rPr>
          </w:pPr>
          <w:hyperlink w:anchor="_Toc139622776" w:history="1">
            <w:r w:rsidR="003F54D3" w:rsidRPr="00872C8E">
              <w:rPr>
                <w:rStyle w:val="Hipervnculo"/>
                <w:rFonts w:ascii="Montserrat" w:eastAsia="Calibri" w:hAnsi="Montserrat" w:cstheme="majorBidi"/>
                <w:noProof/>
                <w:color w:val="1F4E79" w:themeColor="accent5" w:themeShade="80"/>
                <w:sz w:val="20"/>
                <w:szCs w:val="20"/>
                <w:lang w:val="es-MX"/>
              </w:rPr>
              <w:t>FUNCIONES DE APOYO TÉCNICO</w:t>
            </w:r>
            <w:r w:rsidR="003F54D3" w:rsidRPr="00872C8E">
              <w:rPr>
                <w:rStyle w:val="Hipervnculo"/>
                <w:rFonts w:ascii="Montserrat" w:eastAsia="Calibri" w:hAnsi="Montserrat" w:cs="Arial"/>
                <w:noProof/>
                <w:color w:val="1F4E79" w:themeColor="accent5" w:themeShade="80"/>
                <w:sz w:val="20"/>
                <w:szCs w:val="20"/>
                <w:lang w:val="es-ES"/>
              </w:rPr>
              <w:t>:</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_Toc139622776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4</w:t>
            </w:r>
            <w:r w:rsidR="003F54D3" w:rsidRPr="00872C8E">
              <w:rPr>
                <w:noProof/>
                <w:webHidden/>
                <w:color w:val="1F4E79" w:themeColor="accent5" w:themeShade="80"/>
                <w:sz w:val="20"/>
                <w:szCs w:val="20"/>
              </w:rPr>
              <w:fldChar w:fldCharType="end"/>
            </w:r>
          </w:hyperlink>
        </w:p>
        <w:p w14:paraId="0E0E403C" w14:textId="64452109" w:rsidR="003F54D3" w:rsidRPr="00872C8E" w:rsidRDefault="00BA1653">
          <w:pPr>
            <w:pStyle w:val="TDC3"/>
            <w:rPr>
              <w:rFonts w:eastAsiaTheme="minorEastAsia"/>
              <w:noProof/>
              <w:color w:val="1F4E79" w:themeColor="accent5" w:themeShade="80"/>
              <w:kern w:val="2"/>
              <w:sz w:val="20"/>
              <w:szCs w:val="20"/>
              <w:lang w:eastAsia="es-GT"/>
              <w14:ligatures w14:val="standardContextual"/>
            </w:rPr>
          </w:pPr>
          <w:hyperlink w:anchor="_Toc139622777" w:history="1">
            <w:r w:rsidR="003F54D3" w:rsidRPr="00872C8E">
              <w:rPr>
                <w:rStyle w:val="Hipervnculo"/>
                <w:rFonts w:ascii="Montserrat" w:eastAsia="Calibri" w:hAnsi="Montserrat" w:cstheme="majorBidi"/>
                <w:noProof/>
                <w:color w:val="1F4E79" w:themeColor="accent5" w:themeShade="80"/>
                <w:sz w:val="20"/>
                <w:szCs w:val="20"/>
                <w:lang w:val="es-MX"/>
              </w:rPr>
              <w:t>FUNCIONES DE CONTROL INTERNO</w:t>
            </w:r>
            <w:r w:rsidR="003F54D3" w:rsidRPr="00872C8E">
              <w:rPr>
                <w:rStyle w:val="Hipervnculo"/>
                <w:rFonts w:ascii="Montserrat" w:eastAsia="Calibri" w:hAnsi="Montserrat" w:cs="Arial"/>
                <w:noProof/>
                <w:color w:val="1F4E79" w:themeColor="accent5" w:themeShade="80"/>
                <w:sz w:val="20"/>
                <w:szCs w:val="20"/>
                <w:lang w:val="es-ES"/>
              </w:rPr>
              <w:t>:</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_Toc139622777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4</w:t>
            </w:r>
            <w:r w:rsidR="003F54D3" w:rsidRPr="00872C8E">
              <w:rPr>
                <w:noProof/>
                <w:webHidden/>
                <w:color w:val="1F4E79" w:themeColor="accent5" w:themeShade="80"/>
                <w:sz w:val="20"/>
                <w:szCs w:val="20"/>
              </w:rPr>
              <w:fldChar w:fldCharType="end"/>
            </w:r>
          </w:hyperlink>
        </w:p>
        <w:p w14:paraId="53C305A7" w14:textId="6FB419B8"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78" w:history="1">
            <w:r w:rsidR="003F54D3" w:rsidRPr="00872C8E">
              <w:rPr>
                <w:rStyle w:val="Hipervnculo"/>
                <w:rFonts w:ascii="Montserrat" w:eastAsia="Calibri" w:hAnsi="Montserrat" w:cstheme="majorBidi"/>
                <w:noProof/>
                <w:color w:val="1F4E79" w:themeColor="accent5" w:themeShade="80"/>
                <w:sz w:val="20"/>
                <w:szCs w:val="20"/>
                <w:lang w:val="es-MX"/>
              </w:rPr>
              <w:t>ORGANIGRAMA</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_Toc139622778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5</w:t>
            </w:r>
            <w:r w:rsidR="003F54D3" w:rsidRPr="00872C8E">
              <w:rPr>
                <w:noProof/>
                <w:webHidden/>
                <w:color w:val="1F4E79" w:themeColor="accent5" w:themeShade="80"/>
                <w:sz w:val="20"/>
                <w:szCs w:val="20"/>
              </w:rPr>
              <w:fldChar w:fldCharType="end"/>
            </w:r>
          </w:hyperlink>
        </w:p>
        <w:p w14:paraId="7BBCB8EC" w14:textId="4C64552E"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79" w:history="1">
            <w:r w:rsidR="003F54D3" w:rsidRPr="00872C8E">
              <w:rPr>
                <w:rStyle w:val="Hipervnculo"/>
                <w:rFonts w:ascii="Montserrat" w:eastAsia="Calibri" w:hAnsi="Montserrat" w:cstheme="majorBidi"/>
                <w:noProof/>
                <w:color w:val="1F4E79" w:themeColor="accent5" w:themeShade="80"/>
                <w:sz w:val="20"/>
                <w:szCs w:val="20"/>
                <w:lang w:val="es-MX"/>
              </w:rPr>
              <w:t>POBLACIÓN OBJETIVO</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_Toc139622779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5</w:t>
            </w:r>
            <w:r w:rsidR="003F54D3" w:rsidRPr="00872C8E">
              <w:rPr>
                <w:noProof/>
                <w:webHidden/>
                <w:color w:val="1F4E79" w:themeColor="accent5" w:themeShade="80"/>
                <w:sz w:val="20"/>
                <w:szCs w:val="20"/>
              </w:rPr>
              <w:fldChar w:fldCharType="end"/>
            </w:r>
          </w:hyperlink>
        </w:p>
        <w:p w14:paraId="120F2D19" w14:textId="599C23CA"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80" w:history="1">
            <w:r w:rsidR="003F54D3" w:rsidRPr="00872C8E">
              <w:rPr>
                <w:rStyle w:val="Hipervnculo"/>
                <w:rFonts w:ascii="Montserrat" w:eastAsia="Times New Roman" w:hAnsi="Montserrat" w:cstheme="majorBidi"/>
                <w:noProof/>
                <w:color w:val="1F4E79" w:themeColor="accent5" w:themeShade="80"/>
                <w:sz w:val="20"/>
                <w:szCs w:val="20"/>
                <w:lang w:val="es-MX"/>
              </w:rPr>
              <w:t>MARCO ESTRATÉGICO INSTITUCIONAL</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_Toc139622780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6</w:t>
            </w:r>
            <w:r w:rsidR="003F54D3" w:rsidRPr="00872C8E">
              <w:rPr>
                <w:noProof/>
                <w:webHidden/>
                <w:color w:val="1F4E79" w:themeColor="accent5" w:themeShade="80"/>
                <w:sz w:val="20"/>
                <w:szCs w:val="20"/>
              </w:rPr>
              <w:fldChar w:fldCharType="end"/>
            </w:r>
          </w:hyperlink>
        </w:p>
        <w:p w14:paraId="6B41D931" w14:textId="1E7D5DBE" w:rsidR="003F54D3" w:rsidRPr="00872C8E" w:rsidRDefault="00BA1653">
          <w:pPr>
            <w:pStyle w:val="TDC3"/>
            <w:rPr>
              <w:rFonts w:eastAsiaTheme="minorEastAsia"/>
              <w:noProof/>
              <w:color w:val="1F4E79" w:themeColor="accent5" w:themeShade="80"/>
              <w:kern w:val="2"/>
              <w:sz w:val="20"/>
              <w:szCs w:val="20"/>
              <w:lang w:eastAsia="es-GT"/>
              <w14:ligatures w14:val="standardContextual"/>
            </w:rPr>
          </w:pPr>
          <w:hyperlink w:anchor="_Toc139622781" w:history="1">
            <w:r w:rsidR="003F54D3" w:rsidRPr="00872C8E">
              <w:rPr>
                <w:rStyle w:val="Hipervnculo"/>
                <w:rFonts w:ascii="Montserrat" w:eastAsia="Calibri" w:hAnsi="Montserrat" w:cstheme="majorBidi"/>
                <w:noProof/>
                <w:color w:val="1F4E79" w:themeColor="accent5" w:themeShade="80"/>
                <w:sz w:val="20"/>
                <w:szCs w:val="20"/>
                <w:lang w:val="es-MX"/>
              </w:rPr>
              <w:t>MISIÓN</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_Toc139622781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6</w:t>
            </w:r>
            <w:r w:rsidR="003F54D3" w:rsidRPr="00872C8E">
              <w:rPr>
                <w:noProof/>
                <w:webHidden/>
                <w:color w:val="1F4E79" w:themeColor="accent5" w:themeShade="80"/>
                <w:sz w:val="20"/>
                <w:szCs w:val="20"/>
              </w:rPr>
              <w:fldChar w:fldCharType="end"/>
            </w:r>
          </w:hyperlink>
        </w:p>
        <w:p w14:paraId="58362715" w14:textId="7B31CD70" w:rsidR="003F54D3" w:rsidRPr="00872C8E" w:rsidRDefault="00BA1653">
          <w:pPr>
            <w:pStyle w:val="TDC3"/>
            <w:rPr>
              <w:rFonts w:eastAsiaTheme="minorEastAsia"/>
              <w:noProof/>
              <w:color w:val="1F4E79" w:themeColor="accent5" w:themeShade="80"/>
              <w:kern w:val="2"/>
              <w:sz w:val="20"/>
              <w:szCs w:val="20"/>
              <w:lang w:eastAsia="es-GT"/>
              <w14:ligatures w14:val="standardContextual"/>
            </w:rPr>
          </w:pPr>
          <w:hyperlink w:anchor="_Toc139622782" w:history="1">
            <w:r w:rsidR="003F54D3" w:rsidRPr="00872C8E">
              <w:rPr>
                <w:rStyle w:val="Hipervnculo"/>
                <w:rFonts w:ascii="Montserrat" w:eastAsia="Calibri" w:hAnsi="Montserrat" w:cstheme="majorBidi"/>
                <w:noProof/>
                <w:color w:val="1F4E79" w:themeColor="accent5" w:themeShade="80"/>
                <w:sz w:val="20"/>
                <w:szCs w:val="20"/>
                <w:lang w:val="es-MX"/>
              </w:rPr>
              <w:t>VISIÓN</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_Toc139622782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6</w:t>
            </w:r>
            <w:r w:rsidR="003F54D3" w:rsidRPr="00872C8E">
              <w:rPr>
                <w:noProof/>
                <w:webHidden/>
                <w:color w:val="1F4E79" w:themeColor="accent5" w:themeShade="80"/>
                <w:sz w:val="20"/>
                <w:szCs w:val="20"/>
              </w:rPr>
              <w:fldChar w:fldCharType="end"/>
            </w:r>
          </w:hyperlink>
        </w:p>
        <w:p w14:paraId="30863B41" w14:textId="52405848"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83" w:history="1">
            <w:r w:rsidR="003F54D3" w:rsidRPr="00872C8E">
              <w:rPr>
                <w:rStyle w:val="Hipervnculo"/>
                <w:rFonts w:ascii="Montserrat" w:eastAsia="Calibri" w:hAnsi="Montserrat" w:cstheme="majorBidi"/>
                <w:noProof/>
                <w:color w:val="1F4E79" w:themeColor="accent5" w:themeShade="80"/>
                <w:sz w:val="20"/>
                <w:szCs w:val="20"/>
                <w:lang w:val="es-MX"/>
              </w:rPr>
              <w:t>VALORES INSTITUCIONALES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_Toc139622783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6</w:t>
            </w:r>
            <w:r w:rsidR="003F54D3" w:rsidRPr="00872C8E">
              <w:rPr>
                <w:noProof/>
                <w:webHidden/>
                <w:color w:val="1F4E79" w:themeColor="accent5" w:themeShade="80"/>
                <w:sz w:val="20"/>
                <w:szCs w:val="20"/>
              </w:rPr>
              <w:fldChar w:fldCharType="end"/>
            </w:r>
          </w:hyperlink>
        </w:p>
        <w:p w14:paraId="289BF24C" w14:textId="330530F9"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84" w:history="1">
            <w:r w:rsidR="003F54D3" w:rsidRPr="00872C8E">
              <w:rPr>
                <w:rStyle w:val="Hipervnculo"/>
                <w:rFonts w:ascii="Montserrat" w:eastAsia="Calibri" w:hAnsi="Montserrat" w:cstheme="majorBidi"/>
                <w:noProof/>
                <w:color w:val="1F4E79" w:themeColor="accent5" w:themeShade="80"/>
                <w:sz w:val="20"/>
                <w:szCs w:val="20"/>
                <w:lang w:val="es-MX"/>
              </w:rPr>
              <w:t>RESULTADO, PRODUCTOS Y SUBPRODUCTOS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_Toc139622784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7</w:t>
            </w:r>
            <w:r w:rsidR="003F54D3" w:rsidRPr="00872C8E">
              <w:rPr>
                <w:noProof/>
                <w:webHidden/>
                <w:color w:val="1F4E79" w:themeColor="accent5" w:themeShade="80"/>
                <w:sz w:val="20"/>
                <w:szCs w:val="20"/>
              </w:rPr>
              <w:fldChar w:fldCharType="end"/>
            </w:r>
          </w:hyperlink>
        </w:p>
        <w:p w14:paraId="01AB249B" w14:textId="207AD985"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85" w:history="1">
            <w:r w:rsidR="003F54D3" w:rsidRPr="00872C8E">
              <w:rPr>
                <w:rStyle w:val="Hipervnculo"/>
                <w:rFonts w:ascii="Montserrat" w:eastAsia="Calibri" w:hAnsi="Montserrat" w:cstheme="majorBidi"/>
                <w:noProof/>
                <w:color w:val="1F4E79" w:themeColor="accent5" w:themeShade="80"/>
                <w:sz w:val="20"/>
                <w:szCs w:val="20"/>
                <w:lang w:val="es-MX"/>
              </w:rPr>
              <w:t>ESTRUCTURA PROGRAMATICA</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_Toc139622785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8</w:t>
            </w:r>
            <w:r w:rsidR="003F54D3" w:rsidRPr="00872C8E">
              <w:rPr>
                <w:noProof/>
                <w:webHidden/>
                <w:color w:val="1F4E79" w:themeColor="accent5" w:themeShade="80"/>
                <w:sz w:val="20"/>
                <w:szCs w:val="20"/>
              </w:rPr>
              <w:fldChar w:fldCharType="end"/>
            </w:r>
          </w:hyperlink>
        </w:p>
        <w:p w14:paraId="1DA7FD5E" w14:textId="685B727E"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86" w:history="1">
            <w:r w:rsidR="003F54D3" w:rsidRPr="00872C8E">
              <w:rPr>
                <w:rStyle w:val="Hipervnculo"/>
                <w:rFonts w:ascii="Montserrat" w:eastAsiaTheme="majorEastAsia" w:hAnsi="Montserrat" w:cs="Arial"/>
                <w:noProof/>
                <w:color w:val="1F4E79" w:themeColor="accent5" w:themeShade="80"/>
                <w:sz w:val="20"/>
                <w:szCs w:val="20"/>
              </w:rPr>
              <w:t>DIRECCIÓN Y COORDINACIÓN</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_Toc139622786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10</w:t>
            </w:r>
            <w:r w:rsidR="003F54D3" w:rsidRPr="00872C8E">
              <w:rPr>
                <w:noProof/>
                <w:webHidden/>
                <w:color w:val="1F4E79" w:themeColor="accent5" w:themeShade="80"/>
                <w:sz w:val="20"/>
                <w:szCs w:val="20"/>
              </w:rPr>
              <w:fldChar w:fldCharType="end"/>
            </w:r>
          </w:hyperlink>
        </w:p>
        <w:p w14:paraId="50AFB553" w14:textId="2FB3C38F"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87" w:history="1">
            <w:r w:rsidR="003F54D3" w:rsidRPr="00872C8E">
              <w:rPr>
                <w:rStyle w:val="Hipervnculo"/>
                <w:rFonts w:ascii="Montserrat" w:eastAsiaTheme="majorEastAsia" w:hAnsi="Montserrat" w:cs="Arial"/>
                <w:noProof/>
                <w:color w:val="1F4E79" w:themeColor="accent5" w:themeShade="80"/>
                <w:sz w:val="20"/>
                <w:szCs w:val="20"/>
              </w:rPr>
              <w:t>FORTALECIMIENTO A LA PRESIDENCIA DE LA REPÚBLICA DE GUATEMALA</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_Toc139622787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10</w:t>
            </w:r>
            <w:r w:rsidR="003F54D3" w:rsidRPr="00872C8E">
              <w:rPr>
                <w:noProof/>
                <w:webHidden/>
                <w:color w:val="1F4E79" w:themeColor="accent5" w:themeShade="80"/>
                <w:sz w:val="20"/>
                <w:szCs w:val="20"/>
              </w:rPr>
              <w:fldChar w:fldCharType="end"/>
            </w:r>
          </w:hyperlink>
        </w:p>
        <w:p w14:paraId="7FCC0824" w14:textId="313C0B7C"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88" w:history="1">
            <w:r w:rsidR="003F54D3" w:rsidRPr="00872C8E">
              <w:rPr>
                <w:rStyle w:val="Hipervnculo"/>
                <w:rFonts w:ascii="Montserrat" w:eastAsia="Calibri" w:hAnsi="Montserrat" w:cstheme="majorBidi"/>
                <w:noProof/>
                <w:color w:val="1F4E79" w:themeColor="accent5" w:themeShade="80"/>
                <w:sz w:val="20"/>
                <w:szCs w:val="20"/>
                <w:lang w:val="es-MX"/>
              </w:rPr>
              <w:t>VINCULACIONES INSTITUCIONALES</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_Toc139622788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12</w:t>
            </w:r>
            <w:r w:rsidR="003F54D3" w:rsidRPr="00872C8E">
              <w:rPr>
                <w:noProof/>
                <w:webHidden/>
                <w:color w:val="1F4E79" w:themeColor="accent5" w:themeShade="80"/>
                <w:sz w:val="20"/>
                <w:szCs w:val="20"/>
              </w:rPr>
              <w:fldChar w:fldCharType="end"/>
            </w:r>
          </w:hyperlink>
        </w:p>
        <w:p w14:paraId="1C34FC76" w14:textId="4E9F2CC0"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90" w:history="1">
            <w:r w:rsidR="003F54D3" w:rsidRPr="00872C8E">
              <w:rPr>
                <w:rStyle w:val="Hipervnculo"/>
                <w:rFonts w:ascii="Montserrat" w:eastAsia="Calibri" w:hAnsi="Montserrat" w:cstheme="majorBidi"/>
                <w:noProof/>
                <w:color w:val="1F4E79" w:themeColor="accent5" w:themeShade="80"/>
                <w:sz w:val="20"/>
                <w:szCs w:val="20"/>
                <w:lang w:val="es-MX"/>
              </w:rPr>
              <w:t>PROGRAMACIÓN DE METAS MENSUALES POR ACTIVIDAD</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_Toc139622790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13</w:t>
            </w:r>
            <w:r w:rsidR="003F54D3" w:rsidRPr="00872C8E">
              <w:rPr>
                <w:noProof/>
                <w:webHidden/>
                <w:color w:val="1F4E79" w:themeColor="accent5" w:themeShade="80"/>
                <w:sz w:val="20"/>
                <w:szCs w:val="20"/>
              </w:rPr>
              <w:fldChar w:fldCharType="end"/>
            </w:r>
          </w:hyperlink>
        </w:p>
        <w:p w14:paraId="37C5FADB" w14:textId="3CB2FA9A"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91" w:history="1">
            <w:r w:rsidR="003F54D3" w:rsidRPr="00872C8E">
              <w:rPr>
                <w:rStyle w:val="Hipervnculo"/>
                <w:rFonts w:ascii="Montserrat" w:eastAsia="Calibri" w:hAnsi="Montserrat" w:cstheme="majorBidi"/>
                <w:noProof/>
                <w:color w:val="1F4E79" w:themeColor="accent5" w:themeShade="80"/>
                <w:sz w:val="20"/>
                <w:szCs w:val="20"/>
                <w:lang w:val="es-MX"/>
              </w:rPr>
              <w:t>PROGRAMACIÓN CUATRIMESTRAL DEL PRODUCTO Y SUPRODUCTO</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_Toc139622791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15</w:t>
            </w:r>
            <w:r w:rsidR="003F54D3" w:rsidRPr="00872C8E">
              <w:rPr>
                <w:noProof/>
                <w:webHidden/>
                <w:color w:val="1F4E79" w:themeColor="accent5" w:themeShade="80"/>
                <w:sz w:val="20"/>
                <w:szCs w:val="20"/>
              </w:rPr>
              <w:fldChar w:fldCharType="end"/>
            </w:r>
          </w:hyperlink>
        </w:p>
        <w:p w14:paraId="4135820B" w14:textId="1B818A96"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92" w:history="1">
            <w:r w:rsidR="003F54D3" w:rsidRPr="00872C8E">
              <w:rPr>
                <w:rStyle w:val="Hipervnculo"/>
                <w:rFonts w:ascii="Montserrat" w:eastAsia="Calibri" w:hAnsi="Montserrat" w:cstheme="majorBidi"/>
                <w:noProof/>
                <w:color w:val="1F4E79" w:themeColor="accent5" w:themeShade="80"/>
                <w:sz w:val="20"/>
                <w:szCs w:val="20"/>
                <w:lang w:val="es-MX"/>
              </w:rPr>
              <w:t>PROGRAMACIÓN MENSUAL DEL PRODUCTO Y SUPRODUCTO</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_Toc139622792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16</w:t>
            </w:r>
            <w:r w:rsidR="003F54D3" w:rsidRPr="00872C8E">
              <w:rPr>
                <w:noProof/>
                <w:webHidden/>
                <w:color w:val="1F4E79" w:themeColor="accent5" w:themeShade="80"/>
                <w:sz w:val="20"/>
                <w:szCs w:val="20"/>
              </w:rPr>
              <w:fldChar w:fldCharType="end"/>
            </w:r>
          </w:hyperlink>
        </w:p>
        <w:p w14:paraId="3CCABBB5" w14:textId="61418EA2"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93" w:history="1">
            <w:r w:rsidR="003F54D3" w:rsidRPr="00872C8E">
              <w:rPr>
                <w:rStyle w:val="Hipervnculo"/>
                <w:rFonts w:ascii="Montserrat" w:eastAsia="Calibri" w:hAnsi="Montserrat" w:cstheme="majorBidi"/>
                <w:noProof/>
                <w:color w:val="1F4E79" w:themeColor="accent5" w:themeShade="80"/>
                <w:sz w:val="20"/>
                <w:szCs w:val="20"/>
                <w:lang w:val="es-MX"/>
              </w:rPr>
              <w:t>FICHA DE SEGUIMIENTO ANUAL</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_Toc139622793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27</w:t>
            </w:r>
            <w:r w:rsidR="003F54D3" w:rsidRPr="00872C8E">
              <w:rPr>
                <w:noProof/>
                <w:webHidden/>
                <w:color w:val="1F4E79" w:themeColor="accent5" w:themeShade="80"/>
                <w:sz w:val="20"/>
                <w:szCs w:val="20"/>
              </w:rPr>
              <w:fldChar w:fldCharType="end"/>
            </w:r>
          </w:hyperlink>
        </w:p>
        <w:p w14:paraId="488FF52E" w14:textId="33C2DBA6" w:rsidR="003F54D3" w:rsidRPr="00872C8E" w:rsidRDefault="00BA1653">
          <w:pPr>
            <w:pStyle w:val="TDC2"/>
            <w:rPr>
              <w:rFonts w:eastAsiaTheme="minorEastAsia"/>
              <w:noProof/>
              <w:color w:val="1F4E79" w:themeColor="accent5" w:themeShade="80"/>
              <w:kern w:val="2"/>
              <w:sz w:val="20"/>
              <w:szCs w:val="20"/>
              <w:lang w:eastAsia="es-GT"/>
              <w14:ligatures w14:val="standardContextual"/>
            </w:rPr>
          </w:pPr>
          <w:hyperlink w:anchor="_Toc139622794" w:history="1">
            <w:r w:rsidR="003F54D3" w:rsidRPr="00872C8E">
              <w:rPr>
                <w:rStyle w:val="Hipervnculo"/>
                <w:rFonts w:ascii="Montserrat" w:eastAsia="Calibri" w:hAnsi="Montserrat" w:cstheme="majorBidi"/>
                <w:noProof/>
                <w:color w:val="1F4E79" w:themeColor="accent5" w:themeShade="80"/>
                <w:sz w:val="20"/>
                <w:szCs w:val="20"/>
                <w:lang w:val="es-MX"/>
              </w:rPr>
              <w:t>ESTRUCTURA PRESUPUESTARIA</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_Toc139622794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28</w:t>
            </w:r>
            <w:r w:rsidR="003F54D3" w:rsidRPr="00872C8E">
              <w:rPr>
                <w:noProof/>
                <w:webHidden/>
                <w:color w:val="1F4E79" w:themeColor="accent5" w:themeShade="80"/>
                <w:sz w:val="20"/>
                <w:szCs w:val="20"/>
              </w:rPr>
              <w:fldChar w:fldCharType="end"/>
            </w:r>
          </w:hyperlink>
        </w:p>
        <w:p w14:paraId="55BDCB2A" w14:textId="736C6081" w:rsidR="003F54D3" w:rsidRPr="00872C8E" w:rsidRDefault="00BA1653">
          <w:pPr>
            <w:pStyle w:val="TDC1"/>
            <w:rPr>
              <w:rFonts w:eastAsiaTheme="minorEastAsia"/>
              <w:noProof/>
              <w:color w:val="1F4E79" w:themeColor="accent5" w:themeShade="80"/>
              <w:kern w:val="2"/>
              <w:sz w:val="20"/>
              <w:szCs w:val="20"/>
              <w:lang w:eastAsia="es-GT"/>
              <w14:ligatures w14:val="standardContextual"/>
            </w:rPr>
          </w:pPr>
          <w:hyperlink w:anchor="_Toc139622795" w:history="1">
            <w:r w:rsidR="003F54D3" w:rsidRPr="00872C8E">
              <w:rPr>
                <w:rStyle w:val="Hipervnculo"/>
                <w:rFonts w:ascii="Montserrat" w:eastAsiaTheme="majorEastAsia" w:hAnsi="Montserrat" w:cstheme="majorBidi"/>
                <w:noProof/>
                <w:color w:val="1F4E79" w:themeColor="accent5" w:themeShade="80"/>
                <w:sz w:val="20"/>
                <w:szCs w:val="20"/>
              </w:rPr>
              <w:t>INSTRUMENTOS DE PLANIFICACIÓN OPERATIVA ANUAL  EJERCICIO FISCAL 2024</w:t>
            </w:r>
            <w:r w:rsidR="003F54D3" w:rsidRPr="00872C8E">
              <w:rPr>
                <w:noProof/>
                <w:webHidden/>
                <w:color w:val="1F4E79" w:themeColor="accent5" w:themeShade="80"/>
                <w:sz w:val="20"/>
                <w:szCs w:val="20"/>
              </w:rPr>
              <w:tab/>
            </w:r>
            <w:r w:rsidR="003F54D3" w:rsidRPr="00872C8E">
              <w:rPr>
                <w:noProof/>
                <w:webHidden/>
                <w:color w:val="1F4E79" w:themeColor="accent5" w:themeShade="80"/>
                <w:sz w:val="20"/>
                <w:szCs w:val="20"/>
              </w:rPr>
              <w:fldChar w:fldCharType="begin"/>
            </w:r>
            <w:r w:rsidR="003F54D3" w:rsidRPr="00872C8E">
              <w:rPr>
                <w:noProof/>
                <w:webHidden/>
                <w:color w:val="1F4E79" w:themeColor="accent5" w:themeShade="80"/>
                <w:sz w:val="20"/>
                <w:szCs w:val="20"/>
              </w:rPr>
              <w:instrText xml:space="preserve"> PAGEREF _Toc139622795 \h </w:instrText>
            </w:r>
            <w:r w:rsidR="003F54D3" w:rsidRPr="00872C8E">
              <w:rPr>
                <w:noProof/>
                <w:webHidden/>
                <w:color w:val="1F4E79" w:themeColor="accent5" w:themeShade="80"/>
                <w:sz w:val="20"/>
                <w:szCs w:val="20"/>
              </w:rPr>
            </w:r>
            <w:r w:rsidR="003F54D3" w:rsidRPr="00872C8E">
              <w:rPr>
                <w:noProof/>
                <w:webHidden/>
                <w:color w:val="1F4E79" w:themeColor="accent5" w:themeShade="80"/>
                <w:sz w:val="20"/>
                <w:szCs w:val="20"/>
              </w:rPr>
              <w:fldChar w:fldCharType="separate"/>
            </w:r>
            <w:r w:rsidR="00672DBD">
              <w:rPr>
                <w:noProof/>
                <w:webHidden/>
                <w:color w:val="1F4E79" w:themeColor="accent5" w:themeShade="80"/>
                <w:sz w:val="20"/>
                <w:szCs w:val="20"/>
              </w:rPr>
              <w:t>29</w:t>
            </w:r>
            <w:r w:rsidR="003F54D3" w:rsidRPr="00872C8E">
              <w:rPr>
                <w:noProof/>
                <w:webHidden/>
                <w:color w:val="1F4E79" w:themeColor="accent5" w:themeShade="80"/>
                <w:sz w:val="20"/>
                <w:szCs w:val="20"/>
              </w:rPr>
              <w:fldChar w:fldCharType="end"/>
            </w:r>
          </w:hyperlink>
        </w:p>
        <w:p w14:paraId="6E8BD460" w14:textId="6D27E1D9" w:rsidR="00DF339C" w:rsidRPr="00872C8E" w:rsidRDefault="00785F69" w:rsidP="00587C92">
          <w:pPr>
            <w:spacing w:line="276" w:lineRule="auto"/>
            <w:rPr>
              <w:rFonts w:ascii="Montserrat" w:hAnsi="Montserrat"/>
              <w:color w:val="1F4E79" w:themeColor="accent5" w:themeShade="80"/>
            </w:rPr>
          </w:pPr>
          <w:r w:rsidRPr="00872C8E">
            <w:rPr>
              <w:rFonts w:ascii="Montserrat" w:hAnsi="Montserrat"/>
              <w:color w:val="1F4E79" w:themeColor="accent5" w:themeShade="80"/>
              <w:lang w:val="es-ES"/>
            </w:rPr>
            <w:fldChar w:fldCharType="end"/>
          </w:r>
        </w:p>
      </w:sdtContent>
    </w:sdt>
    <w:p w14:paraId="055F5A58" w14:textId="10E32029" w:rsidR="00DF339C" w:rsidRPr="00872C8E" w:rsidRDefault="00DF339C">
      <w:pPr>
        <w:rPr>
          <w:rFonts w:ascii="Montserrat" w:hAnsi="Montserrat"/>
          <w:noProof/>
          <w:color w:val="1F4E79" w:themeColor="accent5" w:themeShade="80"/>
          <w:lang w:eastAsia="es-GT"/>
        </w:rPr>
      </w:pPr>
    </w:p>
    <w:p w14:paraId="7455827C" w14:textId="0F7BB4BA" w:rsidR="00682D31" w:rsidRPr="00872C8E" w:rsidRDefault="00682D31">
      <w:pPr>
        <w:rPr>
          <w:rFonts w:ascii="Montserrat" w:hAnsi="Montserrat"/>
          <w:noProof/>
          <w:color w:val="1F4E79" w:themeColor="accent5" w:themeShade="80"/>
          <w:lang w:eastAsia="es-GT"/>
        </w:rPr>
      </w:pPr>
    </w:p>
    <w:p w14:paraId="17D109C8" w14:textId="77777777" w:rsidR="00682D31" w:rsidRPr="00872C8E" w:rsidRDefault="00682D31">
      <w:pPr>
        <w:rPr>
          <w:rFonts w:ascii="Montserrat" w:hAnsi="Montserrat"/>
          <w:noProof/>
          <w:color w:val="1F4E79" w:themeColor="accent5" w:themeShade="80"/>
          <w:lang w:eastAsia="es-GT"/>
        </w:rPr>
      </w:pPr>
    </w:p>
    <w:p w14:paraId="0E02CE0A" w14:textId="4D4F1B24" w:rsidR="0023222E" w:rsidRPr="00872C8E" w:rsidRDefault="0023222E" w:rsidP="0023222E">
      <w:pPr>
        <w:keepNext/>
        <w:keepLines/>
        <w:tabs>
          <w:tab w:val="center" w:pos="4875"/>
          <w:tab w:val="left" w:pos="7686"/>
        </w:tabs>
        <w:spacing w:before="480" w:after="0" w:line="276" w:lineRule="auto"/>
        <w:jc w:val="center"/>
        <w:outlineLvl w:val="0"/>
        <w:rPr>
          <w:rFonts w:ascii="Montserrat" w:eastAsia="Calibri" w:hAnsi="Montserrat" w:cs="Arial"/>
          <w:b/>
          <w:bCs/>
          <w:color w:val="1F4E79" w:themeColor="accent5" w:themeShade="80"/>
          <w:sz w:val="32"/>
          <w:szCs w:val="32"/>
          <w:lang w:val="es-MX"/>
        </w:rPr>
      </w:pPr>
      <w:bookmarkStart w:id="1" w:name="_Toc470543052"/>
      <w:bookmarkStart w:id="2" w:name="_Toc487671526"/>
      <w:bookmarkStart w:id="3" w:name="_Toc139622769"/>
      <w:r w:rsidRPr="00872C8E">
        <w:rPr>
          <w:rFonts w:ascii="Montserrat" w:eastAsia="Calibri" w:hAnsi="Montserrat" w:cs="Arial"/>
          <w:b/>
          <w:bCs/>
          <w:color w:val="1F4E79" w:themeColor="accent5" w:themeShade="80"/>
          <w:sz w:val="32"/>
          <w:szCs w:val="32"/>
          <w:lang w:val="es-MX"/>
        </w:rPr>
        <w:lastRenderedPageBreak/>
        <w:t>PRESENTACIÓN</w:t>
      </w:r>
      <w:bookmarkEnd w:id="1"/>
      <w:bookmarkEnd w:id="2"/>
      <w:bookmarkEnd w:id="3"/>
    </w:p>
    <w:p w14:paraId="1CA7066A" w14:textId="32C7B395" w:rsidR="0023222E" w:rsidRPr="00872C8E" w:rsidRDefault="0023222E" w:rsidP="0023222E">
      <w:pPr>
        <w:spacing w:after="0" w:line="240" w:lineRule="auto"/>
        <w:jc w:val="center"/>
        <w:rPr>
          <w:rFonts w:ascii="Montserrat" w:eastAsia="Calibri" w:hAnsi="Montserrat" w:cs="Arial"/>
          <w:b/>
          <w:color w:val="1F4E79" w:themeColor="accent5" w:themeShade="80"/>
          <w:sz w:val="32"/>
          <w:szCs w:val="32"/>
          <w:lang w:val="es-MX"/>
        </w:rPr>
      </w:pPr>
    </w:p>
    <w:p w14:paraId="32412C6D" w14:textId="09522E83" w:rsidR="00375042" w:rsidRPr="00872C8E" w:rsidRDefault="00375042" w:rsidP="0023222E">
      <w:pPr>
        <w:spacing w:after="0" w:line="240" w:lineRule="auto"/>
        <w:jc w:val="center"/>
        <w:rPr>
          <w:rFonts w:ascii="Montserrat" w:eastAsia="Calibri" w:hAnsi="Montserrat" w:cs="Arial"/>
          <w:b/>
          <w:color w:val="1F4E79" w:themeColor="accent5" w:themeShade="80"/>
          <w:sz w:val="32"/>
          <w:szCs w:val="32"/>
          <w:lang w:val="es-MX"/>
        </w:rPr>
      </w:pPr>
    </w:p>
    <w:p w14:paraId="30CF140F" w14:textId="77777777" w:rsidR="00375042" w:rsidRPr="00872C8E" w:rsidRDefault="00375042" w:rsidP="0023222E">
      <w:pPr>
        <w:spacing w:after="0" w:line="240" w:lineRule="auto"/>
        <w:jc w:val="center"/>
        <w:rPr>
          <w:rFonts w:ascii="Montserrat" w:eastAsia="Calibri" w:hAnsi="Montserrat" w:cs="Arial"/>
          <w:b/>
          <w:color w:val="1F4E79" w:themeColor="accent5" w:themeShade="80"/>
          <w:sz w:val="32"/>
          <w:szCs w:val="32"/>
          <w:lang w:val="es-MX"/>
        </w:rPr>
      </w:pPr>
    </w:p>
    <w:p w14:paraId="4EADCD80" w14:textId="6696BF7F" w:rsidR="0023222E" w:rsidRPr="00872C8E" w:rsidRDefault="0023222E" w:rsidP="0023222E">
      <w:pPr>
        <w:spacing w:after="0" w:line="360" w:lineRule="auto"/>
        <w:jc w:val="both"/>
        <w:rPr>
          <w:rFonts w:ascii="Montserrat" w:eastAsia="Times New Roman" w:hAnsi="Montserrat" w:cs="Arial"/>
          <w:color w:val="1F4E79" w:themeColor="accent5" w:themeShade="80"/>
          <w:sz w:val="24"/>
          <w:lang w:val="es-MX" w:eastAsia="es-MX"/>
        </w:rPr>
      </w:pPr>
      <w:r w:rsidRPr="00872C8E">
        <w:rPr>
          <w:rFonts w:ascii="Montserrat" w:eastAsia="Times New Roman" w:hAnsi="Montserrat" w:cs="Arial"/>
          <w:color w:val="1F4E79" w:themeColor="accent5" w:themeShade="80"/>
          <w:sz w:val="24"/>
          <w:lang w:val="es-MX" w:eastAsia="es-MX"/>
        </w:rPr>
        <w:t xml:space="preserve">La Secretaría Privada de la Presidencia en cumplimiento a sus funciones y responsabilidades institucionales formuló el Plan Estratégico Institucional -PEI- </w:t>
      </w:r>
      <w:r w:rsidR="00D42B49" w:rsidRPr="00872C8E">
        <w:rPr>
          <w:rFonts w:ascii="Montserrat" w:eastAsia="Times New Roman" w:hAnsi="Montserrat" w:cs="Arial"/>
          <w:color w:val="1F4E79" w:themeColor="accent5" w:themeShade="80"/>
          <w:sz w:val="24"/>
          <w:lang w:val="es-MX" w:eastAsia="es-MX"/>
        </w:rPr>
        <w:t xml:space="preserve">del período </w:t>
      </w:r>
      <w:r w:rsidRPr="00872C8E">
        <w:rPr>
          <w:rFonts w:ascii="Montserrat" w:eastAsia="Times New Roman" w:hAnsi="Montserrat" w:cs="Arial"/>
          <w:color w:val="1F4E79" w:themeColor="accent5" w:themeShade="80"/>
          <w:sz w:val="24"/>
          <w:lang w:val="es-MX" w:eastAsia="es-MX"/>
        </w:rPr>
        <w:t>20</w:t>
      </w:r>
      <w:r w:rsidR="001A25CB" w:rsidRPr="00872C8E">
        <w:rPr>
          <w:rFonts w:ascii="Montserrat" w:eastAsia="Times New Roman" w:hAnsi="Montserrat" w:cs="Arial"/>
          <w:color w:val="1F4E79" w:themeColor="accent5" w:themeShade="80"/>
          <w:sz w:val="24"/>
          <w:lang w:val="es-MX" w:eastAsia="es-MX"/>
        </w:rPr>
        <w:t>2</w:t>
      </w:r>
      <w:r w:rsidR="007443FE">
        <w:rPr>
          <w:rFonts w:ascii="Montserrat" w:eastAsia="Times New Roman" w:hAnsi="Montserrat" w:cs="Arial"/>
          <w:color w:val="1F4E79" w:themeColor="accent5" w:themeShade="80"/>
          <w:sz w:val="24"/>
          <w:lang w:val="es-MX" w:eastAsia="es-MX"/>
        </w:rPr>
        <w:t>4</w:t>
      </w:r>
      <w:r w:rsidRPr="00872C8E">
        <w:rPr>
          <w:rFonts w:ascii="Montserrat" w:eastAsia="Times New Roman" w:hAnsi="Montserrat" w:cs="Arial"/>
          <w:color w:val="1F4E79" w:themeColor="accent5" w:themeShade="80"/>
          <w:sz w:val="24"/>
          <w:lang w:val="es-MX" w:eastAsia="es-MX"/>
        </w:rPr>
        <w:t>-202</w:t>
      </w:r>
      <w:r w:rsidR="007443FE">
        <w:rPr>
          <w:rFonts w:ascii="Montserrat" w:eastAsia="Times New Roman" w:hAnsi="Montserrat" w:cs="Arial"/>
          <w:color w:val="1F4E79" w:themeColor="accent5" w:themeShade="80"/>
          <w:sz w:val="24"/>
          <w:lang w:val="es-MX" w:eastAsia="es-MX"/>
        </w:rPr>
        <w:t>8</w:t>
      </w:r>
      <w:r w:rsidRPr="00872C8E">
        <w:rPr>
          <w:rFonts w:ascii="Montserrat" w:eastAsia="Times New Roman" w:hAnsi="Montserrat" w:cs="Arial"/>
          <w:color w:val="1F4E79" w:themeColor="accent5" w:themeShade="80"/>
          <w:sz w:val="24"/>
          <w:lang w:val="es-MX" w:eastAsia="es-MX"/>
        </w:rPr>
        <w:t xml:space="preserve">, con enfoque en resultados, de conformidad con los instrumentos normativos y metodológicos que regulan la institucionalidad pública guatemalteca, donde se estipulan </w:t>
      </w:r>
      <w:r w:rsidR="00FA784A" w:rsidRPr="00872C8E">
        <w:rPr>
          <w:rFonts w:ascii="Montserrat" w:eastAsia="Times New Roman" w:hAnsi="Montserrat" w:cs="Arial"/>
          <w:color w:val="1F4E79" w:themeColor="accent5" w:themeShade="80"/>
          <w:sz w:val="24"/>
          <w:lang w:val="es-MX" w:eastAsia="es-MX"/>
        </w:rPr>
        <w:t>los</w:t>
      </w:r>
      <w:r w:rsidRPr="00872C8E">
        <w:rPr>
          <w:rFonts w:ascii="Montserrat" w:eastAsia="Times New Roman" w:hAnsi="Montserrat" w:cs="Arial"/>
          <w:color w:val="1F4E79" w:themeColor="accent5" w:themeShade="80"/>
          <w:sz w:val="24"/>
          <w:lang w:val="es-MX" w:eastAsia="es-MX"/>
        </w:rPr>
        <w:t xml:space="preserve"> elementos para la asignación de recursos y</w:t>
      </w:r>
      <w:r w:rsidR="00FA784A" w:rsidRPr="00872C8E">
        <w:rPr>
          <w:rFonts w:ascii="Montserrat" w:eastAsia="Times New Roman" w:hAnsi="Montserrat" w:cs="Arial"/>
          <w:color w:val="1F4E79" w:themeColor="accent5" w:themeShade="80"/>
          <w:sz w:val="24"/>
          <w:lang w:val="es-MX" w:eastAsia="es-MX"/>
        </w:rPr>
        <w:t xml:space="preserve"> se</w:t>
      </w:r>
      <w:r w:rsidRPr="00872C8E">
        <w:rPr>
          <w:rFonts w:ascii="Montserrat" w:eastAsia="Times New Roman" w:hAnsi="Montserrat" w:cs="Arial"/>
          <w:color w:val="1F4E79" w:themeColor="accent5" w:themeShade="80"/>
          <w:sz w:val="24"/>
          <w:lang w:val="es-MX" w:eastAsia="es-MX"/>
        </w:rPr>
        <w:t xml:space="preserve"> definen los resultados </w:t>
      </w:r>
      <w:r w:rsidR="00FA784A" w:rsidRPr="00872C8E">
        <w:rPr>
          <w:rFonts w:ascii="Montserrat" w:eastAsia="Times New Roman" w:hAnsi="Montserrat" w:cs="Arial"/>
          <w:color w:val="1F4E79" w:themeColor="accent5" w:themeShade="80"/>
          <w:sz w:val="24"/>
          <w:lang w:val="es-MX" w:eastAsia="es-MX"/>
        </w:rPr>
        <w:t xml:space="preserve">esperados </w:t>
      </w:r>
      <w:r w:rsidRPr="00872C8E">
        <w:rPr>
          <w:rFonts w:ascii="Montserrat" w:eastAsia="Times New Roman" w:hAnsi="Montserrat" w:cs="Arial"/>
          <w:color w:val="1F4E79" w:themeColor="accent5" w:themeShade="80"/>
          <w:sz w:val="24"/>
          <w:lang w:val="es-MX" w:eastAsia="es-MX"/>
        </w:rPr>
        <w:t>de las prioridades institucionales que corresponden a su gestión.</w:t>
      </w:r>
    </w:p>
    <w:p w14:paraId="7CB17BCA" w14:textId="77777777" w:rsidR="0023222E" w:rsidRPr="00872C8E" w:rsidRDefault="0023222E" w:rsidP="0023222E">
      <w:pPr>
        <w:spacing w:after="0" w:line="360" w:lineRule="auto"/>
        <w:jc w:val="both"/>
        <w:rPr>
          <w:rFonts w:ascii="Montserrat" w:eastAsia="Times New Roman" w:hAnsi="Montserrat" w:cs="Arial"/>
          <w:color w:val="1F4E79" w:themeColor="accent5" w:themeShade="80"/>
          <w:sz w:val="24"/>
          <w:lang w:val="es-MX" w:eastAsia="es-MX"/>
        </w:rPr>
      </w:pPr>
    </w:p>
    <w:p w14:paraId="3FE701D9" w14:textId="28EC3E6C" w:rsidR="0023222E" w:rsidRPr="00872C8E" w:rsidRDefault="0023222E" w:rsidP="0023222E">
      <w:pPr>
        <w:spacing w:after="0" w:line="360" w:lineRule="auto"/>
        <w:jc w:val="both"/>
        <w:rPr>
          <w:rFonts w:ascii="Montserrat" w:eastAsia="Times New Roman" w:hAnsi="Montserrat" w:cs="Arial"/>
          <w:color w:val="1F4E79" w:themeColor="accent5" w:themeShade="80"/>
          <w:sz w:val="24"/>
          <w:lang w:val="es-MX" w:eastAsia="es-MX"/>
        </w:rPr>
      </w:pPr>
      <w:r w:rsidRPr="00872C8E">
        <w:rPr>
          <w:rFonts w:ascii="Montserrat" w:eastAsia="Times New Roman" w:hAnsi="Montserrat" w:cs="Arial"/>
          <w:color w:val="1F4E79" w:themeColor="accent5" w:themeShade="80"/>
          <w:sz w:val="24"/>
          <w:lang w:val="es-MX" w:eastAsia="es-MX"/>
        </w:rPr>
        <w:t xml:space="preserve">En cumplimiento a lo que establece el artículo 24 del </w:t>
      </w:r>
      <w:r w:rsidR="00356F2D" w:rsidRPr="00872C8E">
        <w:rPr>
          <w:rFonts w:ascii="Montserrat" w:eastAsia="Times New Roman" w:hAnsi="Montserrat" w:cs="Arial"/>
          <w:color w:val="1F4E79" w:themeColor="accent5" w:themeShade="80"/>
          <w:sz w:val="24"/>
          <w:lang w:val="es-MX" w:eastAsia="es-MX"/>
        </w:rPr>
        <w:t>R</w:t>
      </w:r>
      <w:r w:rsidRPr="00872C8E">
        <w:rPr>
          <w:rFonts w:ascii="Montserrat" w:eastAsia="Times New Roman" w:hAnsi="Montserrat" w:cs="Arial"/>
          <w:color w:val="1F4E79" w:themeColor="accent5" w:themeShade="80"/>
          <w:sz w:val="24"/>
          <w:lang w:val="es-MX" w:eastAsia="es-MX"/>
        </w:rPr>
        <w:t>eglamento de la Ley Orgánica del Presupuesto, Acuerdo Gubernativo</w:t>
      </w:r>
      <w:r w:rsidR="00356F2D" w:rsidRPr="00872C8E">
        <w:rPr>
          <w:rFonts w:ascii="Montserrat" w:eastAsia="Times New Roman" w:hAnsi="Montserrat" w:cs="Arial"/>
          <w:color w:val="1F4E79" w:themeColor="accent5" w:themeShade="80"/>
          <w:sz w:val="24"/>
          <w:lang w:val="es-MX" w:eastAsia="es-MX"/>
        </w:rPr>
        <w:t xml:space="preserve"> No.</w:t>
      </w:r>
      <w:r w:rsidRPr="00872C8E">
        <w:rPr>
          <w:rFonts w:ascii="Montserrat" w:eastAsia="Times New Roman" w:hAnsi="Montserrat" w:cs="Arial"/>
          <w:color w:val="1F4E79" w:themeColor="accent5" w:themeShade="80"/>
          <w:sz w:val="24"/>
          <w:lang w:val="es-MX" w:eastAsia="es-MX"/>
        </w:rPr>
        <w:t xml:space="preserve"> 540-2013 y en función de los resultados del Plan Estratégico Institucional </w:t>
      </w:r>
      <w:r w:rsidR="004B704C" w:rsidRPr="00872C8E">
        <w:rPr>
          <w:rFonts w:ascii="Montserrat" w:eastAsia="Times New Roman" w:hAnsi="Montserrat" w:cs="Arial"/>
          <w:color w:val="1F4E79" w:themeColor="accent5" w:themeShade="80"/>
          <w:sz w:val="24"/>
          <w:lang w:val="es-MX" w:eastAsia="es-MX"/>
        </w:rPr>
        <w:t xml:space="preserve">-PEI- </w:t>
      </w:r>
      <w:r w:rsidR="00356F2D" w:rsidRPr="00872C8E">
        <w:rPr>
          <w:rFonts w:ascii="Montserrat" w:eastAsia="Times New Roman" w:hAnsi="Montserrat" w:cs="Arial"/>
          <w:color w:val="1F4E79" w:themeColor="accent5" w:themeShade="80"/>
          <w:sz w:val="24"/>
          <w:lang w:val="es-MX" w:eastAsia="es-MX"/>
        </w:rPr>
        <w:t xml:space="preserve">del período </w:t>
      </w:r>
      <w:r w:rsidRPr="00872C8E">
        <w:rPr>
          <w:rFonts w:ascii="Montserrat" w:eastAsia="Times New Roman" w:hAnsi="Montserrat" w:cs="Arial"/>
          <w:color w:val="1F4E79" w:themeColor="accent5" w:themeShade="80"/>
          <w:sz w:val="24"/>
          <w:lang w:val="es-MX" w:eastAsia="es-MX"/>
        </w:rPr>
        <w:t>20</w:t>
      </w:r>
      <w:r w:rsidR="004B4EAC" w:rsidRPr="00872C8E">
        <w:rPr>
          <w:rFonts w:ascii="Montserrat" w:eastAsia="Times New Roman" w:hAnsi="Montserrat" w:cs="Arial"/>
          <w:color w:val="1F4E79" w:themeColor="accent5" w:themeShade="80"/>
          <w:sz w:val="24"/>
          <w:lang w:val="es-MX" w:eastAsia="es-MX"/>
        </w:rPr>
        <w:t>2</w:t>
      </w:r>
      <w:r w:rsidR="007443FE">
        <w:rPr>
          <w:rFonts w:ascii="Montserrat" w:eastAsia="Times New Roman" w:hAnsi="Montserrat" w:cs="Arial"/>
          <w:color w:val="1F4E79" w:themeColor="accent5" w:themeShade="80"/>
          <w:sz w:val="24"/>
          <w:lang w:val="es-MX" w:eastAsia="es-MX"/>
        </w:rPr>
        <w:t>4</w:t>
      </w:r>
      <w:r w:rsidRPr="00872C8E">
        <w:rPr>
          <w:rFonts w:ascii="Montserrat" w:eastAsia="Times New Roman" w:hAnsi="Montserrat" w:cs="Arial"/>
          <w:color w:val="1F4E79" w:themeColor="accent5" w:themeShade="80"/>
          <w:sz w:val="24"/>
          <w:lang w:val="es-MX" w:eastAsia="es-MX"/>
        </w:rPr>
        <w:t>-202</w:t>
      </w:r>
      <w:r w:rsidR="007443FE">
        <w:rPr>
          <w:rFonts w:ascii="Montserrat" w:eastAsia="Times New Roman" w:hAnsi="Montserrat" w:cs="Arial"/>
          <w:color w:val="1F4E79" w:themeColor="accent5" w:themeShade="80"/>
          <w:sz w:val="24"/>
          <w:lang w:val="es-MX" w:eastAsia="es-MX"/>
        </w:rPr>
        <w:t>8</w:t>
      </w:r>
      <w:r w:rsidRPr="00872C8E">
        <w:rPr>
          <w:rFonts w:ascii="Montserrat" w:eastAsia="Times New Roman" w:hAnsi="Montserrat" w:cs="Arial"/>
          <w:color w:val="1F4E79" w:themeColor="accent5" w:themeShade="80"/>
          <w:sz w:val="24"/>
          <w:lang w:val="es-MX" w:eastAsia="es-MX"/>
        </w:rPr>
        <w:t xml:space="preserve">, esta Secretaría, formuló el Plan Operativo Anual </w:t>
      </w:r>
      <w:r w:rsidR="002F02ED" w:rsidRPr="00872C8E">
        <w:rPr>
          <w:rFonts w:ascii="Montserrat" w:eastAsia="Times New Roman" w:hAnsi="Montserrat" w:cs="Arial"/>
          <w:color w:val="1F4E79" w:themeColor="accent5" w:themeShade="80"/>
          <w:sz w:val="24"/>
          <w:lang w:val="es-MX" w:eastAsia="es-MX"/>
        </w:rPr>
        <w:t>-POA-</w:t>
      </w:r>
      <w:r w:rsidRPr="00872C8E">
        <w:rPr>
          <w:rFonts w:ascii="Montserrat" w:eastAsia="Times New Roman" w:hAnsi="Montserrat" w:cs="Arial"/>
          <w:color w:val="1F4E79" w:themeColor="accent5" w:themeShade="80"/>
          <w:sz w:val="24"/>
          <w:lang w:val="es-MX" w:eastAsia="es-MX"/>
        </w:rPr>
        <w:t>20</w:t>
      </w:r>
      <w:r w:rsidR="00D3015A" w:rsidRPr="00872C8E">
        <w:rPr>
          <w:rFonts w:ascii="Montserrat" w:eastAsia="Times New Roman" w:hAnsi="Montserrat" w:cs="Arial"/>
          <w:color w:val="1F4E79" w:themeColor="accent5" w:themeShade="80"/>
          <w:sz w:val="24"/>
          <w:lang w:val="es-MX" w:eastAsia="es-MX"/>
        </w:rPr>
        <w:t>2</w:t>
      </w:r>
      <w:r w:rsidR="00CB2F23" w:rsidRPr="00872C8E">
        <w:rPr>
          <w:rFonts w:ascii="Montserrat" w:eastAsia="Times New Roman" w:hAnsi="Montserrat" w:cs="Arial"/>
          <w:color w:val="1F4E79" w:themeColor="accent5" w:themeShade="80"/>
          <w:sz w:val="24"/>
          <w:lang w:val="es-MX" w:eastAsia="es-MX"/>
        </w:rPr>
        <w:t>4</w:t>
      </w:r>
      <w:r w:rsidRPr="00872C8E">
        <w:rPr>
          <w:rFonts w:ascii="Montserrat" w:eastAsia="Times New Roman" w:hAnsi="Montserrat" w:cs="Arial"/>
          <w:color w:val="1F4E79" w:themeColor="accent5" w:themeShade="80"/>
          <w:sz w:val="24"/>
          <w:lang w:val="es-MX" w:eastAsia="es-MX"/>
        </w:rPr>
        <w:t>, el cual asciende a</w:t>
      </w:r>
      <w:r w:rsidR="003D79C4" w:rsidRPr="00872C8E">
        <w:rPr>
          <w:rFonts w:ascii="Montserrat" w:eastAsia="Times New Roman" w:hAnsi="Montserrat" w:cs="Arial"/>
          <w:color w:val="1F4E79" w:themeColor="accent5" w:themeShade="80"/>
          <w:sz w:val="24"/>
          <w:lang w:val="es-MX" w:eastAsia="es-MX"/>
        </w:rPr>
        <w:t>l monto de</w:t>
      </w:r>
      <w:r w:rsidRPr="00872C8E">
        <w:rPr>
          <w:rFonts w:ascii="Montserrat" w:eastAsia="Times New Roman" w:hAnsi="Montserrat" w:cs="Arial"/>
          <w:color w:val="1F4E79" w:themeColor="accent5" w:themeShade="80"/>
          <w:sz w:val="24"/>
          <w:lang w:val="es-MX" w:eastAsia="es-MX"/>
        </w:rPr>
        <w:t xml:space="preserve"> </w:t>
      </w:r>
      <w:r w:rsidR="00B80346" w:rsidRPr="00872C8E">
        <w:rPr>
          <w:rFonts w:ascii="Montserrat" w:eastAsia="Times New Roman" w:hAnsi="Montserrat" w:cs="Arial"/>
          <w:color w:val="1F4E79" w:themeColor="accent5" w:themeShade="80"/>
          <w:sz w:val="24"/>
          <w:lang w:val="es-MX" w:eastAsia="es-MX"/>
        </w:rPr>
        <w:t>dieci</w:t>
      </w:r>
      <w:r w:rsidR="003679DA" w:rsidRPr="00872C8E">
        <w:rPr>
          <w:rFonts w:ascii="Montserrat" w:eastAsia="Times New Roman" w:hAnsi="Montserrat" w:cs="Arial"/>
          <w:color w:val="1F4E79" w:themeColor="accent5" w:themeShade="80"/>
          <w:sz w:val="24"/>
          <w:lang w:val="es-MX" w:eastAsia="es-MX"/>
        </w:rPr>
        <w:t>siete</w:t>
      </w:r>
      <w:r w:rsidR="004B4EAC" w:rsidRPr="00872C8E">
        <w:rPr>
          <w:rFonts w:ascii="Montserrat" w:eastAsia="Times New Roman" w:hAnsi="Montserrat" w:cs="Arial"/>
          <w:color w:val="1F4E79" w:themeColor="accent5" w:themeShade="80"/>
          <w:sz w:val="24"/>
          <w:lang w:val="es-MX" w:eastAsia="es-MX"/>
        </w:rPr>
        <w:t xml:space="preserve"> </w:t>
      </w:r>
      <w:r w:rsidR="00AE7E39" w:rsidRPr="00872C8E">
        <w:rPr>
          <w:rFonts w:ascii="Montserrat" w:eastAsia="Times New Roman" w:hAnsi="Montserrat" w:cs="Arial"/>
          <w:color w:val="1F4E79" w:themeColor="accent5" w:themeShade="80"/>
          <w:sz w:val="24"/>
          <w:lang w:val="es-MX" w:eastAsia="es-MX"/>
        </w:rPr>
        <w:t>millones</w:t>
      </w:r>
      <w:r w:rsidR="003679DA" w:rsidRPr="00872C8E">
        <w:rPr>
          <w:rFonts w:ascii="Montserrat" w:eastAsia="Times New Roman" w:hAnsi="Montserrat" w:cs="Arial"/>
          <w:color w:val="1F4E79" w:themeColor="accent5" w:themeShade="80"/>
          <w:sz w:val="24"/>
          <w:lang w:val="es-MX" w:eastAsia="es-MX"/>
        </w:rPr>
        <w:t xml:space="preserve"> quinientos mil</w:t>
      </w:r>
      <w:r w:rsidR="00AE7E39" w:rsidRPr="00872C8E">
        <w:rPr>
          <w:rFonts w:ascii="Montserrat" w:eastAsia="Times New Roman" w:hAnsi="Montserrat" w:cs="Arial"/>
          <w:color w:val="1F4E79" w:themeColor="accent5" w:themeShade="80"/>
          <w:sz w:val="24"/>
          <w:lang w:val="es-MX" w:eastAsia="es-MX"/>
        </w:rPr>
        <w:t xml:space="preserve"> </w:t>
      </w:r>
      <w:r w:rsidR="00B80346" w:rsidRPr="00872C8E">
        <w:rPr>
          <w:rFonts w:ascii="Montserrat" w:eastAsia="Times New Roman" w:hAnsi="Montserrat" w:cs="Arial"/>
          <w:color w:val="1F4E79" w:themeColor="accent5" w:themeShade="80"/>
          <w:sz w:val="24"/>
          <w:lang w:val="es-MX" w:eastAsia="es-MX"/>
        </w:rPr>
        <w:t>q</w:t>
      </w:r>
      <w:r w:rsidRPr="00872C8E">
        <w:rPr>
          <w:rFonts w:ascii="Montserrat" w:eastAsia="Times New Roman" w:hAnsi="Montserrat" w:cs="Arial"/>
          <w:color w:val="1F4E79" w:themeColor="accent5" w:themeShade="80"/>
          <w:sz w:val="24"/>
          <w:lang w:val="es-MX" w:eastAsia="es-MX"/>
        </w:rPr>
        <w:t>uetzales</w:t>
      </w:r>
      <w:r w:rsidR="00B73A3E" w:rsidRPr="00872C8E">
        <w:rPr>
          <w:rFonts w:ascii="Montserrat" w:eastAsia="Times New Roman" w:hAnsi="Montserrat" w:cs="Arial"/>
          <w:color w:val="1F4E79" w:themeColor="accent5" w:themeShade="80"/>
          <w:sz w:val="24"/>
          <w:lang w:val="es-MX" w:eastAsia="es-MX"/>
        </w:rPr>
        <w:t xml:space="preserve"> </w:t>
      </w:r>
      <w:r w:rsidRPr="00872C8E">
        <w:rPr>
          <w:rFonts w:ascii="Montserrat" w:eastAsia="Times New Roman" w:hAnsi="Montserrat" w:cs="Arial"/>
          <w:color w:val="1F4E79" w:themeColor="accent5" w:themeShade="80"/>
          <w:sz w:val="24"/>
          <w:lang w:val="es-MX" w:eastAsia="es-MX"/>
        </w:rPr>
        <w:t>(Q.</w:t>
      </w:r>
      <w:r w:rsidR="00AE7E39" w:rsidRPr="00872C8E">
        <w:rPr>
          <w:rFonts w:ascii="Montserrat" w:eastAsia="Times New Roman" w:hAnsi="Montserrat" w:cs="Arial"/>
          <w:color w:val="1F4E79" w:themeColor="accent5" w:themeShade="80"/>
          <w:sz w:val="24"/>
          <w:lang w:val="es-MX" w:eastAsia="es-MX"/>
        </w:rPr>
        <w:t>1</w:t>
      </w:r>
      <w:r w:rsidR="00CE6520" w:rsidRPr="00872C8E">
        <w:rPr>
          <w:rFonts w:ascii="Montserrat" w:eastAsia="Times New Roman" w:hAnsi="Montserrat" w:cs="Arial"/>
          <w:color w:val="1F4E79" w:themeColor="accent5" w:themeShade="80"/>
          <w:sz w:val="24"/>
          <w:lang w:val="es-MX" w:eastAsia="es-MX"/>
        </w:rPr>
        <w:t>7</w:t>
      </w:r>
      <w:r w:rsidRPr="00872C8E">
        <w:rPr>
          <w:rFonts w:ascii="Montserrat" w:eastAsia="Times New Roman" w:hAnsi="Montserrat" w:cs="Arial"/>
          <w:color w:val="1F4E79" w:themeColor="accent5" w:themeShade="80"/>
          <w:sz w:val="24"/>
          <w:lang w:val="es-MX" w:eastAsia="es-MX"/>
        </w:rPr>
        <w:t>,</w:t>
      </w:r>
      <w:r w:rsidR="00CE6520" w:rsidRPr="00872C8E">
        <w:rPr>
          <w:rFonts w:ascii="Montserrat" w:eastAsia="Times New Roman" w:hAnsi="Montserrat" w:cs="Arial"/>
          <w:color w:val="1F4E79" w:themeColor="accent5" w:themeShade="80"/>
          <w:sz w:val="24"/>
          <w:lang w:val="es-MX" w:eastAsia="es-MX"/>
        </w:rPr>
        <w:t>5</w:t>
      </w:r>
      <w:r w:rsidRPr="00872C8E">
        <w:rPr>
          <w:rFonts w:ascii="Montserrat" w:eastAsia="Times New Roman" w:hAnsi="Montserrat" w:cs="Arial"/>
          <w:color w:val="1F4E79" w:themeColor="accent5" w:themeShade="80"/>
          <w:sz w:val="24"/>
          <w:lang w:val="es-MX" w:eastAsia="es-MX"/>
        </w:rPr>
        <w:t xml:space="preserve">00,000.00) proyectados para el ejercicio </w:t>
      </w:r>
      <w:r w:rsidR="006941D7" w:rsidRPr="00872C8E">
        <w:rPr>
          <w:rFonts w:ascii="Montserrat" w:eastAsia="Times New Roman" w:hAnsi="Montserrat" w:cs="Arial"/>
          <w:color w:val="1F4E79" w:themeColor="accent5" w:themeShade="80"/>
          <w:sz w:val="24"/>
          <w:lang w:val="es-MX" w:eastAsia="es-MX"/>
        </w:rPr>
        <w:t>de Finanzas Públicas</w:t>
      </w:r>
      <w:r w:rsidR="000B0EFA" w:rsidRPr="00872C8E">
        <w:rPr>
          <w:rFonts w:ascii="Montserrat" w:eastAsia="Times New Roman" w:hAnsi="Montserrat" w:cs="Arial"/>
          <w:color w:val="1F4E79" w:themeColor="accent5" w:themeShade="80"/>
          <w:sz w:val="24"/>
          <w:lang w:val="es-MX" w:eastAsia="es-MX"/>
        </w:rPr>
        <w:t>, tomando como base el presupuesto asignado a la institución para el año 202</w:t>
      </w:r>
      <w:r w:rsidR="00CB2F23" w:rsidRPr="00872C8E">
        <w:rPr>
          <w:rFonts w:ascii="Montserrat" w:eastAsia="Times New Roman" w:hAnsi="Montserrat" w:cs="Arial"/>
          <w:color w:val="1F4E79" w:themeColor="accent5" w:themeShade="80"/>
          <w:sz w:val="24"/>
          <w:lang w:val="es-MX" w:eastAsia="es-MX"/>
        </w:rPr>
        <w:t>4</w:t>
      </w:r>
      <w:r w:rsidR="000B0EFA" w:rsidRPr="00872C8E">
        <w:rPr>
          <w:rFonts w:ascii="Montserrat" w:eastAsia="Times New Roman" w:hAnsi="Montserrat" w:cs="Arial"/>
          <w:color w:val="1F4E79" w:themeColor="accent5" w:themeShade="80"/>
          <w:sz w:val="24"/>
          <w:lang w:val="es-MX" w:eastAsia="es-MX"/>
        </w:rPr>
        <w:t>.</w:t>
      </w:r>
      <w:r w:rsidRPr="00872C8E">
        <w:rPr>
          <w:rFonts w:ascii="Montserrat" w:eastAsia="Times New Roman" w:hAnsi="Montserrat" w:cs="Arial"/>
          <w:color w:val="1F4E79" w:themeColor="accent5" w:themeShade="80"/>
          <w:sz w:val="24"/>
          <w:lang w:val="es-MX" w:eastAsia="es-MX"/>
        </w:rPr>
        <w:t xml:space="preserve"> </w:t>
      </w:r>
    </w:p>
    <w:p w14:paraId="1C3EB947" w14:textId="77777777" w:rsidR="0023222E" w:rsidRPr="00872C8E" w:rsidRDefault="0023222E" w:rsidP="0023222E">
      <w:pPr>
        <w:spacing w:after="0" w:line="360" w:lineRule="auto"/>
        <w:jc w:val="both"/>
        <w:rPr>
          <w:rFonts w:ascii="Montserrat" w:eastAsia="Times New Roman" w:hAnsi="Montserrat" w:cs="Arial"/>
          <w:color w:val="1F4E79" w:themeColor="accent5" w:themeShade="80"/>
          <w:sz w:val="24"/>
          <w:lang w:val="es-MX" w:eastAsia="es-MX"/>
        </w:rPr>
      </w:pPr>
    </w:p>
    <w:p w14:paraId="2D568B4C" w14:textId="5844F3E3" w:rsidR="0023222E" w:rsidRPr="00872C8E" w:rsidRDefault="0023222E" w:rsidP="0023222E">
      <w:pPr>
        <w:spacing w:after="0" w:line="360" w:lineRule="auto"/>
        <w:jc w:val="both"/>
        <w:rPr>
          <w:rFonts w:ascii="Montserrat" w:eastAsia="Times New Roman" w:hAnsi="Montserrat" w:cs="Arial"/>
          <w:color w:val="1F4E79" w:themeColor="accent5" w:themeShade="80"/>
          <w:sz w:val="24"/>
          <w:lang w:val="es-MX" w:eastAsia="es-MX"/>
        </w:rPr>
      </w:pPr>
      <w:r w:rsidRPr="00872C8E">
        <w:rPr>
          <w:rFonts w:ascii="Montserrat" w:eastAsia="Times New Roman" w:hAnsi="Montserrat" w:cs="Arial"/>
          <w:color w:val="1F4E79" w:themeColor="accent5" w:themeShade="80"/>
          <w:sz w:val="24"/>
          <w:lang w:val="es-MX" w:eastAsia="es-MX"/>
        </w:rPr>
        <w:t>El presente documento, está conformado</w:t>
      </w:r>
      <w:r w:rsidR="0022558C" w:rsidRPr="00872C8E">
        <w:rPr>
          <w:rFonts w:ascii="Montserrat" w:eastAsia="Times New Roman" w:hAnsi="Montserrat" w:cs="Arial"/>
          <w:color w:val="1F4E79" w:themeColor="accent5" w:themeShade="80"/>
          <w:sz w:val="24"/>
          <w:lang w:val="es-MX" w:eastAsia="es-MX"/>
        </w:rPr>
        <w:t xml:space="preserve"> </w:t>
      </w:r>
      <w:r w:rsidRPr="00872C8E">
        <w:rPr>
          <w:rFonts w:ascii="Montserrat" w:eastAsia="Times New Roman" w:hAnsi="Montserrat" w:cs="Arial"/>
          <w:color w:val="1F4E79" w:themeColor="accent5" w:themeShade="80"/>
          <w:sz w:val="24"/>
          <w:lang w:val="es-MX" w:eastAsia="es-MX"/>
        </w:rPr>
        <w:t>por</w:t>
      </w:r>
      <w:r w:rsidR="00356F2D" w:rsidRPr="00872C8E">
        <w:rPr>
          <w:rFonts w:ascii="Montserrat" w:eastAsia="Times New Roman" w:hAnsi="Montserrat" w:cs="Arial"/>
          <w:color w:val="1F4E79" w:themeColor="accent5" w:themeShade="80"/>
          <w:sz w:val="24"/>
          <w:lang w:val="es-MX" w:eastAsia="es-MX"/>
        </w:rPr>
        <w:t xml:space="preserve"> el</w:t>
      </w:r>
      <w:r w:rsidRPr="00872C8E">
        <w:rPr>
          <w:rFonts w:ascii="Montserrat" w:eastAsia="Times New Roman" w:hAnsi="Montserrat" w:cs="Arial"/>
          <w:color w:val="1F4E79" w:themeColor="accent5" w:themeShade="80"/>
          <w:sz w:val="24"/>
          <w:lang w:val="es-MX" w:eastAsia="es-MX"/>
        </w:rPr>
        <w:t xml:space="preserve"> análisis de mandatos, identificación de población objetivo, marco estratégico institucional, metas de productos y subproductos, indicadores, insumos, costos y la estimación del presupuesto para el ejercicio fiscal 20</w:t>
      </w:r>
      <w:r w:rsidR="00D3015A" w:rsidRPr="00872C8E">
        <w:rPr>
          <w:rFonts w:ascii="Montserrat" w:eastAsia="Times New Roman" w:hAnsi="Montserrat" w:cs="Arial"/>
          <w:color w:val="1F4E79" w:themeColor="accent5" w:themeShade="80"/>
          <w:sz w:val="24"/>
          <w:lang w:val="es-MX" w:eastAsia="es-MX"/>
        </w:rPr>
        <w:t>2</w:t>
      </w:r>
      <w:r w:rsidR="00CB2F23" w:rsidRPr="00872C8E">
        <w:rPr>
          <w:rFonts w:ascii="Montserrat" w:eastAsia="Times New Roman" w:hAnsi="Montserrat" w:cs="Arial"/>
          <w:color w:val="1F4E79" w:themeColor="accent5" w:themeShade="80"/>
          <w:sz w:val="24"/>
          <w:lang w:val="es-MX" w:eastAsia="es-MX"/>
        </w:rPr>
        <w:t>4</w:t>
      </w:r>
      <w:r w:rsidRPr="00872C8E">
        <w:rPr>
          <w:rFonts w:ascii="Montserrat" w:eastAsia="Times New Roman" w:hAnsi="Montserrat" w:cs="Arial"/>
          <w:color w:val="1F4E79" w:themeColor="accent5" w:themeShade="80"/>
          <w:sz w:val="24"/>
          <w:lang w:val="es-MX" w:eastAsia="es-MX"/>
        </w:rPr>
        <w:t>.</w:t>
      </w:r>
    </w:p>
    <w:p w14:paraId="6C2AA66B" w14:textId="77777777" w:rsidR="0023222E" w:rsidRPr="00F861D0" w:rsidRDefault="0023222E" w:rsidP="0023222E">
      <w:pPr>
        <w:spacing w:after="0" w:line="360" w:lineRule="auto"/>
        <w:jc w:val="both"/>
        <w:rPr>
          <w:rFonts w:ascii="Montserrat" w:eastAsia="Times New Roman" w:hAnsi="Montserrat" w:cs="Arial"/>
          <w:lang w:val="es-MX" w:eastAsia="es-MX"/>
        </w:rPr>
      </w:pPr>
    </w:p>
    <w:p w14:paraId="3B3F3F79" w14:textId="77777777" w:rsidR="0023222E" w:rsidRPr="00F861D0" w:rsidRDefault="0023222E" w:rsidP="0023222E">
      <w:pPr>
        <w:spacing w:after="0" w:line="360" w:lineRule="auto"/>
        <w:jc w:val="both"/>
        <w:rPr>
          <w:rFonts w:ascii="Montserrat" w:eastAsia="Times New Roman" w:hAnsi="Montserrat" w:cs="Arial"/>
          <w:lang w:val="es-MX" w:eastAsia="es-MX"/>
        </w:rPr>
      </w:pPr>
    </w:p>
    <w:p w14:paraId="0472CE51" w14:textId="77777777" w:rsidR="0023222E" w:rsidRPr="00F861D0" w:rsidRDefault="0023222E" w:rsidP="0023222E">
      <w:pPr>
        <w:spacing w:after="0" w:line="360" w:lineRule="auto"/>
        <w:jc w:val="both"/>
        <w:rPr>
          <w:rFonts w:ascii="Montserrat" w:eastAsia="Times New Roman" w:hAnsi="Montserrat" w:cs="Arial"/>
          <w:lang w:val="es-MX" w:eastAsia="es-MX"/>
        </w:rPr>
      </w:pPr>
    </w:p>
    <w:p w14:paraId="4361A63C" w14:textId="77777777" w:rsidR="0023222E" w:rsidRPr="00F861D0" w:rsidRDefault="0023222E" w:rsidP="0023222E">
      <w:pPr>
        <w:spacing w:after="0" w:line="360" w:lineRule="auto"/>
        <w:jc w:val="both"/>
        <w:rPr>
          <w:rFonts w:ascii="Montserrat" w:eastAsia="Times New Roman" w:hAnsi="Montserrat" w:cs="Arial"/>
          <w:lang w:val="es-MX" w:eastAsia="es-MX"/>
        </w:rPr>
      </w:pPr>
    </w:p>
    <w:p w14:paraId="1433171A" w14:textId="77777777" w:rsidR="0023222E" w:rsidRPr="00F861D0" w:rsidRDefault="0023222E" w:rsidP="0023222E">
      <w:pPr>
        <w:spacing w:after="0" w:line="360" w:lineRule="auto"/>
        <w:jc w:val="both"/>
        <w:rPr>
          <w:rFonts w:ascii="Montserrat" w:eastAsia="Times New Roman" w:hAnsi="Montserrat" w:cs="Arial"/>
          <w:lang w:val="es-MX" w:eastAsia="es-MX"/>
        </w:rPr>
      </w:pPr>
    </w:p>
    <w:p w14:paraId="5A188872" w14:textId="690981A2" w:rsidR="0023222E" w:rsidRPr="00872C8E" w:rsidRDefault="0023222E" w:rsidP="00880E18">
      <w:pPr>
        <w:keepNext/>
        <w:keepLines/>
        <w:spacing w:before="480" w:after="0" w:line="276" w:lineRule="auto"/>
        <w:outlineLvl w:val="0"/>
        <w:rPr>
          <w:rFonts w:ascii="Montserrat" w:eastAsia="Calibri" w:hAnsi="Montserrat" w:cstheme="majorBidi"/>
          <w:b/>
          <w:bCs/>
          <w:color w:val="1F4E79" w:themeColor="accent5" w:themeShade="80"/>
          <w:sz w:val="28"/>
          <w:szCs w:val="24"/>
          <w:lang w:val="es-MX"/>
        </w:rPr>
      </w:pPr>
      <w:bookmarkStart w:id="4" w:name="_Toc470543054"/>
      <w:bookmarkStart w:id="5" w:name="_Toc487671527"/>
      <w:bookmarkStart w:id="6" w:name="_Toc139622770"/>
      <w:r w:rsidRPr="00872C8E">
        <w:rPr>
          <w:rFonts w:ascii="Montserrat" w:eastAsia="Calibri" w:hAnsi="Montserrat" w:cstheme="majorBidi"/>
          <w:b/>
          <w:bCs/>
          <w:color w:val="1F4E79" w:themeColor="accent5" w:themeShade="80"/>
          <w:sz w:val="28"/>
          <w:szCs w:val="24"/>
          <w:lang w:val="es-MX"/>
        </w:rPr>
        <w:lastRenderedPageBreak/>
        <w:t>ANÁLISIS DE MANDATOS</w:t>
      </w:r>
      <w:bookmarkStart w:id="7" w:name="_Toc470543055"/>
      <w:bookmarkEnd w:id="4"/>
      <w:bookmarkEnd w:id="5"/>
      <w:bookmarkEnd w:id="6"/>
    </w:p>
    <w:p w14:paraId="7A37682F" w14:textId="77777777" w:rsidR="0010780B" w:rsidRPr="00872C8E" w:rsidRDefault="0010780B" w:rsidP="0023222E">
      <w:pPr>
        <w:keepNext/>
        <w:keepLines/>
        <w:spacing w:before="480" w:after="0" w:line="276" w:lineRule="auto"/>
        <w:jc w:val="center"/>
        <w:outlineLvl w:val="0"/>
        <w:rPr>
          <w:rFonts w:ascii="Montserrat" w:eastAsia="Calibri" w:hAnsi="Montserrat" w:cstheme="majorBidi"/>
          <w:b/>
          <w:bCs/>
          <w:color w:val="1F4E79" w:themeColor="accent5" w:themeShade="80"/>
          <w:sz w:val="6"/>
          <w:szCs w:val="4"/>
          <w:lang w:val="es-MX"/>
        </w:rPr>
      </w:pPr>
    </w:p>
    <w:p w14:paraId="3AA4CD0F" w14:textId="3040AFD2" w:rsidR="00AD1943" w:rsidRPr="00872C8E" w:rsidRDefault="00880E18" w:rsidP="00E1754B">
      <w:pPr>
        <w:spacing w:after="0" w:line="360" w:lineRule="auto"/>
        <w:jc w:val="both"/>
        <w:rPr>
          <w:rFonts w:ascii="Montserrat" w:eastAsia="Times New Roman" w:hAnsi="Montserrat" w:cs="Arial"/>
          <w:color w:val="1F4E79" w:themeColor="accent5" w:themeShade="80"/>
          <w:sz w:val="24"/>
          <w:lang w:val="es-MX" w:eastAsia="es-MX"/>
        </w:rPr>
      </w:pPr>
      <w:bookmarkStart w:id="8" w:name="_Toc512544061"/>
      <w:bookmarkStart w:id="9" w:name="_Toc519172564"/>
      <w:r w:rsidRPr="00872C8E">
        <w:rPr>
          <w:rFonts w:ascii="Montserrat" w:eastAsia="Times New Roman" w:hAnsi="Montserrat" w:cs="Arial"/>
          <w:color w:val="1F4E79" w:themeColor="accent5" w:themeShade="80"/>
          <w:sz w:val="24"/>
          <w:lang w:val="es-MX" w:eastAsia="es-MX"/>
        </w:rPr>
        <w:t>L</w:t>
      </w:r>
      <w:r w:rsidR="006941D7" w:rsidRPr="00872C8E">
        <w:rPr>
          <w:rFonts w:ascii="Montserrat" w:eastAsia="Times New Roman" w:hAnsi="Montserrat" w:cs="Arial"/>
          <w:color w:val="1F4E79" w:themeColor="accent5" w:themeShade="80"/>
          <w:sz w:val="24"/>
          <w:lang w:val="es-MX" w:eastAsia="es-MX"/>
        </w:rPr>
        <w:t>os principales mandatos</w:t>
      </w:r>
      <w:r w:rsidR="00AD1943" w:rsidRPr="00872C8E">
        <w:rPr>
          <w:rFonts w:ascii="Montserrat" w:eastAsia="Times New Roman" w:hAnsi="Montserrat" w:cs="Arial"/>
          <w:color w:val="1F4E79" w:themeColor="accent5" w:themeShade="80"/>
          <w:sz w:val="24"/>
          <w:lang w:val="es-MX" w:eastAsia="es-MX"/>
        </w:rPr>
        <w:t xml:space="preserve"> que </w:t>
      </w:r>
      <w:bookmarkStart w:id="10" w:name="_Hlk45707270"/>
      <w:r w:rsidR="00AD1943" w:rsidRPr="00872C8E">
        <w:rPr>
          <w:rFonts w:ascii="Montserrat" w:eastAsia="Times New Roman" w:hAnsi="Montserrat" w:cs="Arial"/>
          <w:color w:val="1F4E79" w:themeColor="accent5" w:themeShade="80"/>
          <w:sz w:val="24"/>
          <w:lang w:val="es-MX" w:eastAsia="es-MX"/>
        </w:rPr>
        <w:t xml:space="preserve">enmarcan el rol de la Secretaría Privada de la Presidencia, </w:t>
      </w:r>
      <w:r w:rsidR="006D7CC0" w:rsidRPr="00872C8E">
        <w:rPr>
          <w:rFonts w:ascii="Montserrat" w:eastAsia="Times New Roman" w:hAnsi="Montserrat" w:cs="Arial"/>
          <w:color w:val="1F4E79" w:themeColor="accent5" w:themeShade="80"/>
          <w:sz w:val="24"/>
          <w:lang w:val="es-MX" w:eastAsia="es-MX"/>
        </w:rPr>
        <w:t>son de</w:t>
      </w:r>
      <w:r w:rsidR="00AD1943" w:rsidRPr="00872C8E">
        <w:rPr>
          <w:rFonts w:ascii="Montserrat" w:eastAsia="Times New Roman" w:hAnsi="Montserrat" w:cs="Arial"/>
          <w:color w:val="1F4E79" w:themeColor="accent5" w:themeShade="80"/>
          <w:sz w:val="24"/>
          <w:lang w:val="es-MX" w:eastAsia="es-MX"/>
        </w:rPr>
        <w:t xml:space="preserve"> apoyo directo del </w:t>
      </w:r>
      <w:proofErr w:type="gramStart"/>
      <w:r w:rsidR="00AD1943" w:rsidRPr="00872C8E">
        <w:rPr>
          <w:rFonts w:ascii="Montserrat" w:eastAsia="Times New Roman" w:hAnsi="Montserrat" w:cs="Arial"/>
          <w:color w:val="1F4E79" w:themeColor="accent5" w:themeShade="80"/>
          <w:sz w:val="24"/>
          <w:lang w:val="es-MX" w:eastAsia="es-MX"/>
        </w:rPr>
        <w:t>Presidente</w:t>
      </w:r>
      <w:proofErr w:type="gramEnd"/>
      <w:r w:rsidR="00AD1943" w:rsidRPr="00872C8E">
        <w:rPr>
          <w:rFonts w:ascii="Montserrat" w:eastAsia="Times New Roman" w:hAnsi="Montserrat" w:cs="Arial"/>
          <w:color w:val="1F4E79" w:themeColor="accent5" w:themeShade="80"/>
          <w:sz w:val="24"/>
          <w:lang w:val="es-MX" w:eastAsia="es-MX"/>
        </w:rPr>
        <w:t xml:space="preserve"> de la República</w:t>
      </w:r>
      <w:r w:rsidR="00356F2D" w:rsidRPr="00872C8E">
        <w:rPr>
          <w:rFonts w:ascii="Montserrat" w:eastAsia="Times New Roman" w:hAnsi="Montserrat" w:cs="Arial"/>
          <w:color w:val="1F4E79" w:themeColor="accent5" w:themeShade="80"/>
          <w:sz w:val="24"/>
          <w:lang w:val="es-MX" w:eastAsia="es-MX"/>
        </w:rPr>
        <w:t xml:space="preserve"> de Guatemala</w:t>
      </w:r>
      <w:r w:rsidR="00AD1943" w:rsidRPr="00872C8E">
        <w:rPr>
          <w:rFonts w:ascii="Montserrat" w:eastAsia="Times New Roman" w:hAnsi="Montserrat" w:cs="Arial"/>
          <w:color w:val="1F4E79" w:themeColor="accent5" w:themeShade="80"/>
          <w:sz w:val="24"/>
          <w:lang w:val="es-MX" w:eastAsia="es-MX"/>
        </w:rPr>
        <w:t xml:space="preserve"> y apoyo a </w:t>
      </w:r>
      <w:bookmarkStart w:id="11" w:name="_Hlk512451497"/>
      <w:r w:rsidR="00AD1943" w:rsidRPr="00872C8E">
        <w:rPr>
          <w:rFonts w:ascii="Montserrat" w:eastAsia="Times New Roman" w:hAnsi="Montserrat" w:cs="Arial"/>
          <w:color w:val="1F4E79" w:themeColor="accent5" w:themeShade="80"/>
          <w:sz w:val="24"/>
          <w:lang w:val="es-MX" w:eastAsia="es-MX"/>
        </w:rPr>
        <w:t>la gestión o trámite de los asuntos expuestos por la población</w:t>
      </w:r>
      <w:bookmarkEnd w:id="10"/>
      <w:bookmarkEnd w:id="11"/>
      <w:r w:rsidR="00AD1943" w:rsidRPr="00872C8E">
        <w:rPr>
          <w:rFonts w:ascii="Montserrat" w:eastAsia="Times New Roman" w:hAnsi="Montserrat" w:cs="Arial"/>
          <w:color w:val="1F4E79" w:themeColor="accent5" w:themeShade="80"/>
          <w:sz w:val="24"/>
          <w:lang w:val="es-MX" w:eastAsia="es-MX"/>
        </w:rPr>
        <w:t>, los cuales son recibidos en las instalaciones de la Secretaría</w:t>
      </w:r>
      <w:bookmarkStart w:id="12" w:name="_Toc487671528"/>
      <w:r w:rsidR="00B166CE" w:rsidRPr="00872C8E">
        <w:rPr>
          <w:rFonts w:ascii="Montserrat" w:eastAsia="Times New Roman" w:hAnsi="Montserrat" w:cs="Arial"/>
          <w:color w:val="1F4E79" w:themeColor="accent5" w:themeShade="80"/>
          <w:sz w:val="24"/>
          <w:lang w:val="es-MX" w:eastAsia="es-MX"/>
        </w:rPr>
        <w:t xml:space="preserve"> Privada de la Presidencia</w:t>
      </w:r>
      <w:r w:rsidR="00AD1943" w:rsidRPr="00872C8E">
        <w:rPr>
          <w:rFonts w:ascii="Montserrat" w:eastAsia="Times New Roman" w:hAnsi="Montserrat" w:cs="Arial"/>
          <w:color w:val="1F4E79" w:themeColor="accent5" w:themeShade="80"/>
          <w:sz w:val="24"/>
          <w:lang w:val="es-MX" w:eastAsia="es-MX"/>
        </w:rPr>
        <w:t>. Este análisis permitió identificar las principales funciones asignadas de manera específica.</w:t>
      </w:r>
      <w:bookmarkEnd w:id="8"/>
      <w:bookmarkEnd w:id="9"/>
    </w:p>
    <w:p w14:paraId="5F5B8733" w14:textId="3576574F" w:rsidR="0023222E" w:rsidRPr="00872C8E" w:rsidRDefault="0023222E" w:rsidP="00AD1943">
      <w:pPr>
        <w:keepNext/>
        <w:keepLines/>
        <w:spacing w:before="480" w:after="0" w:line="276" w:lineRule="auto"/>
        <w:jc w:val="both"/>
        <w:outlineLvl w:val="0"/>
        <w:rPr>
          <w:rFonts w:ascii="Montserrat" w:eastAsia="Calibri" w:hAnsi="Montserrat" w:cstheme="majorBidi"/>
          <w:b/>
          <w:bCs/>
          <w:color w:val="1F4E79" w:themeColor="accent5" w:themeShade="80"/>
          <w:sz w:val="28"/>
          <w:szCs w:val="26"/>
          <w:lang w:val="es-MX"/>
        </w:rPr>
      </w:pPr>
      <w:bookmarkStart w:id="13" w:name="_Toc139622771"/>
      <w:r w:rsidRPr="00872C8E">
        <w:rPr>
          <w:rFonts w:ascii="Montserrat" w:eastAsia="Calibri" w:hAnsi="Montserrat" w:cstheme="majorBidi"/>
          <w:b/>
          <w:bCs/>
          <w:color w:val="1F4E79" w:themeColor="accent5" w:themeShade="80"/>
          <w:sz w:val="28"/>
          <w:szCs w:val="26"/>
          <w:lang w:val="es-MX"/>
        </w:rPr>
        <w:t>MARCO JURÍDICO</w:t>
      </w:r>
      <w:bookmarkEnd w:id="7"/>
      <w:bookmarkEnd w:id="12"/>
      <w:bookmarkEnd w:id="13"/>
    </w:p>
    <w:p w14:paraId="65270B00" w14:textId="77777777" w:rsidR="00B463C5" w:rsidRPr="00872C8E" w:rsidRDefault="00B463C5" w:rsidP="0023222E">
      <w:pPr>
        <w:spacing w:after="0" w:line="360" w:lineRule="auto"/>
        <w:jc w:val="both"/>
        <w:rPr>
          <w:rFonts w:ascii="Montserrat" w:eastAsia="Calibri" w:hAnsi="Montserrat" w:cs="Arial"/>
          <w:color w:val="1F4E79" w:themeColor="accent5" w:themeShade="80"/>
          <w:sz w:val="24"/>
          <w:szCs w:val="24"/>
          <w:lang w:val="es-MX"/>
        </w:rPr>
      </w:pPr>
    </w:p>
    <w:p w14:paraId="555E85B2" w14:textId="4106F1BE" w:rsidR="0023222E" w:rsidRPr="00872C8E" w:rsidRDefault="0023222E" w:rsidP="0023222E">
      <w:pPr>
        <w:spacing w:after="0" w:line="360" w:lineRule="auto"/>
        <w:jc w:val="both"/>
        <w:rPr>
          <w:rFonts w:ascii="Montserrat" w:eastAsia="Calibri" w:hAnsi="Montserrat" w:cs="Arial"/>
          <w:color w:val="1F4E79" w:themeColor="accent5" w:themeShade="80"/>
          <w:sz w:val="24"/>
          <w:szCs w:val="24"/>
          <w:lang w:val="es-MX"/>
        </w:rPr>
      </w:pPr>
      <w:r w:rsidRPr="00872C8E">
        <w:rPr>
          <w:rFonts w:ascii="Montserrat" w:eastAsia="Calibri" w:hAnsi="Montserrat" w:cs="Arial"/>
          <w:color w:val="1F4E79" w:themeColor="accent5" w:themeShade="80"/>
          <w:sz w:val="24"/>
          <w:szCs w:val="24"/>
          <w:lang w:val="es-MX"/>
        </w:rPr>
        <w:t xml:space="preserve">La Secretaría Privada de la Presidencia como </w:t>
      </w:r>
      <w:r w:rsidRPr="00872C8E">
        <w:rPr>
          <w:rFonts w:ascii="Montserrat" w:eastAsia="Calibri" w:hAnsi="Montserrat" w:cs="Arial"/>
          <w:color w:val="1F4E79" w:themeColor="accent5" w:themeShade="80"/>
          <w:sz w:val="24"/>
          <w:szCs w:val="24"/>
        </w:rPr>
        <w:t xml:space="preserve">órgano administrativo de apoyo a la gestión presidencial </w:t>
      </w:r>
      <w:r w:rsidR="0061625E" w:rsidRPr="00872C8E">
        <w:rPr>
          <w:rFonts w:ascii="Montserrat" w:eastAsia="Calibri" w:hAnsi="Montserrat" w:cs="Arial"/>
          <w:color w:val="1F4E79" w:themeColor="accent5" w:themeShade="80"/>
          <w:sz w:val="24"/>
          <w:szCs w:val="24"/>
        </w:rPr>
        <w:t>fundamenta su actuar en</w:t>
      </w:r>
      <w:r w:rsidRPr="00872C8E">
        <w:rPr>
          <w:rFonts w:ascii="Montserrat" w:eastAsia="Calibri" w:hAnsi="Montserrat" w:cs="Arial"/>
          <w:color w:val="1F4E79" w:themeColor="accent5" w:themeShade="80"/>
          <w:sz w:val="24"/>
          <w:szCs w:val="24"/>
        </w:rPr>
        <w:t xml:space="preserve"> la</w:t>
      </w:r>
      <w:r w:rsidRPr="00872C8E">
        <w:rPr>
          <w:rFonts w:ascii="Montserrat" w:eastAsia="Calibri" w:hAnsi="Montserrat" w:cs="Arial"/>
          <w:color w:val="1F4E79" w:themeColor="accent5" w:themeShade="80"/>
          <w:sz w:val="24"/>
          <w:szCs w:val="24"/>
          <w:lang w:val="es-MX"/>
        </w:rPr>
        <w:t xml:space="preserve"> normativa </w:t>
      </w:r>
      <w:r w:rsidR="0061625E" w:rsidRPr="00872C8E">
        <w:rPr>
          <w:rFonts w:ascii="Montserrat" w:eastAsia="Calibri" w:hAnsi="Montserrat" w:cs="Arial"/>
          <w:color w:val="1F4E79" w:themeColor="accent5" w:themeShade="80"/>
          <w:sz w:val="24"/>
          <w:szCs w:val="24"/>
          <w:lang w:val="es-MX"/>
        </w:rPr>
        <w:t>siguiente</w:t>
      </w:r>
      <w:r w:rsidRPr="00872C8E">
        <w:rPr>
          <w:rFonts w:ascii="Montserrat" w:eastAsia="Calibri" w:hAnsi="Montserrat" w:cs="Arial"/>
          <w:color w:val="1F4E79" w:themeColor="accent5" w:themeShade="80"/>
          <w:sz w:val="24"/>
          <w:szCs w:val="24"/>
          <w:lang w:val="es-MX"/>
        </w:rPr>
        <w:t>:</w:t>
      </w:r>
    </w:p>
    <w:p w14:paraId="3A4C198A" w14:textId="77777777" w:rsidR="007A327A" w:rsidRPr="00872C8E" w:rsidRDefault="007A327A" w:rsidP="0023222E">
      <w:pPr>
        <w:spacing w:after="0" w:line="360" w:lineRule="auto"/>
        <w:jc w:val="both"/>
        <w:rPr>
          <w:rFonts w:ascii="Montserrat" w:eastAsia="Calibri" w:hAnsi="Montserrat" w:cs="Arial"/>
          <w:color w:val="1F4E79" w:themeColor="accent5" w:themeShade="80"/>
          <w:sz w:val="20"/>
          <w:szCs w:val="20"/>
          <w:lang w:val="es-MX"/>
        </w:rPr>
      </w:pPr>
    </w:p>
    <w:p w14:paraId="263BD329" w14:textId="77777777" w:rsidR="0023222E" w:rsidRPr="00872C8E" w:rsidRDefault="0023222E" w:rsidP="0023222E">
      <w:pPr>
        <w:numPr>
          <w:ilvl w:val="0"/>
          <w:numId w:val="1"/>
        </w:numPr>
        <w:spacing w:after="0" w:line="360" w:lineRule="auto"/>
        <w:contextualSpacing/>
        <w:jc w:val="both"/>
        <w:rPr>
          <w:rFonts w:ascii="Montserrat" w:eastAsia="Calibri" w:hAnsi="Montserrat" w:cs="Arial"/>
          <w:bCs/>
          <w:color w:val="1F4E79" w:themeColor="accent5" w:themeShade="80"/>
          <w:sz w:val="24"/>
          <w:szCs w:val="24"/>
          <w:lang w:val="es-MX"/>
        </w:rPr>
      </w:pPr>
      <w:r w:rsidRPr="00872C8E">
        <w:rPr>
          <w:rFonts w:ascii="Montserrat" w:eastAsia="Calibri" w:hAnsi="Montserrat" w:cs="Arial"/>
          <w:bCs/>
          <w:color w:val="1F4E79" w:themeColor="accent5" w:themeShade="80"/>
          <w:sz w:val="24"/>
          <w:szCs w:val="24"/>
          <w:lang w:val="es-MX"/>
        </w:rPr>
        <w:t>Artículo 202, Constitución Política de la República de Guatemala.</w:t>
      </w:r>
    </w:p>
    <w:p w14:paraId="60208909" w14:textId="77777777" w:rsidR="0023222E" w:rsidRPr="00872C8E" w:rsidRDefault="0023222E" w:rsidP="0023222E">
      <w:pPr>
        <w:numPr>
          <w:ilvl w:val="0"/>
          <w:numId w:val="1"/>
        </w:numPr>
        <w:spacing w:after="0" w:line="360" w:lineRule="auto"/>
        <w:contextualSpacing/>
        <w:jc w:val="both"/>
        <w:rPr>
          <w:rFonts w:ascii="Montserrat" w:eastAsia="Calibri" w:hAnsi="Montserrat" w:cs="Arial"/>
          <w:bCs/>
          <w:color w:val="1F4E79" w:themeColor="accent5" w:themeShade="80"/>
          <w:sz w:val="24"/>
          <w:szCs w:val="24"/>
          <w:lang w:val="es-MX"/>
        </w:rPr>
      </w:pPr>
      <w:r w:rsidRPr="00872C8E">
        <w:rPr>
          <w:rFonts w:ascii="Montserrat" w:eastAsia="Calibri" w:hAnsi="Montserrat" w:cs="Arial"/>
          <w:bCs/>
          <w:color w:val="1F4E79" w:themeColor="accent5" w:themeShade="80"/>
          <w:sz w:val="24"/>
          <w:szCs w:val="24"/>
          <w:lang w:val="es-MX"/>
        </w:rPr>
        <w:t>Artículo 10, Decreto Número 114-97, Ley del Organismo Ejecutivo.</w:t>
      </w:r>
    </w:p>
    <w:p w14:paraId="5B360080" w14:textId="77777777" w:rsidR="0023222E" w:rsidRPr="00872C8E" w:rsidRDefault="0023222E" w:rsidP="0023222E">
      <w:pPr>
        <w:numPr>
          <w:ilvl w:val="0"/>
          <w:numId w:val="1"/>
        </w:numPr>
        <w:spacing w:after="0" w:line="360" w:lineRule="auto"/>
        <w:contextualSpacing/>
        <w:jc w:val="both"/>
        <w:rPr>
          <w:rFonts w:ascii="Montserrat" w:eastAsia="Calibri" w:hAnsi="Montserrat" w:cs="Arial"/>
          <w:bCs/>
          <w:color w:val="1F4E79" w:themeColor="accent5" w:themeShade="80"/>
          <w:sz w:val="20"/>
          <w:szCs w:val="24"/>
          <w:lang w:val="es-MX"/>
        </w:rPr>
      </w:pPr>
      <w:r w:rsidRPr="00872C8E">
        <w:rPr>
          <w:rFonts w:ascii="Montserrat" w:eastAsia="Calibri" w:hAnsi="Montserrat" w:cs="Arial"/>
          <w:bCs/>
          <w:color w:val="1F4E79" w:themeColor="accent5" w:themeShade="80"/>
          <w:sz w:val="24"/>
          <w:szCs w:val="24"/>
          <w:lang w:val="es-MX"/>
        </w:rPr>
        <w:t>Acuerdo Gubernativo Número 108-2015, Reglamento Orgánico Interno de la Secretaría Privada de la Presidencia.</w:t>
      </w:r>
    </w:p>
    <w:p w14:paraId="41BE0D5C" w14:textId="77777777" w:rsidR="0023222E" w:rsidRPr="00872C8E" w:rsidRDefault="0023222E" w:rsidP="0023222E">
      <w:pPr>
        <w:spacing w:after="0" w:line="360" w:lineRule="auto"/>
        <w:ind w:left="720"/>
        <w:contextualSpacing/>
        <w:jc w:val="both"/>
        <w:rPr>
          <w:rFonts w:ascii="Montserrat" w:eastAsia="Calibri" w:hAnsi="Montserrat" w:cs="Arial"/>
          <w:b/>
          <w:color w:val="1F4E79" w:themeColor="accent5" w:themeShade="80"/>
          <w:sz w:val="24"/>
          <w:szCs w:val="32"/>
          <w:lang w:val="es-MX"/>
        </w:rPr>
      </w:pPr>
    </w:p>
    <w:p w14:paraId="33135A9D" w14:textId="4530F51C" w:rsidR="0023222E" w:rsidRPr="00872C8E" w:rsidRDefault="0023222E" w:rsidP="00F861D0">
      <w:pPr>
        <w:keepNext/>
        <w:keepLines/>
        <w:spacing w:before="40" w:after="0"/>
        <w:outlineLvl w:val="1"/>
        <w:rPr>
          <w:rFonts w:ascii="Montserrat" w:eastAsia="Calibri" w:hAnsi="Montserrat" w:cstheme="majorBidi"/>
          <w:b/>
          <w:bCs/>
          <w:color w:val="1F4E79" w:themeColor="accent5" w:themeShade="80"/>
          <w:sz w:val="28"/>
          <w:szCs w:val="24"/>
        </w:rPr>
      </w:pPr>
      <w:bookmarkStart w:id="14" w:name="_Toc487671529"/>
      <w:bookmarkStart w:id="15" w:name="_Toc139622772"/>
      <w:r w:rsidRPr="00872C8E">
        <w:rPr>
          <w:rFonts w:ascii="Montserrat" w:eastAsia="Calibri" w:hAnsi="Montserrat" w:cstheme="majorBidi"/>
          <w:b/>
          <w:bCs/>
          <w:color w:val="1F4E79" w:themeColor="accent5" w:themeShade="80"/>
          <w:sz w:val="28"/>
          <w:szCs w:val="24"/>
        </w:rPr>
        <w:t>FUNCIONES INSTITUCIONALES</w:t>
      </w:r>
      <w:bookmarkEnd w:id="14"/>
      <w:bookmarkEnd w:id="15"/>
    </w:p>
    <w:p w14:paraId="08880ADC" w14:textId="77777777" w:rsidR="0023222E" w:rsidRPr="00872C8E" w:rsidRDefault="0023222E" w:rsidP="0023222E">
      <w:pPr>
        <w:spacing w:after="0" w:line="240" w:lineRule="auto"/>
        <w:jc w:val="center"/>
        <w:rPr>
          <w:rFonts w:ascii="Montserrat" w:eastAsia="Calibri" w:hAnsi="Montserrat" w:cs="Arial"/>
          <w:b/>
          <w:color w:val="1F4E79" w:themeColor="accent5" w:themeShade="80"/>
          <w:sz w:val="28"/>
          <w:szCs w:val="28"/>
          <w:lang w:val="es-ES" w:eastAsia="es-GT"/>
        </w:rPr>
      </w:pPr>
    </w:p>
    <w:p w14:paraId="5C4C7C72" w14:textId="471CCDD4" w:rsidR="0023222E" w:rsidRPr="00872C8E" w:rsidRDefault="0023222E" w:rsidP="0061625E">
      <w:pPr>
        <w:spacing w:after="0" w:line="240" w:lineRule="auto"/>
        <w:rPr>
          <w:rFonts w:ascii="Montserrat" w:eastAsia="Calibri" w:hAnsi="Montserrat" w:cs="Arial"/>
          <w:b/>
          <w:color w:val="1F4E79" w:themeColor="accent5" w:themeShade="80"/>
          <w:sz w:val="28"/>
          <w:lang w:val="es-ES" w:eastAsia="es-GT"/>
        </w:rPr>
      </w:pPr>
      <w:r w:rsidRPr="00872C8E">
        <w:rPr>
          <w:rFonts w:ascii="Montserrat" w:eastAsia="Calibri" w:hAnsi="Montserrat" w:cs="Arial"/>
          <w:b/>
          <w:color w:val="1F4E79" w:themeColor="accent5" w:themeShade="80"/>
          <w:sz w:val="28"/>
          <w:lang w:val="es-ES" w:eastAsia="es-GT"/>
        </w:rPr>
        <w:t>Ley del Organismo Ejecutivo</w:t>
      </w:r>
      <w:r w:rsidR="0061625E" w:rsidRPr="00872C8E">
        <w:rPr>
          <w:rFonts w:ascii="Montserrat" w:eastAsia="Calibri" w:hAnsi="Montserrat" w:cs="Arial"/>
          <w:b/>
          <w:color w:val="1F4E79" w:themeColor="accent5" w:themeShade="80"/>
          <w:sz w:val="28"/>
          <w:lang w:val="es-ES" w:eastAsia="es-GT"/>
        </w:rPr>
        <w:t>, Decreto Numero</w:t>
      </w:r>
      <w:r w:rsidRPr="00872C8E">
        <w:rPr>
          <w:rFonts w:ascii="Montserrat" w:eastAsia="Calibri" w:hAnsi="Montserrat" w:cs="Arial"/>
          <w:b/>
          <w:color w:val="1F4E79" w:themeColor="accent5" w:themeShade="80"/>
          <w:sz w:val="28"/>
          <w:lang w:val="es-ES" w:eastAsia="es-GT"/>
        </w:rPr>
        <w:t xml:space="preserve"> 114-97</w:t>
      </w:r>
    </w:p>
    <w:p w14:paraId="7D4F1447" w14:textId="77777777" w:rsidR="0023222E" w:rsidRPr="00872C8E" w:rsidRDefault="0023222E" w:rsidP="0023222E">
      <w:pPr>
        <w:spacing w:after="0" w:line="240" w:lineRule="auto"/>
        <w:jc w:val="center"/>
        <w:rPr>
          <w:rFonts w:ascii="Montserrat" w:eastAsia="Calibri" w:hAnsi="Montserrat" w:cs="Arial"/>
          <w:b/>
          <w:color w:val="1F4E79" w:themeColor="accent5" w:themeShade="80"/>
          <w:sz w:val="28"/>
          <w:szCs w:val="28"/>
          <w:lang w:eastAsia="es-GT"/>
        </w:rPr>
      </w:pPr>
    </w:p>
    <w:p w14:paraId="22B3F765" w14:textId="31891407" w:rsidR="0023222E" w:rsidRPr="00872C8E" w:rsidRDefault="0023222E" w:rsidP="00447403">
      <w:pPr>
        <w:spacing w:line="360" w:lineRule="auto"/>
        <w:ind w:left="360"/>
        <w:jc w:val="both"/>
        <w:rPr>
          <w:rFonts w:ascii="Montserrat" w:eastAsia="Calibri" w:hAnsi="Montserrat" w:cs="Arial"/>
          <w:color w:val="1F4E79" w:themeColor="accent5" w:themeShade="80"/>
          <w:sz w:val="24"/>
          <w:lang w:val="es-ES"/>
        </w:rPr>
      </w:pPr>
      <w:r w:rsidRPr="00872C8E">
        <w:rPr>
          <w:rFonts w:ascii="Montserrat" w:eastAsia="Calibri" w:hAnsi="Montserrat" w:cs="Arial"/>
          <w:b/>
          <w:bCs/>
          <w:color w:val="1F4E79" w:themeColor="accent5" w:themeShade="80"/>
          <w:sz w:val="24"/>
          <w:lang w:val="es-ES"/>
        </w:rPr>
        <w:t>Artículo 10.</w:t>
      </w:r>
      <w:r w:rsidRPr="00872C8E">
        <w:rPr>
          <w:rFonts w:ascii="Montserrat" w:eastAsia="Calibri" w:hAnsi="Montserrat" w:cs="Arial"/>
          <w:color w:val="1F4E79" w:themeColor="accent5" w:themeShade="80"/>
          <w:sz w:val="24"/>
          <w:lang w:val="es-ES"/>
        </w:rPr>
        <w:t xml:space="preserve"> </w:t>
      </w:r>
      <w:r w:rsidR="00B7032F" w:rsidRPr="00872C8E">
        <w:rPr>
          <w:rFonts w:ascii="Montserrat" w:eastAsia="Calibri" w:hAnsi="Montserrat" w:cs="Arial"/>
          <w:b/>
          <w:bCs/>
          <w:color w:val="1F4E79" w:themeColor="accent5" w:themeShade="80"/>
          <w:sz w:val="24"/>
          <w:lang w:val="es-ES"/>
        </w:rPr>
        <w:t>Secretaría Privada de la Presidencia</w:t>
      </w:r>
      <w:r w:rsidR="00692B6F" w:rsidRPr="00872C8E">
        <w:rPr>
          <w:rFonts w:ascii="Montserrat" w:eastAsia="Calibri" w:hAnsi="Montserrat" w:cs="Arial"/>
          <w:b/>
          <w:bCs/>
          <w:color w:val="1F4E79" w:themeColor="accent5" w:themeShade="80"/>
          <w:sz w:val="24"/>
          <w:lang w:val="es-ES"/>
        </w:rPr>
        <w:t xml:space="preserve">: </w:t>
      </w:r>
      <w:r w:rsidRPr="00872C8E">
        <w:rPr>
          <w:rFonts w:ascii="Montserrat" w:eastAsia="Calibri" w:hAnsi="Montserrat" w:cs="Arial"/>
          <w:color w:val="1F4E79" w:themeColor="accent5" w:themeShade="80"/>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3355EFCA" w14:textId="77777777" w:rsidR="00FD40B7" w:rsidRPr="00872C8E" w:rsidRDefault="0023222E" w:rsidP="009D5025">
      <w:pPr>
        <w:numPr>
          <w:ilvl w:val="0"/>
          <w:numId w:val="2"/>
        </w:numPr>
        <w:spacing w:line="360" w:lineRule="auto"/>
        <w:contextualSpacing/>
        <w:jc w:val="both"/>
        <w:rPr>
          <w:rFonts w:ascii="Montserrat" w:eastAsia="Calibri" w:hAnsi="Montserrat" w:cs="Arial"/>
          <w:color w:val="1F4E79" w:themeColor="accent5" w:themeShade="80"/>
          <w:sz w:val="24"/>
        </w:rPr>
      </w:pPr>
      <w:r w:rsidRPr="00872C8E">
        <w:rPr>
          <w:rFonts w:ascii="Montserrat" w:eastAsia="Calibri" w:hAnsi="Montserrat" w:cs="Arial"/>
          <w:color w:val="1F4E79" w:themeColor="accent5" w:themeShade="80"/>
          <w:sz w:val="24"/>
          <w:lang w:val="es-ES"/>
        </w:rPr>
        <w:lastRenderedPageBreak/>
        <w:t>Atender los asuntos de carácter privado del Presidente de la República.</w:t>
      </w:r>
      <w:r w:rsidR="00356F2D" w:rsidRPr="00872C8E">
        <w:rPr>
          <w:rFonts w:ascii="Montserrat" w:eastAsia="Calibri" w:hAnsi="Montserrat" w:cs="Arial"/>
          <w:color w:val="1F4E79" w:themeColor="accent5" w:themeShade="80"/>
          <w:sz w:val="24"/>
          <w:lang w:val="es-ES"/>
        </w:rPr>
        <w:t xml:space="preserve"> </w:t>
      </w:r>
    </w:p>
    <w:p w14:paraId="1C979702" w14:textId="66AA6E4A" w:rsidR="0023222E" w:rsidRPr="00872C8E" w:rsidRDefault="0023222E" w:rsidP="009D5025">
      <w:pPr>
        <w:numPr>
          <w:ilvl w:val="0"/>
          <w:numId w:val="2"/>
        </w:numPr>
        <w:spacing w:line="360" w:lineRule="auto"/>
        <w:contextualSpacing/>
        <w:jc w:val="both"/>
        <w:rPr>
          <w:rFonts w:ascii="Montserrat" w:eastAsia="Calibri" w:hAnsi="Montserrat" w:cs="Arial"/>
          <w:color w:val="1F4E79" w:themeColor="accent5" w:themeShade="80"/>
          <w:sz w:val="24"/>
        </w:rPr>
      </w:pPr>
      <w:r w:rsidRPr="00872C8E">
        <w:rPr>
          <w:rFonts w:ascii="Montserrat" w:eastAsia="Calibri" w:hAnsi="Montserrat" w:cs="Arial"/>
          <w:color w:val="1F4E79" w:themeColor="accent5" w:themeShade="80"/>
          <w:sz w:val="24"/>
          <w:lang w:val="es-ES"/>
        </w:rPr>
        <w:t>Llevar el registro y control de las audiencias e invitaciones del Presidente de la República.</w:t>
      </w:r>
    </w:p>
    <w:p w14:paraId="7E88F520" w14:textId="77777777" w:rsidR="0023222E" w:rsidRPr="00872C8E" w:rsidRDefault="0023222E" w:rsidP="0023222E">
      <w:pPr>
        <w:numPr>
          <w:ilvl w:val="0"/>
          <w:numId w:val="2"/>
        </w:numPr>
        <w:spacing w:line="360" w:lineRule="auto"/>
        <w:contextualSpacing/>
        <w:jc w:val="both"/>
        <w:rPr>
          <w:rFonts w:ascii="Montserrat" w:eastAsia="Calibri" w:hAnsi="Montserrat" w:cs="Arial"/>
          <w:color w:val="1F4E79" w:themeColor="accent5" w:themeShade="80"/>
          <w:sz w:val="24"/>
        </w:rPr>
      </w:pPr>
      <w:r w:rsidRPr="00872C8E">
        <w:rPr>
          <w:rFonts w:ascii="Montserrat" w:eastAsia="Calibri" w:hAnsi="Montserrat" w:cs="Arial"/>
          <w:color w:val="1F4E79" w:themeColor="accent5" w:themeShade="80"/>
          <w:sz w:val="24"/>
          <w:lang w:val="es-ES"/>
        </w:rPr>
        <w:t>Atender el despacho de asuntos que se dirijan al Presidente de la República.</w:t>
      </w:r>
    </w:p>
    <w:p w14:paraId="6730BED0" w14:textId="77777777" w:rsidR="0023222E" w:rsidRPr="00872C8E" w:rsidRDefault="0023222E" w:rsidP="0023222E">
      <w:pPr>
        <w:numPr>
          <w:ilvl w:val="0"/>
          <w:numId w:val="2"/>
        </w:numPr>
        <w:spacing w:line="360" w:lineRule="auto"/>
        <w:contextualSpacing/>
        <w:jc w:val="both"/>
        <w:rPr>
          <w:rFonts w:ascii="Montserrat" w:eastAsia="Calibri" w:hAnsi="Montserrat" w:cs="Arial"/>
          <w:color w:val="1F4E79" w:themeColor="accent5" w:themeShade="80"/>
          <w:sz w:val="24"/>
        </w:rPr>
      </w:pPr>
      <w:r w:rsidRPr="00872C8E">
        <w:rPr>
          <w:rFonts w:ascii="Montserrat" w:eastAsia="Calibri" w:hAnsi="Montserrat" w:cs="Arial"/>
          <w:color w:val="1F4E79" w:themeColor="accent5" w:themeShade="80"/>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54152ADF" w14:textId="77777777" w:rsidR="0023222E" w:rsidRPr="00872C8E" w:rsidRDefault="0023222E" w:rsidP="0023222E">
      <w:pPr>
        <w:numPr>
          <w:ilvl w:val="0"/>
          <w:numId w:val="2"/>
        </w:numPr>
        <w:spacing w:line="360" w:lineRule="auto"/>
        <w:contextualSpacing/>
        <w:jc w:val="both"/>
        <w:rPr>
          <w:rFonts w:ascii="Montserrat" w:eastAsia="Calibri" w:hAnsi="Montserrat" w:cs="Arial"/>
          <w:color w:val="1F4E79" w:themeColor="accent5" w:themeShade="80"/>
          <w:sz w:val="24"/>
        </w:rPr>
      </w:pPr>
      <w:r w:rsidRPr="00872C8E">
        <w:rPr>
          <w:rFonts w:ascii="Montserrat" w:eastAsia="Calibri" w:hAnsi="Montserrat" w:cs="Arial"/>
          <w:color w:val="1F4E79" w:themeColor="accent5" w:themeShade="80"/>
          <w:sz w:val="24"/>
          <w:lang w:val="es-ES"/>
        </w:rPr>
        <w:t>Brindar atención a los planteamientos que se le presentan en forma individual.</w:t>
      </w:r>
    </w:p>
    <w:p w14:paraId="658B51D5" w14:textId="3EC04840" w:rsidR="000D53AB" w:rsidRPr="00872C8E" w:rsidRDefault="0023222E" w:rsidP="006343C5">
      <w:pPr>
        <w:numPr>
          <w:ilvl w:val="0"/>
          <w:numId w:val="2"/>
        </w:numPr>
        <w:spacing w:line="360" w:lineRule="auto"/>
        <w:contextualSpacing/>
        <w:jc w:val="both"/>
        <w:rPr>
          <w:rFonts w:ascii="Montserrat" w:eastAsia="Calibri" w:hAnsi="Montserrat" w:cs="Arial"/>
          <w:color w:val="1F4E79" w:themeColor="accent5" w:themeShade="80"/>
          <w:lang w:val="es-ES"/>
        </w:rPr>
      </w:pPr>
      <w:r w:rsidRPr="00872C8E">
        <w:rPr>
          <w:rFonts w:ascii="Montserrat" w:eastAsia="Calibri" w:hAnsi="Montserrat" w:cs="Arial"/>
          <w:color w:val="1F4E79" w:themeColor="accent5" w:themeShade="80"/>
          <w:sz w:val="24"/>
          <w:lang w:val="es-ES"/>
        </w:rPr>
        <w:t>Atender los asuntos y relaciones políticas que le encomiende el Presidente de la República.</w:t>
      </w:r>
    </w:p>
    <w:p w14:paraId="7016C2E7" w14:textId="71A098A3" w:rsidR="009B3CFF" w:rsidRPr="00872C8E" w:rsidRDefault="009B3CFF" w:rsidP="00D015FB">
      <w:pPr>
        <w:rPr>
          <w:rFonts w:ascii="Montserrat" w:hAnsi="Montserrat"/>
          <w:b/>
          <w:bCs/>
          <w:color w:val="1F4E79" w:themeColor="accent5" w:themeShade="80"/>
          <w:sz w:val="14"/>
          <w:szCs w:val="14"/>
        </w:rPr>
      </w:pPr>
      <w:bookmarkStart w:id="16" w:name="_Toc487671530"/>
      <w:r w:rsidRPr="00872C8E">
        <w:rPr>
          <w:noProof/>
          <w:color w:val="1F4E79" w:themeColor="accent5" w:themeShade="80"/>
        </w:rPr>
        <w:drawing>
          <wp:anchor distT="0" distB="0" distL="114300" distR="114300" simplePos="0" relativeHeight="251682816" behindDoc="1" locked="0" layoutInCell="1" allowOverlap="1" wp14:anchorId="335CAC87" wp14:editId="09DBEC60">
            <wp:simplePos x="0" y="0"/>
            <wp:positionH relativeFrom="column">
              <wp:posOffset>-70485</wp:posOffset>
            </wp:positionH>
            <wp:positionV relativeFrom="paragraph">
              <wp:posOffset>142240</wp:posOffset>
            </wp:positionV>
            <wp:extent cx="5932805" cy="3742055"/>
            <wp:effectExtent l="0" t="0" r="0" b="0"/>
            <wp:wrapTight wrapText="bothSides">
              <wp:wrapPolygon edited="0">
                <wp:start x="69" y="0"/>
                <wp:lineTo x="69" y="21442"/>
                <wp:lineTo x="21223" y="21442"/>
                <wp:lineTo x="21223" y="0"/>
                <wp:lineTo x="69"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751" t="3562" r="5093"/>
                    <a:stretch/>
                  </pic:blipFill>
                  <pic:spPr bwMode="auto">
                    <a:xfrm>
                      <a:off x="0" y="0"/>
                      <a:ext cx="5932805" cy="3742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7847B" w14:textId="4BA0BA45" w:rsidR="00D015FB" w:rsidRPr="00872C8E" w:rsidRDefault="00D015FB" w:rsidP="00D015FB">
      <w:pPr>
        <w:rPr>
          <w:rFonts w:ascii="Montserrat" w:hAnsi="Montserrat"/>
          <w:color w:val="1F4E79" w:themeColor="accent5" w:themeShade="80"/>
          <w:sz w:val="14"/>
          <w:szCs w:val="14"/>
        </w:rPr>
      </w:pPr>
      <w:r w:rsidRPr="00872C8E">
        <w:rPr>
          <w:rFonts w:ascii="Montserrat" w:hAnsi="Montserrat"/>
          <w:b/>
          <w:bCs/>
          <w:color w:val="1F4E79" w:themeColor="accent5" w:themeShade="80"/>
          <w:sz w:val="12"/>
          <w:szCs w:val="12"/>
        </w:rPr>
        <w:t>Fuente:</w:t>
      </w:r>
      <w:r w:rsidRPr="00872C8E">
        <w:rPr>
          <w:rFonts w:ascii="Montserrat" w:hAnsi="Montserrat"/>
          <w:color w:val="1F4E79" w:themeColor="accent5" w:themeShade="80"/>
          <w:sz w:val="12"/>
          <w:szCs w:val="12"/>
        </w:rPr>
        <w:t xml:space="preserve"> Elaboración propia de la Unidad de Planificación de la Secretaría Privada de la Presidencia</w:t>
      </w:r>
      <w:r w:rsidR="009972D5" w:rsidRPr="00872C8E">
        <w:rPr>
          <w:rFonts w:ascii="Montserrat" w:hAnsi="Montserrat"/>
          <w:color w:val="1F4E79" w:themeColor="accent5" w:themeShade="80"/>
          <w:sz w:val="14"/>
          <w:szCs w:val="14"/>
        </w:rPr>
        <w:t>.</w:t>
      </w:r>
    </w:p>
    <w:p w14:paraId="57FEEC10" w14:textId="09539BE8" w:rsidR="0023222E" w:rsidRPr="00872C8E" w:rsidRDefault="0023222E" w:rsidP="000B7D5F">
      <w:pPr>
        <w:keepNext/>
        <w:keepLines/>
        <w:spacing w:before="40" w:after="0"/>
        <w:outlineLvl w:val="1"/>
        <w:rPr>
          <w:rFonts w:ascii="Montserrat" w:eastAsia="Calibri" w:hAnsi="Montserrat" w:cstheme="majorBidi"/>
          <w:b/>
          <w:bCs/>
          <w:color w:val="1F4E79" w:themeColor="accent5" w:themeShade="80"/>
          <w:sz w:val="28"/>
          <w:szCs w:val="24"/>
          <w:lang w:val="es-MX"/>
        </w:rPr>
      </w:pPr>
      <w:bookmarkStart w:id="17" w:name="_Toc139622773"/>
      <w:r w:rsidRPr="00872C8E">
        <w:rPr>
          <w:rFonts w:ascii="Montserrat" w:eastAsia="Calibri" w:hAnsi="Montserrat" w:cstheme="majorBidi"/>
          <w:b/>
          <w:bCs/>
          <w:color w:val="1F4E79" w:themeColor="accent5" w:themeShade="80"/>
          <w:sz w:val="28"/>
          <w:szCs w:val="24"/>
          <w:lang w:val="es-MX"/>
        </w:rPr>
        <w:lastRenderedPageBreak/>
        <w:t>ESTRUCTURA ORGANIZACIONAL</w:t>
      </w:r>
      <w:bookmarkEnd w:id="16"/>
      <w:bookmarkEnd w:id="17"/>
    </w:p>
    <w:p w14:paraId="69B3162D" w14:textId="77777777" w:rsidR="004C06A8" w:rsidRPr="00872C8E" w:rsidRDefault="004C06A8" w:rsidP="00AD1943">
      <w:pPr>
        <w:keepNext/>
        <w:keepLines/>
        <w:spacing w:before="40" w:after="0"/>
        <w:jc w:val="center"/>
        <w:outlineLvl w:val="1"/>
        <w:rPr>
          <w:rFonts w:ascii="Montserrat" w:eastAsia="Calibri" w:hAnsi="Montserrat" w:cstheme="majorBidi"/>
          <w:color w:val="1F4E79" w:themeColor="accent5" w:themeShade="80"/>
          <w:sz w:val="32"/>
          <w:szCs w:val="26"/>
          <w:lang w:val="es-MX"/>
        </w:rPr>
      </w:pPr>
    </w:p>
    <w:p w14:paraId="16669990" w14:textId="53A30D57" w:rsidR="0023222E" w:rsidRPr="00872C8E" w:rsidRDefault="0023222E" w:rsidP="004C06A8">
      <w:pPr>
        <w:spacing w:line="360" w:lineRule="auto"/>
        <w:jc w:val="both"/>
        <w:rPr>
          <w:rFonts w:ascii="Montserrat" w:hAnsi="Montserrat" w:cs="Arial"/>
          <w:color w:val="1F4E79" w:themeColor="accent5" w:themeShade="80"/>
          <w:sz w:val="24"/>
          <w:lang w:val="es-MX"/>
        </w:rPr>
      </w:pPr>
      <w:r w:rsidRPr="00872C8E">
        <w:rPr>
          <w:rFonts w:ascii="Montserrat" w:hAnsi="Montserrat" w:cs="Arial"/>
          <w:color w:val="1F4E79" w:themeColor="accent5" w:themeShade="80"/>
          <w:sz w:val="24"/>
          <w:lang w:val="es-MX"/>
        </w:rPr>
        <w:t>La Secretaría Privada de la Presidencia cuenta con una estructura organizativa acorde a las exigencias de su funcionamiento, la cual se encuentra establecida en el Acuerdo Gubernativo</w:t>
      </w:r>
      <w:r w:rsidR="00DF7B9F" w:rsidRPr="00872C8E">
        <w:rPr>
          <w:rFonts w:ascii="Montserrat" w:hAnsi="Montserrat" w:cs="Arial"/>
          <w:color w:val="1F4E79" w:themeColor="accent5" w:themeShade="80"/>
          <w:sz w:val="24"/>
          <w:lang w:val="es-MX"/>
        </w:rPr>
        <w:t xml:space="preserve"> No.</w:t>
      </w:r>
      <w:r w:rsidRPr="00872C8E">
        <w:rPr>
          <w:rFonts w:ascii="Montserrat" w:hAnsi="Montserrat" w:cs="Arial"/>
          <w:color w:val="1F4E79" w:themeColor="accent5" w:themeShade="80"/>
          <w:sz w:val="24"/>
          <w:lang w:val="es-MX"/>
        </w:rPr>
        <w:t xml:space="preserve"> 108-2015, emitido el 26 de marzo de 2015, el cual aprobó el Reglamento Orgánico Interno.</w:t>
      </w:r>
    </w:p>
    <w:p w14:paraId="791DDB49" w14:textId="7100A339" w:rsidR="0023222E" w:rsidRPr="00872C8E" w:rsidRDefault="0023222E" w:rsidP="004C06A8">
      <w:pPr>
        <w:spacing w:line="360" w:lineRule="auto"/>
        <w:jc w:val="both"/>
        <w:rPr>
          <w:rFonts w:ascii="Montserrat" w:hAnsi="Montserrat" w:cs="Arial"/>
          <w:color w:val="1F4E79" w:themeColor="accent5" w:themeShade="80"/>
          <w:sz w:val="24"/>
          <w:lang w:val="es-ES"/>
        </w:rPr>
      </w:pPr>
      <w:r w:rsidRPr="00872C8E">
        <w:rPr>
          <w:rFonts w:ascii="Montserrat" w:hAnsi="Montserrat" w:cs="Arial"/>
          <w:color w:val="1F4E79" w:themeColor="accent5" w:themeShade="80"/>
          <w:sz w:val="24"/>
          <w:lang w:val="es-ES"/>
        </w:rPr>
        <w:t>Para la realización de sus funciones, la Secretaría Privada de la Presidencia, se estructura en la forma siguiente:</w:t>
      </w:r>
    </w:p>
    <w:p w14:paraId="097285A5" w14:textId="51E4595E" w:rsidR="0023222E" w:rsidRPr="00872C8E" w:rsidRDefault="00D602AF" w:rsidP="004C06A8">
      <w:pPr>
        <w:keepNext/>
        <w:keepLines/>
        <w:spacing w:before="200" w:after="0" w:line="360" w:lineRule="auto"/>
        <w:jc w:val="both"/>
        <w:outlineLvl w:val="1"/>
        <w:rPr>
          <w:rFonts w:ascii="Montserrat" w:eastAsia="Calibri" w:hAnsi="Montserrat" w:cstheme="majorBidi"/>
          <w:b/>
          <w:bCs/>
          <w:color w:val="1F4E79" w:themeColor="accent5" w:themeShade="80"/>
          <w:sz w:val="24"/>
          <w:szCs w:val="26"/>
          <w:lang w:val="es-MX"/>
        </w:rPr>
      </w:pPr>
      <w:bookmarkStart w:id="18" w:name="_Toc70415931"/>
      <w:bookmarkStart w:id="19" w:name="_Toc139622774"/>
      <w:r w:rsidRPr="00872C8E">
        <w:rPr>
          <w:rFonts w:ascii="Montserrat" w:eastAsia="Calibri" w:hAnsi="Montserrat" w:cstheme="majorBidi"/>
          <w:b/>
          <w:bCs/>
          <w:color w:val="1F4E79" w:themeColor="accent5" w:themeShade="80"/>
          <w:sz w:val="24"/>
          <w:szCs w:val="26"/>
          <w:lang w:val="es-MX"/>
        </w:rPr>
        <w:t>FUNCIONES SUSTANTIVAS:</w:t>
      </w:r>
      <w:bookmarkEnd w:id="18"/>
      <w:bookmarkEnd w:id="19"/>
    </w:p>
    <w:p w14:paraId="37B160AD" w14:textId="77777777" w:rsidR="000B7D5F" w:rsidRPr="00872C8E" w:rsidRDefault="0023222E" w:rsidP="004507EF">
      <w:pPr>
        <w:spacing w:line="360" w:lineRule="auto"/>
        <w:ind w:left="708"/>
        <w:jc w:val="both"/>
        <w:rPr>
          <w:rFonts w:ascii="Montserrat" w:hAnsi="Montserrat" w:cs="Arial"/>
          <w:color w:val="1F4E79" w:themeColor="accent5" w:themeShade="80"/>
          <w:sz w:val="24"/>
          <w:lang w:val="es-ES"/>
        </w:rPr>
      </w:pPr>
      <w:r w:rsidRPr="00872C8E">
        <w:rPr>
          <w:rFonts w:ascii="Montserrat" w:hAnsi="Montserrat" w:cs="Arial"/>
          <w:color w:val="1F4E79" w:themeColor="accent5" w:themeShade="80"/>
          <w:sz w:val="24"/>
          <w:lang w:val="es-ES"/>
        </w:rPr>
        <w:t xml:space="preserve">Despacho Superior: </w:t>
      </w:r>
    </w:p>
    <w:p w14:paraId="375FB77D" w14:textId="1611F915" w:rsidR="00267973"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Secretario Privado de la Presidencia</w:t>
      </w:r>
      <w:r w:rsidR="00097CC2" w:rsidRPr="00872C8E">
        <w:rPr>
          <w:rFonts w:ascii="Montserrat" w:hAnsi="Montserrat"/>
          <w:color w:val="1F4E79" w:themeColor="accent5" w:themeShade="80"/>
          <w:sz w:val="24"/>
          <w:szCs w:val="24"/>
          <w:lang w:val="es-ES"/>
        </w:rPr>
        <w:t xml:space="preserve"> de República.</w:t>
      </w:r>
    </w:p>
    <w:p w14:paraId="526DDEBE" w14:textId="5C06F21E" w:rsidR="00267973"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 xml:space="preserve">Subsecretario de Asuntos Políticos y </w:t>
      </w:r>
    </w:p>
    <w:p w14:paraId="38CDD73B" w14:textId="5A9D34A6" w:rsidR="0023222E"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Subsecretario Administrativo.</w:t>
      </w:r>
    </w:p>
    <w:p w14:paraId="4BC6D603" w14:textId="087D9040" w:rsidR="0023222E" w:rsidRPr="00872C8E" w:rsidRDefault="0023222E" w:rsidP="004C06A8">
      <w:pPr>
        <w:keepNext/>
        <w:keepLines/>
        <w:spacing w:before="200" w:after="0" w:line="360" w:lineRule="auto"/>
        <w:jc w:val="both"/>
        <w:outlineLvl w:val="1"/>
        <w:rPr>
          <w:rFonts w:ascii="Montserrat" w:eastAsia="Calibri" w:hAnsi="Montserrat" w:cs="Arial"/>
          <w:bCs/>
          <w:color w:val="1F4E79" w:themeColor="accent5" w:themeShade="80"/>
          <w:sz w:val="24"/>
          <w:szCs w:val="30"/>
          <w:lang w:val="es-ES"/>
        </w:rPr>
      </w:pPr>
    </w:p>
    <w:p w14:paraId="260D1A4B" w14:textId="2CBE944A" w:rsidR="0023222E" w:rsidRPr="00872C8E" w:rsidRDefault="001F0AE9" w:rsidP="004C06A8">
      <w:pPr>
        <w:keepNext/>
        <w:keepLines/>
        <w:spacing w:before="40" w:after="0" w:line="360" w:lineRule="auto"/>
        <w:outlineLvl w:val="2"/>
        <w:rPr>
          <w:rFonts w:ascii="Montserrat" w:eastAsia="Calibri" w:hAnsi="Montserrat" w:cs="Arial"/>
          <w:b/>
          <w:bCs/>
          <w:color w:val="1F4E79" w:themeColor="accent5" w:themeShade="80"/>
          <w:sz w:val="24"/>
          <w:szCs w:val="24"/>
          <w:lang w:val="es-ES"/>
        </w:rPr>
      </w:pPr>
      <w:bookmarkStart w:id="20" w:name="_Toc487671532"/>
      <w:bookmarkStart w:id="21" w:name="_Toc70415932"/>
      <w:bookmarkStart w:id="22" w:name="_Toc139622775"/>
      <w:r w:rsidRPr="00872C8E">
        <w:rPr>
          <w:rFonts w:ascii="Montserrat" w:eastAsia="Calibri" w:hAnsi="Montserrat" w:cstheme="majorBidi"/>
          <w:b/>
          <w:bCs/>
          <w:color w:val="1F4E79" w:themeColor="accent5" w:themeShade="80"/>
          <w:sz w:val="24"/>
          <w:szCs w:val="26"/>
          <w:lang w:val="es-MX"/>
        </w:rPr>
        <w:t>FUNCIONES ADMINISTRATIVAS</w:t>
      </w:r>
      <w:r w:rsidR="0023222E" w:rsidRPr="00872C8E">
        <w:rPr>
          <w:rFonts w:ascii="Montserrat" w:eastAsia="Calibri" w:hAnsi="Montserrat" w:cs="Arial"/>
          <w:b/>
          <w:bCs/>
          <w:color w:val="1F4E79" w:themeColor="accent5" w:themeShade="80"/>
          <w:sz w:val="24"/>
          <w:szCs w:val="24"/>
          <w:lang w:val="es-ES"/>
        </w:rPr>
        <w:t>:</w:t>
      </w:r>
      <w:bookmarkEnd w:id="20"/>
      <w:bookmarkEnd w:id="21"/>
      <w:bookmarkEnd w:id="22"/>
    </w:p>
    <w:p w14:paraId="1760A5CD"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Dirección Administrativa</w:t>
      </w:r>
    </w:p>
    <w:p w14:paraId="42448B51"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Dirección de Informática</w:t>
      </w:r>
    </w:p>
    <w:p w14:paraId="2F25F79D"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Dirección de Recursos Humanos</w:t>
      </w:r>
    </w:p>
    <w:p w14:paraId="5FB6639F" w14:textId="65AC4147" w:rsidR="0023222E"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Administración Financiera.</w:t>
      </w:r>
    </w:p>
    <w:p w14:paraId="7318A353" w14:textId="3EA7183A" w:rsidR="0023222E" w:rsidRPr="00872C8E" w:rsidRDefault="0023222E" w:rsidP="004C06A8">
      <w:pPr>
        <w:keepNext/>
        <w:keepLines/>
        <w:spacing w:before="200" w:after="0" w:line="360" w:lineRule="auto"/>
        <w:jc w:val="both"/>
        <w:outlineLvl w:val="1"/>
        <w:rPr>
          <w:rFonts w:ascii="Montserrat" w:eastAsia="Calibri" w:hAnsi="Montserrat" w:cs="Arial"/>
          <w:bCs/>
          <w:color w:val="1F4E79" w:themeColor="accent5" w:themeShade="80"/>
          <w:sz w:val="24"/>
          <w:szCs w:val="30"/>
          <w:lang w:val="es-ES"/>
        </w:rPr>
      </w:pPr>
    </w:p>
    <w:p w14:paraId="133E9BD2" w14:textId="7B13890D" w:rsidR="0023222E" w:rsidRPr="00872C8E" w:rsidRDefault="001F0AE9" w:rsidP="004507EF">
      <w:pPr>
        <w:keepNext/>
        <w:keepLines/>
        <w:spacing w:before="40" w:after="0" w:line="360" w:lineRule="auto"/>
        <w:outlineLvl w:val="2"/>
        <w:rPr>
          <w:rFonts w:ascii="Montserrat" w:eastAsia="Calibri" w:hAnsi="Montserrat" w:cs="Arial"/>
          <w:b/>
          <w:bCs/>
          <w:color w:val="1F4E79" w:themeColor="accent5" w:themeShade="80"/>
          <w:sz w:val="24"/>
          <w:szCs w:val="24"/>
          <w:lang w:val="es-ES"/>
        </w:rPr>
      </w:pPr>
      <w:bookmarkStart w:id="23" w:name="_Toc487671533"/>
      <w:bookmarkStart w:id="24" w:name="_Toc70415933"/>
      <w:bookmarkStart w:id="25" w:name="_Toc139622776"/>
      <w:r w:rsidRPr="00872C8E">
        <w:rPr>
          <w:rFonts w:ascii="Montserrat" w:eastAsia="Calibri" w:hAnsi="Montserrat" w:cstheme="majorBidi"/>
          <w:b/>
          <w:bCs/>
          <w:color w:val="1F4E79" w:themeColor="accent5" w:themeShade="80"/>
          <w:sz w:val="24"/>
          <w:szCs w:val="26"/>
          <w:lang w:val="es-MX"/>
        </w:rPr>
        <w:t>FUNCIONES DE APOYO TÉCNICO</w:t>
      </w:r>
      <w:r w:rsidR="0023222E" w:rsidRPr="00872C8E">
        <w:rPr>
          <w:rFonts w:ascii="Montserrat" w:eastAsia="Calibri" w:hAnsi="Montserrat" w:cs="Arial"/>
          <w:b/>
          <w:bCs/>
          <w:color w:val="1F4E79" w:themeColor="accent5" w:themeShade="80"/>
          <w:sz w:val="24"/>
          <w:szCs w:val="24"/>
          <w:lang w:val="es-ES"/>
        </w:rPr>
        <w:t>:</w:t>
      </w:r>
      <w:bookmarkEnd w:id="23"/>
      <w:bookmarkEnd w:id="24"/>
      <w:bookmarkEnd w:id="25"/>
    </w:p>
    <w:p w14:paraId="64574DD8"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Asesoría Jurídica</w:t>
      </w:r>
    </w:p>
    <w:p w14:paraId="22E8AB11"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Planificación</w:t>
      </w:r>
    </w:p>
    <w:p w14:paraId="07AA7B35"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Cooperación Internacional</w:t>
      </w:r>
    </w:p>
    <w:p w14:paraId="45340DCB"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Género</w:t>
      </w:r>
    </w:p>
    <w:p w14:paraId="5BEA589F" w14:textId="77777777" w:rsidR="006B35AD"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Información Pública</w:t>
      </w:r>
    </w:p>
    <w:p w14:paraId="63EC73B8" w14:textId="54A1F3B5" w:rsidR="0023222E" w:rsidRPr="00872C8E" w:rsidRDefault="0023222E" w:rsidP="006B35AD">
      <w:pPr>
        <w:pStyle w:val="Sinespaciado"/>
        <w:spacing w:line="276" w:lineRule="auto"/>
        <w:ind w:left="1416"/>
        <w:rPr>
          <w:rFonts w:ascii="Montserrat" w:hAnsi="Montserrat"/>
          <w:color w:val="1F4E79" w:themeColor="accent5" w:themeShade="80"/>
          <w:sz w:val="24"/>
          <w:szCs w:val="24"/>
          <w:lang w:val="es-ES"/>
        </w:rPr>
      </w:pPr>
      <w:r w:rsidRPr="00872C8E">
        <w:rPr>
          <w:rFonts w:ascii="Montserrat" w:hAnsi="Montserrat"/>
          <w:color w:val="1F4E79" w:themeColor="accent5" w:themeShade="80"/>
          <w:sz w:val="24"/>
          <w:szCs w:val="24"/>
          <w:lang w:val="es-ES"/>
        </w:rPr>
        <w:t>Unidad de Asesoría y Consultoría.</w:t>
      </w:r>
    </w:p>
    <w:p w14:paraId="01204F09" w14:textId="158CB535" w:rsidR="0023222E" w:rsidRPr="00872C8E" w:rsidRDefault="0023222E" w:rsidP="004C06A8">
      <w:pPr>
        <w:keepNext/>
        <w:keepLines/>
        <w:spacing w:before="200" w:after="0" w:line="360" w:lineRule="auto"/>
        <w:jc w:val="both"/>
        <w:outlineLvl w:val="1"/>
        <w:rPr>
          <w:rFonts w:ascii="Montserrat" w:eastAsia="Calibri" w:hAnsi="Montserrat" w:cs="Arial"/>
          <w:bCs/>
          <w:color w:val="1F4E79" w:themeColor="accent5" w:themeShade="80"/>
          <w:sz w:val="24"/>
          <w:szCs w:val="30"/>
          <w:lang w:val="es-ES"/>
        </w:rPr>
      </w:pPr>
    </w:p>
    <w:p w14:paraId="4F84C30B" w14:textId="3F04C171" w:rsidR="0023222E" w:rsidRPr="00872C8E" w:rsidRDefault="001F0AE9" w:rsidP="004C06A8">
      <w:pPr>
        <w:keepNext/>
        <w:keepLines/>
        <w:spacing w:before="40" w:after="0" w:line="360" w:lineRule="auto"/>
        <w:outlineLvl w:val="2"/>
        <w:rPr>
          <w:rFonts w:ascii="Montserrat" w:eastAsia="Calibri" w:hAnsi="Montserrat" w:cs="Arial"/>
          <w:b/>
          <w:bCs/>
          <w:color w:val="1F4E79" w:themeColor="accent5" w:themeShade="80"/>
          <w:sz w:val="24"/>
          <w:szCs w:val="24"/>
          <w:lang w:val="es-ES"/>
        </w:rPr>
      </w:pPr>
      <w:bookmarkStart w:id="26" w:name="_Toc487671534"/>
      <w:bookmarkStart w:id="27" w:name="_Toc70415934"/>
      <w:bookmarkStart w:id="28" w:name="_Toc139622777"/>
      <w:r w:rsidRPr="00872C8E">
        <w:rPr>
          <w:rFonts w:ascii="Montserrat" w:eastAsia="Calibri" w:hAnsi="Montserrat" w:cstheme="majorBidi"/>
          <w:b/>
          <w:bCs/>
          <w:color w:val="1F4E79" w:themeColor="accent5" w:themeShade="80"/>
          <w:sz w:val="24"/>
          <w:szCs w:val="26"/>
          <w:lang w:val="es-MX"/>
        </w:rPr>
        <w:t>FUNCIONES DE CONTROL INTERNO</w:t>
      </w:r>
      <w:r w:rsidR="0023222E" w:rsidRPr="00872C8E">
        <w:rPr>
          <w:rFonts w:ascii="Montserrat" w:eastAsia="Calibri" w:hAnsi="Montserrat" w:cs="Arial"/>
          <w:b/>
          <w:bCs/>
          <w:color w:val="1F4E79" w:themeColor="accent5" w:themeShade="80"/>
          <w:sz w:val="24"/>
          <w:szCs w:val="24"/>
          <w:lang w:val="es-ES"/>
        </w:rPr>
        <w:t>:</w:t>
      </w:r>
      <w:bookmarkEnd w:id="26"/>
      <w:bookmarkEnd w:id="27"/>
      <w:bookmarkEnd w:id="28"/>
    </w:p>
    <w:p w14:paraId="333B4E5F" w14:textId="45E92E3C" w:rsidR="0023222E" w:rsidRPr="00872C8E" w:rsidRDefault="0023222E" w:rsidP="006B35AD">
      <w:pPr>
        <w:spacing w:line="360" w:lineRule="auto"/>
        <w:ind w:left="1416"/>
        <w:jc w:val="both"/>
        <w:rPr>
          <w:rFonts w:ascii="Montserrat" w:hAnsi="Montserrat" w:cs="Arial"/>
          <w:color w:val="1F4E79" w:themeColor="accent5" w:themeShade="80"/>
          <w:sz w:val="24"/>
          <w:lang w:val="es-ES"/>
        </w:rPr>
      </w:pPr>
      <w:r w:rsidRPr="00872C8E">
        <w:rPr>
          <w:rFonts w:ascii="Montserrat" w:hAnsi="Montserrat" w:cs="Arial"/>
          <w:color w:val="1F4E79" w:themeColor="accent5" w:themeShade="80"/>
          <w:sz w:val="24"/>
          <w:lang w:val="es-ES"/>
        </w:rPr>
        <w:t>Unidad de Auditoría Interna.</w:t>
      </w:r>
    </w:p>
    <w:p w14:paraId="117F11A7" w14:textId="77777777" w:rsidR="00484556" w:rsidRPr="00872C8E" w:rsidRDefault="0023222E" w:rsidP="00484556">
      <w:pPr>
        <w:keepNext/>
        <w:keepLines/>
        <w:spacing w:before="480" w:after="0" w:line="276" w:lineRule="auto"/>
        <w:outlineLvl w:val="0"/>
        <w:rPr>
          <w:rFonts w:ascii="Montserrat" w:eastAsia="Calibri" w:hAnsi="Montserrat" w:cstheme="majorBidi"/>
          <w:b/>
          <w:bCs/>
          <w:color w:val="1F4E79" w:themeColor="accent5" w:themeShade="80"/>
          <w:sz w:val="28"/>
          <w:szCs w:val="24"/>
          <w:lang w:val="es-MX"/>
        </w:rPr>
      </w:pPr>
      <w:bookmarkStart w:id="29" w:name="_Toc139622778"/>
      <w:bookmarkStart w:id="30" w:name="_Toc487671535"/>
      <w:r w:rsidRPr="00872C8E">
        <w:rPr>
          <w:rFonts w:ascii="Montserrat" w:eastAsia="Calibri" w:hAnsi="Montserrat" w:cstheme="majorBidi"/>
          <w:b/>
          <w:bCs/>
          <w:color w:val="1F4E79" w:themeColor="accent5" w:themeShade="80"/>
          <w:sz w:val="28"/>
          <w:szCs w:val="24"/>
          <w:lang w:val="es-MX"/>
        </w:rPr>
        <w:lastRenderedPageBreak/>
        <w:t>ORGANIGRAMA</w:t>
      </w:r>
      <w:bookmarkEnd w:id="29"/>
    </w:p>
    <w:bookmarkEnd w:id="30"/>
    <w:p w14:paraId="4F8BF74A" w14:textId="77777777" w:rsidR="006F3BFD" w:rsidRPr="00872C8E" w:rsidRDefault="006F3BFD" w:rsidP="006F3BFD">
      <w:pPr>
        <w:rPr>
          <w:color w:val="1F4E79" w:themeColor="accent5" w:themeShade="80"/>
          <w:lang w:val="es-ES"/>
        </w:rPr>
      </w:pPr>
    </w:p>
    <w:p w14:paraId="35132BBD" w14:textId="11BE48A4" w:rsidR="0023222E" w:rsidRPr="00872C8E" w:rsidRDefault="003A0BCA" w:rsidP="006F3BFD">
      <w:pPr>
        <w:jc w:val="center"/>
        <w:rPr>
          <w:rFonts w:ascii="Montserrat" w:hAnsi="Montserrat"/>
          <w:b/>
          <w:bCs/>
          <w:color w:val="1F4E79" w:themeColor="accent5" w:themeShade="80"/>
          <w:sz w:val="28"/>
          <w:szCs w:val="28"/>
          <w:lang w:val="es-ES"/>
        </w:rPr>
      </w:pPr>
      <w:r w:rsidRPr="00872C8E">
        <w:rPr>
          <w:rFonts w:ascii="Montserrat" w:hAnsi="Montserrat"/>
          <w:noProof/>
          <w:color w:val="1F4E79" w:themeColor="accent5" w:themeShade="80"/>
          <w:lang w:eastAsia="es-GT"/>
        </w:rPr>
        <w:drawing>
          <wp:anchor distT="0" distB="0" distL="114300" distR="114300" simplePos="0" relativeHeight="251683840" behindDoc="1" locked="0" layoutInCell="1" allowOverlap="1" wp14:anchorId="165F0D5B" wp14:editId="4F901D1D">
            <wp:simplePos x="0" y="0"/>
            <wp:positionH relativeFrom="column">
              <wp:posOffset>88265</wp:posOffset>
            </wp:positionH>
            <wp:positionV relativeFrom="paragraph">
              <wp:posOffset>212725</wp:posOffset>
            </wp:positionV>
            <wp:extent cx="5608955" cy="5163820"/>
            <wp:effectExtent l="0" t="0" r="0" b="0"/>
            <wp:wrapTight wrapText="bothSides">
              <wp:wrapPolygon edited="0">
                <wp:start x="5575" y="1195"/>
                <wp:lineTo x="5575" y="3506"/>
                <wp:lineTo x="6603" y="3905"/>
                <wp:lineTo x="8583" y="3905"/>
                <wp:lineTo x="8583" y="5180"/>
                <wp:lineTo x="880" y="6375"/>
                <wp:lineTo x="954" y="10279"/>
                <wp:lineTo x="8583" y="10279"/>
                <wp:lineTo x="1394" y="10758"/>
                <wp:lineTo x="1027" y="10758"/>
                <wp:lineTo x="1027" y="12590"/>
                <wp:lineTo x="2274" y="12829"/>
                <wp:lineTo x="8657" y="12829"/>
                <wp:lineTo x="4182" y="13228"/>
                <wp:lineTo x="3448" y="13387"/>
                <wp:lineTo x="3448" y="14104"/>
                <wp:lineTo x="1174" y="14104"/>
                <wp:lineTo x="954" y="14184"/>
                <wp:lineTo x="954" y="16256"/>
                <wp:lineTo x="5429" y="16654"/>
                <wp:lineTo x="9537" y="16814"/>
                <wp:lineTo x="7556" y="17212"/>
                <wp:lineTo x="7556" y="19204"/>
                <wp:lineTo x="0" y="20081"/>
                <wp:lineTo x="0" y="21515"/>
                <wp:lineTo x="8730" y="21515"/>
                <wp:lineTo x="8730" y="20479"/>
                <wp:lineTo x="21495" y="19921"/>
                <wp:lineTo x="21495" y="16893"/>
                <wp:lineTo x="16286" y="16654"/>
                <wp:lineTo x="17460" y="16176"/>
                <wp:lineTo x="17533" y="14343"/>
                <wp:lineTo x="17093" y="14184"/>
                <wp:lineTo x="14232" y="14104"/>
                <wp:lineTo x="14379" y="13467"/>
                <wp:lineTo x="13498" y="13307"/>
                <wp:lineTo x="9023" y="12829"/>
                <wp:lineTo x="15993" y="12829"/>
                <wp:lineTo x="17093" y="12670"/>
                <wp:lineTo x="17020" y="4064"/>
                <wp:lineTo x="16433" y="3984"/>
                <wp:lineTo x="11004" y="3905"/>
                <wp:lineTo x="11958" y="3506"/>
                <wp:lineTo x="11885" y="1195"/>
                <wp:lineTo x="5575" y="1195"/>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955" cy="5163820"/>
                    </a:xfrm>
                    <a:prstGeom prst="rect">
                      <a:avLst/>
                    </a:prstGeom>
                    <a:noFill/>
                  </pic:spPr>
                </pic:pic>
              </a:graphicData>
            </a:graphic>
          </wp:anchor>
        </w:drawing>
      </w:r>
      <w:r w:rsidR="00484556" w:rsidRPr="00872C8E">
        <w:rPr>
          <w:rFonts w:ascii="Montserrat" w:hAnsi="Montserrat"/>
          <w:b/>
          <w:bCs/>
          <w:color w:val="1F4E79" w:themeColor="accent5" w:themeShade="80"/>
          <w:sz w:val="28"/>
          <w:szCs w:val="28"/>
          <w:lang w:val="es-ES"/>
        </w:rPr>
        <w:t>SECRETARIA PRIVADA DE LA PRESIDENCIA</w:t>
      </w:r>
    </w:p>
    <w:p w14:paraId="7D94D646" w14:textId="59078D22" w:rsidR="00484556" w:rsidRPr="00872C8E" w:rsidRDefault="00484556" w:rsidP="00484556">
      <w:pPr>
        <w:keepNext/>
        <w:keepLines/>
        <w:spacing w:before="480" w:after="0" w:line="276" w:lineRule="auto"/>
        <w:jc w:val="center"/>
        <w:outlineLvl w:val="0"/>
        <w:rPr>
          <w:rFonts w:ascii="Montserrat" w:eastAsia="Calibri" w:hAnsi="Montserrat" w:cstheme="majorBidi"/>
          <w:b/>
          <w:bCs/>
          <w:color w:val="1F4E79" w:themeColor="accent5" w:themeShade="80"/>
          <w:sz w:val="28"/>
          <w:szCs w:val="28"/>
          <w:lang w:val="es-ES"/>
        </w:rPr>
      </w:pPr>
    </w:p>
    <w:p w14:paraId="13F8F454" w14:textId="2D55E0FF" w:rsidR="00484556" w:rsidRPr="00872C8E" w:rsidRDefault="00484556" w:rsidP="00484556">
      <w:pPr>
        <w:keepNext/>
        <w:keepLines/>
        <w:spacing w:before="480" w:after="0" w:line="276" w:lineRule="auto"/>
        <w:jc w:val="center"/>
        <w:outlineLvl w:val="0"/>
        <w:rPr>
          <w:rFonts w:ascii="Montserrat" w:eastAsia="Calibri" w:hAnsi="Montserrat" w:cstheme="majorBidi"/>
          <w:b/>
          <w:bCs/>
          <w:color w:val="1F4E79" w:themeColor="accent5" w:themeShade="80"/>
          <w:sz w:val="28"/>
          <w:szCs w:val="28"/>
          <w:lang w:val="es-ES"/>
        </w:rPr>
      </w:pPr>
    </w:p>
    <w:p w14:paraId="3B81B027" w14:textId="3A3493D6" w:rsidR="00AD1943" w:rsidRPr="00872C8E" w:rsidRDefault="00AD1943" w:rsidP="0023222E">
      <w:pPr>
        <w:jc w:val="center"/>
        <w:rPr>
          <w:rFonts w:ascii="Montserrat" w:hAnsi="Montserrat"/>
          <w:noProof/>
          <w:color w:val="1F4E79" w:themeColor="accent5" w:themeShade="80"/>
          <w:lang w:eastAsia="es-GT"/>
        </w:rPr>
      </w:pPr>
    </w:p>
    <w:p w14:paraId="794F8E5F" w14:textId="77777777" w:rsidR="00AD1943" w:rsidRPr="00872C8E" w:rsidRDefault="00AD1943" w:rsidP="0023222E">
      <w:pPr>
        <w:jc w:val="center"/>
        <w:rPr>
          <w:rFonts w:ascii="Montserrat" w:hAnsi="Montserrat"/>
          <w:noProof/>
          <w:color w:val="1F4E79" w:themeColor="accent5" w:themeShade="80"/>
          <w:lang w:eastAsia="es-GT"/>
        </w:rPr>
      </w:pPr>
    </w:p>
    <w:p w14:paraId="3E68F1B1"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bookmarkStart w:id="31" w:name="_Toc487671536"/>
    </w:p>
    <w:p w14:paraId="1857423F"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03BD3050"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07D28FB7"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376C255B"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58004745"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2A645930"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2BF9E996"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107F5346"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4895E770"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6019A417"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19D3EBF5"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671812A8"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4725D23A" w14:textId="77777777" w:rsidR="00484556" w:rsidRPr="00872C8E" w:rsidRDefault="00484556" w:rsidP="00F50205">
      <w:pPr>
        <w:keepNext/>
        <w:keepLines/>
        <w:spacing w:before="40" w:after="0"/>
        <w:jc w:val="center"/>
        <w:outlineLvl w:val="1"/>
        <w:rPr>
          <w:rFonts w:ascii="Montserrat" w:eastAsia="Calibri" w:hAnsi="Montserrat" w:cstheme="majorBidi"/>
          <w:color w:val="1F4E79" w:themeColor="accent5" w:themeShade="80"/>
          <w:sz w:val="28"/>
          <w:szCs w:val="26"/>
          <w:lang w:val="es-MX"/>
        </w:rPr>
      </w:pPr>
    </w:p>
    <w:p w14:paraId="760B34B8" w14:textId="77777777" w:rsidR="00421597" w:rsidRPr="00872C8E" w:rsidRDefault="00421597" w:rsidP="00C225C8">
      <w:pPr>
        <w:keepNext/>
        <w:keepLines/>
        <w:spacing w:before="40" w:after="0"/>
        <w:outlineLvl w:val="1"/>
        <w:rPr>
          <w:rFonts w:ascii="Montserrat" w:eastAsia="Calibri" w:hAnsi="Montserrat" w:cstheme="majorBidi"/>
          <w:b/>
          <w:bCs/>
          <w:color w:val="1F4E79" w:themeColor="accent5" w:themeShade="80"/>
          <w:sz w:val="28"/>
          <w:szCs w:val="26"/>
          <w:lang w:val="es-MX"/>
        </w:rPr>
      </w:pPr>
    </w:p>
    <w:p w14:paraId="2AD8E097" w14:textId="723BAA8F" w:rsidR="0023222E" w:rsidRPr="00872C8E" w:rsidRDefault="00E83889" w:rsidP="00C225C8">
      <w:pPr>
        <w:keepNext/>
        <w:keepLines/>
        <w:spacing w:before="40" w:after="0"/>
        <w:outlineLvl w:val="1"/>
        <w:rPr>
          <w:rFonts w:ascii="Montserrat" w:eastAsia="Calibri" w:hAnsi="Montserrat" w:cstheme="majorBidi"/>
          <w:b/>
          <w:bCs/>
          <w:color w:val="1F4E79" w:themeColor="accent5" w:themeShade="80"/>
          <w:sz w:val="28"/>
          <w:szCs w:val="26"/>
          <w:lang w:val="es-MX"/>
        </w:rPr>
      </w:pPr>
      <w:bookmarkStart w:id="32" w:name="_Toc139622779"/>
      <w:r w:rsidRPr="00872C8E">
        <w:rPr>
          <w:rFonts w:ascii="Montserrat" w:eastAsia="Calibri" w:hAnsi="Montserrat" w:cstheme="majorBidi"/>
          <w:b/>
          <w:bCs/>
          <w:color w:val="1F4E79" w:themeColor="accent5" w:themeShade="80"/>
          <w:sz w:val="28"/>
          <w:szCs w:val="26"/>
          <w:lang w:val="es-MX"/>
        </w:rPr>
        <w:t>POBLACIÓN OBJETIVO</w:t>
      </w:r>
      <w:bookmarkEnd w:id="31"/>
      <w:bookmarkEnd w:id="32"/>
    </w:p>
    <w:p w14:paraId="5D2CD599" w14:textId="77777777" w:rsidR="00F50205" w:rsidRPr="00872C8E" w:rsidRDefault="00F50205" w:rsidP="0023222E">
      <w:pPr>
        <w:keepNext/>
        <w:keepLines/>
        <w:spacing w:before="40" w:after="0"/>
        <w:outlineLvl w:val="1"/>
        <w:rPr>
          <w:rFonts w:ascii="Montserrat" w:eastAsia="Times New Roman" w:hAnsi="Montserrat" w:cs="Arial"/>
          <w:color w:val="1F4E79" w:themeColor="accent5" w:themeShade="80"/>
          <w:sz w:val="24"/>
          <w:szCs w:val="26"/>
          <w:lang w:val="es-MX" w:eastAsia="es-MX"/>
        </w:rPr>
      </w:pPr>
    </w:p>
    <w:p w14:paraId="1C0B3922" w14:textId="714124FC" w:rsidR="0023222E" w:rsidRPr="00872C8E" w:rsidRDefault="00515C65" w:rsidP="0023222E">
      <w:pPr>
        <w:jc w:val="both"/>
        <w:rPr>
          <w:rFonts w:ascii="Montserrat" w:hAnsi="Montserrat" w:cs="Arial"/>
          <w:color w:val="1F4E79" w:themeColor="accent5" w:themeShade="80"/>
          <w:sz w:val="24"/>
          <w:szCs w:val="24"/>
          <w:lang w:val="es-MX"/>
        </w:rPr>
      </w:pPr>
      <w:bookmarkStart w:id="33" w:name="_Hlk512517399"/>
      <w:r w:rsidRPr="00872C8E">
        <w:rPr>
          <w:rFonts w:ascii="Montserrat" w:hAnsi="Montserrat" w:cs="Arial"/>
          <w:color w:val="1F4E79" w:themeColor="accent5" w:themeShade="80"/>
          <w:sz w:val="24"/>
          <w:szCs w:val="24"/>
          <w:lang w:val="es-MX"/>
        </w:rPr>
        <w:t>De acuerdo al</w:t>
      </w:r>
      <w:r w:rsidR="0023222E" w:rsidRPr="00872C8E">
        <w:rPr>
          <w:rFonts w:ascii="Montserrat" w:hAnsi="Montserrat" w:cs="Arial"/>
          <w:color w:val="1F4E79" w:themeColor="accent5" w:themeShade="80"/>
          <w:sz w:val="24"/>
          <w:szCs w:val="24"/>
          <w:lang w:val="es-MX"/>
        </w:rPr>
        <w:t xml:space="preserve"> marco jurídico institucional, las funciones de la Secretaría Privada de la Presidencia tienen como </w:t>
      </w:r>
      <w:r w:rsidR="00127937" w:rsidRPr="00872C8E">
        <w:rPr>
          <w:rFonts w:ascii="Montserrat" w:hAnsi="Montserrat" w:cs="Arial"/>
          <w:color w:val="1F4E79" w:themeColor="accent5" w:themeShade="80"/>
          <w:sz w:val="24"/>
          <w:szCs w:val="24"/>
          <w:lang w:val="es-MX"/>
        </w:rPr>
        <w:t>o</w:t>
      </w:r>
      <w:r w:rsidR="0023222E" w:rsidRPr="00872C8E">
        <w:rPr>
          <w:rFonts w:ascii="Montserrat" w:hAnsi="Montserrat" w:cs="Arial"/>
          <w:color w:val="1F4E79" w:themeColor="accent5" w:themeShade="80"/>
          <w:sz w:val="24"/>
          <w:szCs w:val="24"/>
          <w:lang w:val="es-MX"/>
        </w:rPr>
        <w:t>bjetivo a</w:t>
      </w:r>
      <w:r w:rsidRPr="00872C8E">
        <w:rPr>
          <w:rFonts w:ascii="Montserrat" w:hAnsi="Montserrat" w:cs="Arial"/>
          <w:color w:val="1F4E79" w:themeColor="accent5" w:themeShade="80"/>
          <w:sz w:val="24"/>
          <w:szCs w:val="24"/>
          <w:lang w:val="es-MX"/>
        </w:rPr>
        <w:t xml:space="preserve">poyar al </w:t>
      </w:r>
      <w:proofErr w:type="gramStart"/>
      <w:r w:rsidR="0023222E" w:rsidRPr="00872C8E">
        <w:rPr>
          <w:rFonts w:ascii="Montserrat" w:hAnsi="Montserrat" w:cs="Arial"/>
          <w:color w:val="1F4E79" w:themeColor="accent5" w:themeShade="80"/>
          <w:sz w:val="24"/>
          <w:szCs w:val="24"/>
          <w:lang w:val="es-MX"/>
        </w:rPr>
        <w:t>Presidente</w:t>
      </w:r>
      <w:proofErr w:type="gramEnd"/>
      <w:r w:rsidR="0023222E" w:rsidRPr="00872C8E">
        <w:rPr>
          <w:rFonts w:ascii="Montserrat" w:hAnsi="Montserrat" w:cs="Arial"/>
          <w:color w:val="1F4E79" w:themeColor="accent5" w:themeShade="80"/>
          <w:sz w:val="24"/>
          <w:szCs w:val="24"/>
          <w:lang w:val="es-MX"/>
        </w:rPr>
        <w:t xml:space="preserve"> de la República de Guatemala y a toda aquella persona </w:t>
      </w:r>
      <w:r w:rsidR="00127937" w:rsidRPr="00872C8E">
        <w:rPr>
          <w:rFonts w:ascii="Montserrat" w:hAnsi="Montserrat" w:cs="Arial"/>
          <w:color w:val="1F4E79" w:themeColor="accent5" w:themeShade="80"/>
          <w:sz w:val="24"/>
          <w:szCs w:val="24"/>
          <w:lang w:val="es-MX"/>
        </w:rPr>
        <w:t>i</w:t>
      </w:r>
      <w:r w:rsidR="0023222E" w:rsidRPr="00872C8E">
        <w:rPr>
          <w:rFonts w:ascii="Montserrat" w:hAnsi="Montserrat" w:cs="Arial"/>
          <w:color w:val="1F4E79" w:themeColor="accent5" w:themeShade="80"/>
          <w:sz w:val="24"/>
          <w:szCs w:val="24"/>
          <w:lang w:val="es-MX"/>
        </w:rPr>
        <w:t>ndividual o jurídica</w:t>
      </w:r>
      <w:r w:rsidR="009C6707" w:rsidRPr="00872C8E">
        <w:rPr>
          <w:rFonts w:ascii="Montserrat" w:hAnsi="Montserrat" w:cs="Arial"/>
          <w:color w:val="1F4E79" w:themeColor="accent5" w:themeShade="80"/>
          <w:sz w:val="24"/>
          <w:szCs w:val="24"/>
          <w:lang w:val="es-MX"/>
        </w:rPr>
        <w:t xml:space="preserve"> interesada</w:t>
      </w:r>
      <w:r w:rsidR="0023222E" w:rsidRPr="00872C8E">
        <w:rPr>
          <w:rFonts w:ascii="Montserrat" w:hAnsi="Montserrat" w:cs="Arial"/>
          <w:color w:val="1F4E79" w:themeColor="accent5" w:themeShade="80"/>
          <w:sz w:val="24"/>
          <w:szCs w:val="24"/>
          <w:lang w:val="es-MX"/>
        </w:rPr>
        <w:t xml:space="preserve">, que </w:t>
      </w:r>
      <w:r w:rsidRPr="00872C8E">
        <w:rPr>
          <w:rFonts w:ascii="Montserrat" w:hAnsi="Montserrat" w:cs="Arial"/>
          <w:color w:val="1F4E79" w:themeColor="accent5" w:themeShade="80"/>
          <w:sz w:val="24"/>
          <w:szCs w:val="24"/>
          <w:lang w:val="es-MX"/>
        </w:rPr>
        <w:t>planteen</w:t>
      </w:r>
      <w:r w:rsidR="0023222E" w:rsidRPr="00872C8E">
        <w:rPr>
          <w:rFonts w:ascii="Montserrat" w:hAnsi="Montserrat" w:cs="Arial"/>
          <w:color w:val="1F4E79" w:themeColor="accent5" w:themeShade="80"/>
          <w:sz w:val="24"/>
          <w:szCs w:val="24"/>
          <w:lang w:val="es-MX"/>
        </w:rPr>
        <w:t xml:space="preserve"> un asunto determinado y </w:t>
      </w:r>
      <w:r w:rsidRPr="00872C8E">
        <w:rPr>
          <w:rFonts w:ascii="Montserrat" w:hAnsi="Montserrat" w:cs="Arial"/>
          <w:color w:val="1F4E79" w:themeColor="accent5" w:themeShade="80"/>
          <w:sz w:val="24"/>
          <w:szCs w:val="24"/>
          <w:lang w:val="es-MX"/>
        </w:rPr>
        <w:t xml:space="preserve">presenten la debida </w:t>
      </w:r>
      <w:r w:rsidR="0023222E" w:rsidRPr="00872C8E">
        <w:rPr>
          <w:rFonts w:ascii="Montserrat" w:hAnsi="Montserrat" w:cs="Arial"/>
          <w:color w:val="1F4E79" w:themeColor="accent5" w:themeShade="80"/>
          <w:sz w:val="24"/>
          <w:szCs w:val="24"/>
          <w:lang w:val="es-MX"/>
        </w:rPr>
        <w:t>identificación legal</w:t>
      </w:r>
      <w:r w:rsidRPr="00872C8E">
        <w:rPr>
          <w:rFonts w:ascii="Montserrat" w:hAnsi="Montserrat" w:cs="Arial"/>
          <w:color w:val="1F4E79" w:themeColor="accent5" w:themeShade="80"/>
          <w:sz w:val="24"/>
          <w:szCs w:val="24"/>
          <w:lang w:val="es-MX"/>
        </w:rPr>
        <w:t xml:space="preserve">, </w:t>
      </w:r>
      <w:r w:rsidR="0023222E" w:rsidRPr="00872C8E">
        <w:rPr>
          <w:rFonts w:ascii="Montserrat" w:hAnsi="Montserrat" w:cs="Arial"/>
          <w:color w:val="1F4E79" w:themeColor="accent5" w:themeShade="80"/>
          <w:sz w:val="24"/>
          <w:szCs w:val="24"/>
          <w:lang w:val="es-MX"/>
        </w:rPr>
        <w:t xml:space="preserve">domicilio </w:t>
      </w:r>
      <w:r w:rsidR="0046018E" w:rsidRPr="00872C8E">
        <w:rPr>
          <w:rFonts w:ascii="Montserrat" w:hAnsi="Montserrat" w:cs="Arial"/>
          <w:color w:val="1F4E79" w:themeColor="accent5" w:themeShade="80"/>
          <w:sz w:val="24"/>
          <w:szCs w:val="24"/>
          <w:lang w:val="es-MX"/>
        </w:rPr>
        <w:t xml:space="preserve">o correo electrónico </w:t>
      </w:r>
      <w:r w:rsidR="0023222E" w:rsidRPr="00872C8E">
        <w:rPr>
          <w:rFonts w:ascii="Montserrat" w:hAnsi="Montserrat" w:cs="Arial"/>
          <w:color w:val="1F4E79" w:themeColor="accent5" w:themeShade="80"/>
          <w:sz w:val="24"/>
          <w:szCs w:val="24"/>
          <w:lang w:val="es-MX"/>
        </w:rPr>
        <w:t>para su respectiva notificación, esto a su vez genera una interacción con l</w:t>
      </w:r>
      <w:r w:rsidR="007E4057" w:rsidRPr="00872C8E">
        <w:rPr>
          <w:rFonts w:ascii="Montserrat" w:hAnsi="Montserrat" w:cs="Arial"/>
          <w:color w:val="1F4E79" w:themeColor="accent5" w:themeShade="80"/>
          <w:sz w:val="24"/>
          <w:szCs w:val="24"/>
          <w:lang w:val="es-MX"/>
        </w:rPr>
        <w:t>as distintas dependencias del estado, incluyendo</w:t>
      </w:r>
      <w:r w:rsidR="00127937" w:rsidRPr="00872C8E">
        <w:rPr>
          <w:rFonts w:ascii="Montserrat" w:hAnsi="Montserrat" w:cs="Arial"/>
          <w:color w:val="1F4E79" w:themeColor="accent5" w:themeShade="80"/>
          <w:sz w:val="24"/>
          <w:szCs w:val="24"/>
          <w:lang w:val="es-MX"/>
        </w:rPr>
        <w:t xml:space="preserve"> m</w:t>
      </w:r>
      <w:r w:rsidR="0023222E" w:rsidRPr="00872C8E">
        <w:rPr>
          <w:rFonts w:ascii="Montserrat" w:hAnsi="Montserrat" w:cs="Arial"/>
          <w:color w:val="1F4E79" w:themeColor="accent5" w:themeShade="80"/>
          <w:sz w:val="24"/>
          <w:szCs w:val="24"/>
          <w:lang w:val="es-MX"/>
        </w:rPr>
        <w:t>inisterios</w:t>
      </w:r>
      <w:r w:rsidR="007E4057" w:rsidRPr="00872C8E">
        <w:rPr>
          <w:rFonts w:ascii="Montserrat" w:hAnsi="Montserrat" w:cs="Arial"/>
          <w:color w:val="1F4E79" w:themeColor="accent5" w:themeShade="80"/>
          <w:sz w:val="24"/>
          <w:szCs w:val="24"/>
          <w:lang w:val="es-MX"/>
        </w:rPr>
        <w:t xml:space="preserve"> y</w:t>
      </w:r>
      <w:r w:rsidR="0023222E" w:rsidRPr="00872C8E">
        <w:rPr>
          <w:rFonts w:ascii="Montserrat" w:hAnsi="Montserrat" w:cs="Arial"/>
          <w:color w:val="1F4E79" w:themeColor="accent5" w:themeShade="80"/>
          <w:sz w:val="24"/>
          <w:szCs w:val="24"/>
          <w:lang w:val="es-MX"/>
        </w:rPr>
        <w:t xml:space="preserve"> </w:t>
      </w:r>
      <w:r w:rsidR="00127937" w:rsidRPr="00872C8E">
        <w:rPr>
          <w:rFonts w:ascii="Montserrat" w:hAnsi="Montserrat" w:cs="Arial"/>
          <w:color w:val="1F4E79" w:themeColor="accent5" w:themeShade="80"/>
          <w:sz w:val="24"/>
          <w:szCs w:val="24"/>
          <w:lang w:val="es-MX"/>
        </w:rPr>
        <w:t>s</w:t>
      </w:r>
      <w:r w:rsidR="0023222E" w:rsidRPr="00872C8E">
        <w:rPr>
          <w:rFonts w:ascii="Montserrat" w:hAnsi="Montserrat" w:cs="Arial"/>
          <w:color w:val="1F4E79" w:themeColor="accent5" w:themeShade="80"/>
          <w:sz w:val="24"/>
          <w:szCs w:val="24"/>
          <w:lang w:val="es-MX"/>
        </w:rPr>
        <w:t>ecretarías.</w:t>
      </w:r>
      <w:bookmarkStart w:id="34" w:name="_Toc470543066"/>
    </w:p>
    <w:p w14:paraId="6B594349" w14:textId="3FA0D4CB" w:rsidR="0023222E" w:rsidRPr="00872C8E" w:rsidRDefault="00E83889" w:rsidP="006625FB">
      <w:pPr>
        <w:keepNext/>
        <w:keepLines/>
        <w:spacing w:before="40" w:after="0"/>
        <w:outlineLvl w:val="1"/>
        <w:rPr>
          <w:rFonts w:ascii="Montserrat" w:eastAsia="Times New Roman" w:hAnsi="Montserrat" w:cstheme="majorBidi"/>
          <w:b/>
          <w:bCs/>
          <w:color w:val="1F4E79" w:themeColor="accent5" w:themeShade="80"/>
          <w:sz w:val="28"/>
          <w:szCs w:val="26"/>
          <w:lang w:val="es-MX"/>
        </w:rPr>
      </w:pPr>
      <w:bookmarkStart w:id="35" w:name="_Toc487671537"/>
      <w:bookmarkStart w:id="36" w:name="_Toc139622780"/>
      <w:bookmarkEnd w:id="33"/>
      <w:r w:rsidRPr="00872C8E">
        <w:rPr>
          <w:rFonts w:ascii="Montserrat" w:eastAsia="Times New Roman" w:hAnsi="Montserrat" w:cstheme="majorBidi"/>
          <w:b/>
          <w:bCs/>
          <w:color w:val="1F4E79" w:themeColor="accent5" w:themeShade="80"/>
          <w:sz w:val="28"/>
          <w:szCs w:val="26"/>
          <w:lang w:val="es-MX"/>
        </w:rPr>
        <w:lastRenderedPageBreak/>
        <w:t>MARCO ESTRATÉGICO INSTITUCIONAL</w:t>
      </w:r>
      <w:bookmarkEnd w:id="34"/>
      <w:bookmarkEnd w:id="35"/>
      <w:bookmarkEnd w:id="36"/>
    </w:p>
    <w:p w14:paraId="5A7742ED" w14:textId="77777777" w:rsidR="00F50205" w:rsidRPr="00872C8E" w:rsidRDefault="00F50205" w:rsidP="0023222E">
      <w:pPr>
        <w:keepNext/>
        <w:keepLines/>
        <w:spacing w:before="40" w:after="0"/>
        <w:outlineLvl w:val="1"/>
        <w:rPr>
          <w:rFonts w:ascii="Montserrat" w:eastAsia="Times New Roman" w:hAnsi="Montserrat" w:cstheme="majorBidi"/>
          <w:color w:val="1F4E79" w:themeColor="accent5" w:themeShade="80"/>
          <w:sz w:val="24"/>
          <w:szCs w:val="26"/>
          <w:lang w:val="es-MX"/>
        </w:rPr>
      </w:pPr>
    </w:p>
    <w:p w14:paraId="2C4F5E3B" w14:textId="6268C84E" w:rsidR="0023222E" w:rsidRPr="00872C8E" w:rsidRDefault="0023222E" w:rsidP="0023222E">
      <w:pPr>
        <w:spacing w:after="200" w:line="276" w:lineRule="auto"/>
        <w:jc w:val="both"/>
        <w:rPr>
          <w:rFonts w:ascii="Montserrat" w:eastAsia="Calibri" w:hAnsi="Montserrat" w:cs="Arial"/>
          <w:color w:val="1F4E79" w:themeColor="accent5" w:themeShade="80"/>
          <w:sz w:val="24"/>
          <w:szCs w:val="24"/>
        </w:rPr>
      </w:pPr>
      <w:r w:rsidRPr="00872C8E">
        <w:rPr>
          <w:rFonts w:ascii="Montserrat" w:eastAsia="Calibri" w:hAnsi="Montserrat" w:cs="Arial"/>
          <w:color w:val="1F4E79" w:themeColor="accent5" w:themeShade="80"/>
          <w:sz w:val="24"/>
          <w:szCs w:val="24"/>
        </w:rPr>
        <w:t xml:space="preserve">Con el propósito de direccionar su funcionamiento </w:t>
      </w:r>
      <w:r w:rsidR="007E4057" w:rsidRPr="00872C8E">
        <w:rPr>
          <w:rFonts w:ascii="Montserrat" w:eastAsia="Calibri" w:hAnsi="Montserrat" w:cs="Arial"/>
          <w:color w:val="1F4E79" w:themeColor="accent5" w:themeShade="80"/>
          <w:sz w:val="24"/>
          <w:szCs w:val="24"/>
        </w:rPr>
        <w:t>para el</w:t>
      </w:r>
      <w:r w:rsidRPr="00872C8E">
        <w:rPr>
          <w:rFonts w:ascii="Montserrat" w:eastAsia="Calibri" w:hAnsi="Montserrat" w:cs="Arial"/>
          <w:color w:val="1F4E79" w:themeColor="accent5" w:themeShade="80"/>
          <w:sz w:val="24"/>
          <w:szCs w:val="24"/>
        </w:rPr>
        <w:t xml:space="preserve"> fortalecimiento de la gestión Presidencial para el período 20</w:t>
      </w:r>
      <w:r w:rsidR="0046018E" w:rsidRPr="00872C8E">
        <w:rPr>
          <w:rFonts w:ascii="Montserrat" w:eastAsia="Calibri" w:hAnsi="Montserrat" w:cs="Arial"/>
          <w:color w:val="1F4E79" w:themeColor="accent5" w:themeShade="80"/>
          <w:sz w:val="24"/>
          <w:szCs w:val="24"/>
        </w:rPr>
        <w:t>2</w:t>
      </w:r>
      <w:r w:rsidR="006625FB" w:rsidRPr="00872C8E">
        <w:rPr>
          <w:rFonts w:ascii="Montserrat" w:eastAsia="Calibri" w:hAnsi="Montserrat" w:cs="Arial"/>
          <w:color w:val="1F4E79" w:themeColor="accent5" w:themeShade="80"/>
          <w:sz w:val="24"/>
          <w:szCs w:val="24"/>
        </w:rPr>
        <w:t>4</w:t>
      </w:r>
      <w:r w:rsidRPr="00872C8E">
        <w:rPr>
          <w:rFonts w:ascii="Montserrat" w:eastAsia="Calibri" w:hAnsi="Montserrat" w:cs="Arial"/>
          <w:color w:val="1F4E79" w:themeColor="accent5" w:themeShade="80"/>
          <w:sz w:val="24"/>
          <w:szCs w:val="24"/>
        </w:rPr>
        <w:t>-202</w:t>
      </w:r>
      <w:r w:rsidR="006625FB" w:rsidRPr="00872C8E">
        <w:rPr>
          <w:rFonts w:ascii="Montserrat" w:eastAsia="Calibri" w:hAnsi="Montserrat" w:cs="Arial"/>
          <w:color w:val="1F4E79" w:themeColor="accent5" w:themeShade="80"/>
          <w:sz w:val="24"/>
          <w:szCs w:val="24"/>
        </w:rPr>
        <w:t>8</w:t>
      </w:r>
      <w:r w:rsidRPr="00872C8E">
        <w:rPr>
          <w:rFonts w:ascii="Montserrat" w:eastAsia="Calibri" w:hAnsi="Montserrat" w:cs="Arial"/>
          <w:color w:val="1F4E79" w:themeColor="accent5" w:themeShade="80"/>
          <w:sz w:val="24"/>
          <w:szCs w:val="24"/>
        </w:rPr>
        <w:t>, se formulan estrategias institucionales que pueden implementarse en el corto y mediano plazo</w:t>
      </w:r>
      <w:r w:rsidR="007E4057" w:rsidRPr="00872C8E">
        <w:rPr>
          <w:rFonts w:ascii="Montserrat" w:eastAsia="Calibri" w:hAnsi="Montserrat" w:cs="Arial"/>
          <w:color w:val="1F4E79" w:themeColor="accent5" w:themeShade="80"/>
          <w:sz w:val="24"/>
          <w:szCs w:val="24"/>
        </w:rPr>
        <w:t xml:space="preserve"> y</w:t>
      </w:r>
      <w:r w:rsidRPr="00872C8E">
        <w:rPr>
          <w:rFonts w:ascii="Montserrat" w:eastAsia="Calibri" w:hAnsi="Montserrat" w:cs="Arial"/>
          <w:color w:val="1F4E79" w:themeColor="accent5" w:themeShade="80"/>
          <w:sz w:val="24"/>
          <w:szCs w:val="24"/>
        </w:rPr>
        <w:t xml:space="preserve"> que </w:t>
      </w:r>
      <w:r w:rsidR="007E4057" w:rsidRPr="00872C8E">
        <w:rPr>
          <w:rFonts w:ascii="Montserrat" w:eastAsia="Calibri" w:hAnsi="Montserrat" w:cs="Arial"/>
          <w:color w:val="1F4E79" w:themeColor="accent5" w:themeShade="80"/>
          <w:sz w:val="24"/>
          <w:szCs w:val="24"/>
        </w:rPr>
        <w:t>agreguen</w:t>
      </w:r>
      <w:r w:rsidRPr="00872C8E">
        <w:rPr>
          <w:rFonts w:ascii="Montserrat" w:eastAsia="Calibri" w:hAnsi="Montserrat" w:cs="Arial"/>
          <w:color w:val="1F4E79" w:themeColor="accent5" w:themeShade="80"/>
          <w:sz w:val="24"/>
          <w:szCs w:val="24"/>
        </w:rPr>
        <w:t xml:space="preserve"> valor a</w:t>
      </w:r>
      <w:r w:rsidR="007E4057" w:rsidRPr="00872C8E">
        <w:rPr>
          <w:rFonts w:ascii="Montserrat" w:eastAsia="Calibri" w:hAnsi="Montserrat" w:cs="Arial"/>
          <w:color w:val="1F4E79" w:themeColor="accent5" w:themeShade="80"/>
          <w:sz w:val="24"/>
          <w:szCs w:val="24"/>
        </w:rPr>
        <w:t xml:space="preserve"> la función</w:t>
      </w:r>
      <w:r w:rsidRPr="00872C8E">
        <w:rPr>
          <w:rFonts w:ascii="Montserrat" w:eastAsia="Calibri" w:hAnsi="Montserrat" w:cs="Arial"/>
          <w:color w:val="1F4E79" w:themeColor="accent5" w:themeShade="80"/>
          <w:sz w:val="24"/>
          <w:szCs w:val="24"/>
        </w:rPr>
        <w:t xml:space="preserve"> que como ente político de apoyo </w:t>
      </w:r>
      <w:r w:rsidR="007E4057" w:rsidRPr="00872C8E">
        <w:rPr>
          <w:rFonts w:ascii="Montserrat" w:eastAsia="Calibri" w:hAnsi="Montserrat" w:cs="Arial"/>
          <w:color w:val="1F4E79" w:themeColor="accent5" w:themeShade="80"/>
          <w:sz w:val="24"/>
          <w:szCs w:val="24"/>
        </w:rPr>
        <w:t xml:space="preserve">que </w:t>
      </w:r>
      <w:r w:rsidRPr="00872C8E">
        <w:rPr>
          <w:rFonts w:ascii="Montserrat" w:eastAsia="Calibri" w:hAnsi="Montserrat" w:cs="Arial"/>
          <w:color w:val="1F4E79" w:themeColor="accent5" w:themeShade="80"/>
          <w:sz w:val="24"/>
          <w:szCs w:val="24"/>
        </w:rPr>
        <w:t>desempeña la Secretaría</w:t>
      </w:r>
      <w:r w:rsidR="00B166CE" w:rsidRPr="00872C8E">
        <w:rPr>
          <w:rFonts w:ascii="Montserrat" w:eastAsia="Calibri" w:hAnsi="Montserrat" w:cs="Arial"/>
          <w:color w:val="1F4E79" w:themeColor="accent5" w:themeShade="80"/>
          <w:sz w:val="24"/>
          <w:szCs w:val="24"/>
        </w:rPr>
        <w:t xml:space="preserve"> Privada de la Presidencia</w:t>
      </w:r>
      <w:r w:rsidRPr="00872C8E">
        <w:rPr>
          <w:rFonts w:ascii="Montserrat" w:eastAsia="Calibri" w:hAnsi="Montserrat" w:cs="Arial"/>
          <w:color w:val="1F4E79" w:themeColor="accent5" w:themeShade="80"/>
          <w:sz w:val="24"/>
          <w:szCs w:val="24"/>
        </w:rPr>
        <w:t xml:space="preserve"> </w:t>
      </w:r>
      <w:r w:rsidR="007E4057" w:rsidRPr="00872C8E">
        <w:rPr>
          <w:rFonts w:ascii="Montserrat" w:eastAsia="Calibri" w:hAnsi="Montserrat" w:cs="Arial"/>
          <w:color w:val="1F4E79" w:themeColor="accent5" w:themeShade="80"/>
          <w:sz w:val="24"/>
          <w:szCs w:val="24"/>
        </w:rPr>
        <w:t>coadyuva a</w:t>
      </w:r>
      <w:r w:rsidRPr="00872C8E">
        <w:rPr>
          <w:rFonts w:ascii="Montserrat" w:eastAsia="Calibri" w:hAnsi="Montserrat" w:cs="Arial"/>
          <w:color w:val="1F4E79" w:themeColor="accent5" w:themeShade="80"/>
          <w:sz w:val="24"/>
          <w:szCs w:val="24"/>
        </w:rPr>
        <w:t xml:space="preserve">l </w:t>
      </w:r>
      <w:r w:rsidR="007E4057" w:rsidRPr="00872C8E">
        <w:rPr>
          <w:rFonts w:ascii="Montserrat" w:eastAsia="Calibri" w:hAnsi="Montserrat" w:cs="Arial"/>
          <w:color w:val="1F4E79" w:themeColor="accent5" w:themeShade="80"/>
          <w:sz w:val="24"/>
          <w:szCs w:val="24"/>
        </w:rPr>
        <w:t>desarrollo</w:t>
      </w:r>
      <w:r w:rsidRPr="00872C8E">
        <w:rPr>
          <w:rFonts w:ascii="Montserrat" w:eastAsia="Calibri" w:hAnsi="Montserrat" w:cs="Arial"/>
          <w:color w:val="1F4E79" w:themeColor="accent5" w:themeShade="80"/>
          <w:sz w:val="24"/>
          <w:szCs w:val="24"/>
        </w:rPr>
        <w:t xml:space="preserve"> institucional del país.</w:t>
      </w:r>
    </w:p>
    <w:p w14:paraId="7BDED8FE" w14:textId="313E4AB9" w:rsidR="0023222E" w:rsidRPr="00872C8E" w:rsidRDefault="0023222E" w:rsidP="0023222E">
      <w:pPr>
        <w:spacing w:after="200" w:line="276" w:lineRule="auto"/>
        <w:jc w:val="both"/>
        <w:rPr>
          <w:rFonts w:ascii="Montserrat" w:eastAsia="Calibri" w:hAnsi="Montserrat" w:cs="Arial"/>
          <w:color w:val="1F4E79" w:themeColor="accent5" w:themeShade="80"/>
          <w:sz w:val="24"/>
          <w:szCs w:val="24"/>
          <w:lang w:val="es-MX"/>
        </w:rPr>
      </w:pPr>
      <w:r w:rsidRPr="00872C8E">
        <w:rPr>
          <w:rFonts w:ascii="Montserrat" w:eastAsia="Calibri" w:hAnsi="Montserrat" w:cs="Arial"/>
          <w:color w:val="1F4E79" w:themeColor="accent5" w:themeShade="80"/>
          <w:sz w:val="24"/>
          <w:szCs w:val="24"/>
          <w:lang w:val="es-MX"/>
        </w:rPr>
        <w:t>Es primordial también para la Secretaría Privada de la Presidencia</w:t>
      </w:r>
      <w:r w:rsidR="00B166CE" w:rsidRPr="00872C8E">
        <w:rPr>
          <w:rFonts w:ascii="Montserrat" w:eastAsia="Calibri" w:hAnsi="Montserrat" w:cs="Arial"/>
          <w:color w:val="1F4E79" w:themeColor="accent5" w:themeShade="80"/>
          <w:sz w:val="24"/>
          <w:szCs w:val="24"/>
          <w:lang w:val="es-MX"/>
        </w:rPr>
        <w:t>,</w:t>
      </w:r>
      <w:r w:rsidRPr="00872C8E">
        <w:rPr>
          <w:rFonts w:ascii="Montserrat" w:eastAsia="Calibri" w:hAnsi="Montserrat" w:cs="Arial"/>
          <w:color w:val="1F4E79" w:themeColor="accent5" w:themeShade="80"/>
          <w:sz w:val="24"/>
          <w:szCs w:val="24"/>
          <w:lang w:val="es-MX"/>
        </w:rPr>
        <w:t xml:space="preserve"> prestar un servicio</w:t>
      </w:r>
      <w:r w:rsidR="007E4057" w:rsidRPr="00872C8E">
        <w:rPr>
          <w:rFonts w:ascii="Montserrat" w:eastAsia="Calibri" w:hAnsi="Montserrat" w:cs="Arial"/>
          <w:color w:val="1F4E79" w:themeColor="accent5" w:themeShade="80"/>
          <w:sz w:val="24"/>
          <w:szCs w:val="24"/>
          <w:lang w:val="es-MX"/>
        </w:rPr>
        <w:t xml:space="preserve"> adecuado</w:t>
      </w:r>
      <w:r w:rsidRPr="00872C8E">
        <w:rPr>
          <w:rFonts w:ascii="Montserrat" w:eastAsia="Calibri" w:hAnsi="Montserrat" w:cs="Arial"/>
          <w:color w:val="1F4E79" w:themeColor="accent5" w:themeShade="80"/>
          <w:sz w:val="24"/>
          <w:szCs w:val="24"/>
          <w:lang w:val="es-MX"/>
        </w:rPr>
        <w:t xml:space="preserve"> a la población</w:t>
      </w:r>
      <w:r w:rsidR="009E299C" w:rsidRPr="00872C8E">
        <w:rPr>
          <w:rFonts w:ascii="Montserrat" w:eastAsia="Calibri" w:hAnsi="Montserrat" w:cs="Arial"/>
          <w:color w:val="1F4E79" w:themeColor="accent5" w:themeShade="80"/>
          <w:sz w:val="24"/>
          <w:szCs w:val="24"/>
          <w:lang w:val="es-MX"/>
        </w:rPr>
        <w:t xml:space="preserve"> </w:t>
      </w:r>
      <w:r w:rsidRPr="00872C8E">
        <w:rPr>
          <w:rFonts w:ascii="Montserrat" w:eastAsia="Calibri" w:hAnsi="Montserrat" w:cs="Arial"/>
          <w:color w:val="1F4E79" w:themeColor="accent5" w:themeShade="80"/>
          <w:sz w:val="24"/>
          <w:szCs w:val="24"/>
          <w:lang w:val="es-MX"/>
        </w:rPr>
        <w:t>en cuanto a la recepción de planteamientos y así orientarlos según su naturaleza</w:t>
      </w:r>
      <w:r w:rsidR="00AB3ED1" w:rsidRPr="00872C8E">
        <w:rPr>
          <w:rFonts w:ascii="Montserrat" w:eastAsia="Calibri" w:hAnsi="Montserrat" w:cs="Arial"/>
          <w:color w:val="1F4E79" w:themeColor="accent5" w:themeShade="80"/>
          <w:sz w:val="24"/>
          <w:szCs w:val="24"/>
          <w:lang w:val="es-MX"/>
        </w:rPr>
        <w:t xml:space="preserve"> ya sea</w:t>
      </w:r>
      <w:r w:rsidRPr="00872C8E">
        <w:rPr>
          <w:rFonts w:ascii="Montserrat" w:eastAsia="Calibri" w:hAnsi="Montserrat" w:cs="Arial"/>
          <w:color w:val="1F4E79" w:themeColor="accent5" w:themeShade="80"/>
          <w:sz w:val="24"/>
          <w:szCs w:val="24"/>
          <w:lang w:val="es-MX"/>
        </w:rPr>
        <w:t xml:space="preserve"> al </w:t>
      </w:r>
      <w:proofErr w:type="gramStart"/>
      <w:r w:rsidRPr="00872C8E">
        <w:rPr>
          <w:rFonts w:ascii="Montserrat" w:eastAsia="Calibri" w:hAnsi="Montserrat" w:cs="Arial"/>
          <w:color w:val="1F4E79" w:themeColor="accent5" w:themeShade="80"/>
          <w:sz w:val="24"/>
          <w:szCs w:val="24"/>
          <w:lang w:val="es-MX"/>
        </w:rPr>
        <w:t>Presidente</w:t>
      </w:r>
      <w:proofErr w:type="gramEnd"/>
      <w:r w:rsidRPr="00872C8E">
        <w:rPr>
          <w:rFonts w:ascii="Montserrat" w:eastAsia="Calibri" w:hAnsi="Montserrat" w:cs="Arial"/>
          <w:color w:val="1F4E79" w:themeColor="accent5" w:themeShade="80"/>
          <w:sz w:val="24"/>
          <w:szCs w:val="24"/>
          <w:lang w:val="es-MX"/>
        </w:rPr>
        <w:t xml:space="preserve"> de la República </w:t>
      </w:r>
      <w:r w:rsidR="000B1E9C" w:rsidRPr="00872C8E">
        <w:rPr>
          <w:rFonts w:ascii="Montserrat" w:eastAsia="Calibri" w:hAnsi="Montserrat" w:cs="Arial"/>
          <w:color w:val="1F4E79" w:themeColor="accent5" w:themeShade="80"/>
          <w:sz w:val="24"/>
          <w:szCs w:val="24"/>
          <w:lang w:val="es-MX"/>
        </w:rPr>
        <w:t xml:space="preserve">de Guatemala </w:t>
      </w:r>
      <w:r w:rsidR="00AB3ED1" w:rsidRPr="00872C8E">
        <w:rPr>
          <w:rFonts w:ascii="Montserrat" w:eastAsia="Calibri" w:hAnsi="Montserrat" w:cs="Arial"/>
          <w:color w:val="1F4E79" w:themeColor="accent5" w:themeShade="80"/>
          <w:sz w:val="24"/>
          <w:szCs w:val="24"/>
          <w:lang w:val="es-MX"/>
        </w:rPr>
        <w:t>o</w:t>
      </w:r>
      <w:r w:rsidRPr="00872C8E">
        <w:rPr>
          <w:rFonts w:ascii="Montserrat" w:eastAsia="Calibri" w:hAnsi="Montserrat" w:cs="Arial"/>
          <w:color w:val="1F4E79" w:themeColor="accent5" w:themeShade="80"/>
          <w:sz w:val="24"/>
          <w:szCs w:val="24"/>
          <w:lang w:val="es-MX"/>
        </w:rPr>
        <w:t xml:space="preserve"> a las dependencias que correspondan de forma eficiente y eficaz, reflejadas en una gestión pública por resultado</w:t>
      </w:r>
      <w:r w:rsidR="007E4057" w:rsidRPr="00872C8E">
        <w:rPr>
          <w:rFonts w:ascii="Montserrat" w:eastAsia="Calibri" w:hAnsi="Montserrat" w:cs="Arial"/>
          <w:color w:val="1F4E79" w:themeColor="accent5" w:themeShade="80"/>
          <w:sz w:val="24"/>
          <w:szCs w:val="24"/>
          <w:lang w:val="es-MX"/>
        </w:rPr>
        <w:t>s</w:t>
      </w:r>
      <w:r w:rsidRPr="00872C8E">
        <w:rPr>
          <w:rFonts w:ascii="Montserrat" w:eastAsia="Calibri" w:hAnsi="Montserrat" w:cs="Arial"/>
          <w:color w:val="1F4E79" w:themeColor="accent5" w:themeShade="80"/>
          <w:sz w:val="24"/>
          <w:szCs w:val="24"/>
          <w:lang w:val="es-MX"/>
        </w:rPr>
        <w:t>.</w:t>
      </w:r>
    </w:p>
    <w:p w14:paraId="0047C466" w14:textId="0B48C9A7" w:rsidR="0023222E" w:rsidRPr="00872C8E" w:rsidRDefault="0023222E" w:rsidP="004F4FD8">
      <w:pPr>
        <w:keepNext/>
        <w:keepLines/>
        <w:spacing w:before="40" w:after="0"/>
        <w:outlineLvl w:val="2"/>
        <w:rPr>
          <w:rFonts w:ascii="Montserrat" w:eastAsia="Calibri" w:hAnsi="Montserrat" w:cstheme="majorBidi"/>
          <w:b/>
          <w:bCs/>
          <w:color w:val="1F4E79" w:themeColor="accent5" w:themeShade="80"/>
          <w:sz w:val="28"/>
          <w:szCs w:val="26"/>
          <w:lang w:val="es-MX"/>
        </w:rPr>
      </w:pPr>
      <w:bookmarkStart w:id="37" w:name="_Toc470543071"/>
      <w:bookmarkStart w:id="38" w:name="_Toc487671538"/>
      <w:bookmarkStart w:id="39" w:name="_Toc139622781"/>
      <w:r w:rsidRPr="00872C8E">
        <w:rPr>
          <w:rFonts w:ascii="Montserrat" w:eastAsia="Calibri" w:hAnsi="Montserrat" w:cstheme="majorBidi"/>
          <w:b/>
          <w:bCs/>
          <w:color w:val="1F4E79" w:themeColor="accent5" w:themeShade="80"/>
          <w:sz w:val="28"/>
          <w:szCs w:val="26"/>
          <w:lang w:val="es-MX"/>
        </w:rPr>
        <w:t>MISIÓN</w:t>
      </w:r>
      <w:bookmarkEnd w:id="37"/>
      <w:bookmarkEnd w:id="38"/>
      <w:bookmarkEnd w:id="39"/>
    </w:p>
    <w:p w14:paraId="5C463480" w14:textId="77777777" w:rsidR="00480A0C" w:rsidRPr="00872C8E" w:rsidRDefault="00480A0C" w:rsidP="0023222E">
      <w:pPr>
        <w:keepNext/>
        <w:keepLines/>
        <w:spacing w:before="40" w:after="0"/>
        <w:jc w:val="center"/>
        <w:outlineLvl w:val="2"/>
        <w:rPr>
          <w:rFonts w:ascii="Montserrat" w:eastAsiaTheme="majorEastAsia" w:hAnsi="Montserrat" w:cs="Arial"/>
          <w:b/>
          <w:color w:val="1F4E79" w:themeColor="accent5" w:themeShade="80"/>
          <w:sz w:val="10"/>
          <w:szCs w:val="28"/>
        </w:rPr>
      </w:pPr>
    </w:p>
    <w:p w14:paraId="0C58FC3B" w14:textId="77777777" w:rsidR="0023222E" w:rsidRPr="00872C8E" w:rsidRDefault="0023222E" w:rsidP="0023222E">
      <w:pPr>
        <w:jc w:val="both"/>
        <w:rPr>
          <w:rFonts w:ascii="Montserrat" w:hAnsi="Montserrat" w:cs="Arial"/>
          <w:bCs/>
          <w:iCs/>
          <w:color w:val="1F4E79" w:themeColor="accent5" w:themeShade="80"/>
          <w:sz w:val="24"/>
          <w:szCs w:val="24"/>
        </w:rPr>
      </w:pPr>
      <w:r w:rsidRPr="00872C8E">
        <w:rPr>
          <w:rFonts w:ascii="Montserrat" w:hAnsi="Montserrat" w:cs="Arial"/>
          <w:bCs/>
          <w:iCs/>
          <w:color w:val="1F4E79" w:themeColor="accent5" w:themeShade="80"/>
          <w:sz w:val="24"/>
          <w:szCs w:val="24"/>
        </w:rPr>
        <w:t xml:space="preserve">Somos la institución pública de apoyo directo a las funciones del </w:t>
      </w:r>
      <w:proofErr w:type="gramStart"/>
      <w:r w:rsidRPr="00872C8E">
        <w:rPr>
          <w:rFonts w:ascii="Montserrat" w:hAnsi="Montserrat" w:cs="Arial"/>
          <w:bCs/>
          <w:iCs/>
          <w:color w:val="1F4E79" w:themeColor="accent5" w:themeShade="80"/>
          <w:sz w:val="24"/>
          <w:szCs w:val="24"/>
        </w:rPr>
        <w:t>Presidente</w:t>
      </w:r>
      <w:proofErr w:type="gramEnd"/>
      <w:r w:rsidRPr="00872C8E">
        <w:rPr>
          <w:rFonts w:ascii="Montserrat" w:hAnsi="Montserrat" w:cs="Arial"/>
          <w:bCs/>
          <w:iCs/>
          <w:color w:val="1F4E79" w:themeColor="accent5" w:themeShade="80"/>
          <w:sz w:val="24"/>
          <w:szCs w:val="24"/>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4CD10A3F" w14:textId="09EB6CA2" w:rsidR="0023222E" w:rsidRPr="00872C8E" w:rsidRDefault="0023222E" w:rsidP="004F4FD8">
      <w:pPr>
        <w:keepNext/>
        <w:keepLines/>
        <w:spacing w:before="40" w:after="0"/>
        <w:outlineLvl w:val="2"/>
        <w:rPr>
          <w:rFonts w:ascii="Montserrat" w:eastAsia="Calibri" w:hAnsi="Montserrat" w:cstheme="majorBidi"/>
          <w:b/>
          <w:bCs/>
          <w:color w:val="1F4E79" w:themeColor="accent5" w:themeShade="80"/>
          <w:sz w:val="28"/>
          <w:szCs w:val="26"/>
          <w:lang w:val="es-MX"/>
        </w:rPr>
      </w:pPr>
      <w:bookmarkStart w:id="40" w:name="_Toc470543072"/>
      <w:bookmarkStart w:id="41" w:name="_Toc487671539"/>
      <w:bookmarkStart w:id="42" w:name="_Toc139622782"/>
      <w:r w:rsidRPr="00872C8E">
        <w:rPr>
          <w:rFonts w:ascii="Montserrat" w:eastAsia="Calibri" w:hAnsi="Montserrat" w:cstheme="majorBidi"/>
          <w:b/>
          <w:bCs/>
          <w:color w:val="1F4E79" w:themeColor="accent5" w:themeShade="80"/>
          <w:sz w:val="28"/>
          <w:szCs w:val="26"/>
          <w:lang w:val="es-MX"/>
        </w:rPr>
        <w:t>VISIÓN</w:t>
      </w:r>
      <w:bookmarkEnd w:id="40"/>
      <w:bookmarkEnd w:id="41"/>
      <w:bookmarkEnd w:id="42"/>
    </w:p>
    <w:p w14:paraId="0A82F02D" w14:textId="77777777" w:rsidR="00602810" w:rsidRPr="00872C8E" w:rsidRDefault="00602810" w:rsidP="0023222E">
      <w:pPr>
        <w:keepNext/>
        <w:keepLines/>
        <w:spacing w:before="40" w:after="0"/>
        <w:jc w:val="center"/>
        <w:outlineLvl w:val="2"/>
        <w:rPr>
          <w:rFonts w:ascii="Montserrat" w:eastAsia="Calibri" w:hAnsi="Montserrat" w:cstheme="majorBidi"/>
          <w:color w:val="1F4E79" w:themeColor="accent5" w:themeShade="80"/>
          <w:sz w:val="8"/>
          <w:szCs w:val="16"/>
          <w:lang w:val="es-MX"/>
        </w:rPr>
      </w:pPr>
    </w:p>
    <w:p w14:paraId="5C44A74B" w14:textId="4BB0D2CF" w:rsidR="0023222E" w:rsidRPr="00872C8E" w:rsidRDefault="0023222E" w:rsidP="0023222E">
      <w:pPr>
        <w:jc w:val="both"/>
        <w:rPr>
          <w:rFonts w:ascii="Montserrat" w:hAnsi="Montserrat" w:cs="Arial"/>
          <w:bCs/>
          <w:iCs/>
          <w:color w:val="1F4E79" w:themeColor="accent5" w:themeShade="80"/>
          <w:sz w:val="24"/>
          <w:szCs w:val="24"/>
          <w:lang w:val="es-ES"/>
        </w:rPr>
      </w:pPr>
      <w:r w:rsidRPr="00872C8E">
        <w:rPr>
          <w:rFonts w:ascii="Montserrat" w:hAnsi="Montserrat" w:cs="Arial"/>
          <w:bCs/>
          <w:iCs/>
          <w:color w:val="1F4E79" w:themeColor="accent5" w:themeShade="80"/>
          <w:sz w:val="24"/>
          <w:szCs w:val="24"/>
        </w:rPr>
        <w:t xml:space="preserve">Ser una institución vanguardista de la gestión pública; transparente, innovadora, eficiente y comprometida, en apoyo directo a las funciones del </w:t>
      </w:r>
      <w:proofErr w:type="gramStart"/>
      <w:r w:rsidRPr="00872C8E">
        <w:rPr>
          <w:rFonts w:ascii="Montserrat" w:hAnsi="Montserrat" w:cs="Arial"/>
          <w:bCs/>
          <w:iCs/>
          <w:color w:val="1F4E79" w:themeColor="accent5" w:themeShade="80"/>
          <w:sz w:val="24"/>
          <w:szCs w:val="24"/>
        </w:rPr>
        <w:t>Presidente</w:t>
      </w:r>
      <w:proofErr w:type="gramEnd"/>
      <w:r w:rsidRPr="00872C8E">
        <w:rPr>
          <w:rFonts w:ascii="Montserrat" w:hAnsi="Montserrat" w:cs="Arial"/>
          <w:bCs/>
          <w:iCs/>
          <w:color w:val="1F4E79" w:themeColor="accent5" w:themeShade="80"/>
          <w:sz w:val="24"/>
          <w:szCs w:val="24"/>
        </w:rPr>
        <w:t xml:space="preserve"> Constitucional de la República, atendiendo las necesidades planteadas por la población y diversas instancias nacionales y extranjeras.</w:t>
      </w:r>
    </w:p>
    <w:p w14:paraId="50D2C3E2" w14:textId="77777777" w:rsidR="0023222E" w:rsidRPr="00872C8E" w:rsidRDefault="0023222E" w:rsidP="00992811">
      <w:pPr>
        <w:keepNext/>
        <w:keepLines/>
        <w:spacing w:before="480" w:after="0" w:line="276" w:lineRule="auto"/>
        <w:outlineLvl w:val="0"/>
        <w:rPr>
          <w:rFonts w:ascii="Montserrat" w:eastAsia="Calibri" w:hAnsi="Montserrat" w:cstheme="majorBidi"/>
          <w:b/>
          <w:bCs/>
          <w:color w:val="1F4E79" w:themeColor="accent5" w:themeShade="80"/>
          <w:sz w:val="32"/>
          <w:szCs w:val="28"/>
          <w:lang w:val="es-MX"/>
        </w:rPr>
      </w:pPr>
      <w:bookmarkStart w:id="43" w:name="_Toc480972412"/>
      <w:bookmarkStart w:id="44" w:name="_Toc487671540"/>
      <w:bookmarkStart w:id="45" w:name="_Toc139622783"/>
      <w:bookmarkStart w:id="46" w:name="_Toc470543073"/>
      <w:r w:rsidRPr="00872C8E">
        <w:rPr>
          <w:rFonts w:ascii="Montserrat" w:eastAsia="Calibri" w:hAnsi="Montserrat" w:cstheme="majorBidi"/>
          <w:b/>
          <w:bCs/>
          <w:color w:val="1F4E79" w:themeColor="accent5" w:themeShade="80"/>
          <w:sz w:val="32"/>
          <w:szCs w:val="28"/>
          <w:lang w:val="es-MX"/>
        </w:rPr>
        <w:t>VALORES INSTITUCIONALES</w:t>
      </w:r>
      <w:bookmarkEnd w:id="43"/>
      <w:bookmarkEnd w:id="44"/>
      <w:bookmarkEnd w:id="45"/>
    </w:p>
    <w:p w14:paraId="40B1948F" w14:textId="77777777" w:rsidR="0023222E" w:rsidRPr="00872C8E" w:rsidRDefault="0023222E" w:rsidP="0023222E">
      <w:pPr>
        <w:spacing w:line="240" w:lineRule="auto"/>
        <w:rPr>
          <w:rFonts w:ascii="Montserrat" w:hAnsi="Montserrat"/>
          <w:color w:val="1F4E79" w:themeColor="accent5" w:themeShade="80"/>
          <w:sz w:val="10"/>
          <w:szCs w:val="12"/>
        </w:rPr>
      </w:pPr>
    </w:p>
    <w:p w14:paraId="4F7CA9CB" w14:textId="77777777" w:rsidR="003C569C" w:rsidRPr="00872C8E" w:rsidRDefault="0023222E" w:rsidP="0023222E">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 xml:space="preserve">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w:t>
      </w:r>
    </w:p>
    <w:p w14:paraId="779D1B85" w14:textId="73565003" w:rsidR="0023222E" w:rsidRPr="00872C8E" w:rsidRDefault="003C569C" w:rsidP="0023222E">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Para llevar a cabo con efectividad la misión institucional se hace necesario que las personas que prestan sus servicios en la institución apliquen en el desarrollo de sus actividades y responsabilidades los siguientes valores</w:t>
      </w:r>
      <w:r w:rsidR="0023222E" w:rsidRPr="00872C8E">
        <w:rPr>
          <w:rFonts w:ascii="Montserrat" w:hAnsi="Montserrat" w:cs="Arial"/>
          <w:color w:val="1F4E79" w:themeColor="accent5" w:themeShade="80"/>
          <w:sz w:val="24"/>
          <w:szCs w:val="24"/>
          <w:lang w:val="es-MX"/>
        </w:rPr>
        <w:t>:</w:t>
      </w:r>
    </w:p>
    <w:tbl>
      <w:tblPr>
        <w:tblStyle w:val="Tablaconcuadrcula4-nfasis1"/>
        <w:tblW w:w="0" w:type="auto"/>
        <w:jc w:val="center"/>
        <w:tblLook w:val="04A0" w:firstRow="1" w:lastRow="0" w:firstColumn="1" w:lastColumn="0" w:noHBand="0" w:noVBand="1"/>
      </w:tblPr>
      <w:tblGrid>
        <w:gridCol w:w="2271"/>
        <w:gridCol w:w="6513"/>
      </w:tblGrid>
      <w:tr w:rsidR="00992811" w:rsidRPr="00E72205" w14:paraId="5C659C18" w14:textId="77777777" w:rsidTr="0042159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84" w:type="dxa"/>
            <w:gridSpan w:val="2"/>
            <w:shd w:val="clear" w:color="auto" w:fill="1F4E79" w:themeFill="accent5" w:themeFillShade="80"/>
            <w:vAlign w:val="center"/>
          </w:tcPr>
          <w:p w14:paraId="3E0A61E7" w14:textId="77777777" w:rsidR="00421597" w:rsidRPr="00421597" w:rsidRDefault="00421597" w:rsidP="00832B14">
            <w:pPr>
              <w:spacing w:line="360" w:lineRule="auto"/>
              <w:jc w:val="center"/>
              <w:rPr>
                <w:rFonts w:ascii="Montserrat" w:hAnsi="Montserrat" w:cs="Arial"/>
                <w:b w:val="0"/>
                <w:bCs w:val="0"/>
                <w:sz w:val="12"/>
                <w:szCs w:val="12"/>
                <w:lang w:eastAsia="es-MX"/>
              </w:rPr>
            </w:pPr>
            <w:bookmarkStart w:id="47" w:name="_Hlk132966420"/>
          </w:p>
          <w:p w14:paraId="650DC5AE" w14:textId="26F271F4" w:rsidR="00992811" w:rsidRPr="00E72205" w:rsidRDefault="00992811" w:rsidP="00832B14">
            <w:pPr>
              <w:spacing w:line="360" w:lineRule="auto"/>
              <w:jc w:val="center"/>
              <w:rPr>
                <w:rFonts w:ascii="Montserrat" w:hAnsi="Montserrat" w:cs="Arial"/>
                <w:sz w:val="20"/>
                <w:szCs w:val="20"/>
                <w:lang w:eastAsia="es-MX"/>
              </w:rPr>
            </w:pPr>
            <w:r w:rsidRPr="00E72205">
              <w:rPr>
                <w:rFonts w:ascii="Montserrat" w:hAnsi="Montserrat" w:cs="Arial"/>
                <w:sz w:val="24"/>
                <w:szCs w:val="24"/>
                <w:lang w:eastAsia="es-MX"/>
              </w:rPr>
              <w:t>VALORES</w:t>
            </w:r>
          </w:p>
        </w:tc>
      </w:tr>
      <w:tr w:rsidR="00992811" w:rsidRPr="00E72205" w14:paraId="19E37B2B"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41223689" w14:textId="77777777" w:rsidR="00992811" w:rsidRPr="00E72205" w:rsidRDefault="00992811" w:rsidP="00832B14">
            <w:pPr>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HONESTIDAD</w:t>
            </w:r>
          </w:p>
        </w:tc>
        <w:tc>
          <w:tcPr>
            <w:tcW w:w="6513" w:type="dxa"/>
          </w:tcPr>
          <w:p w14:paraId="5892FC3C" w14:textId="6DC48D91" w:rsidR="00992811" w:rsidRPr="00E72205"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Toda persona </w:t>
            </w:r>
            <w:r w:rsidR="001136D3" w:rsidRPr="00E72205">
              <w:rPr>
                <w:rFonts w:ascii="Montserrat" w:hAnsi="Montserrat" w:cs="Arial"/>
                <w:color w:val="1F3864" w:themeColor="accent1" w:themeShade="80"/>
                <w:sz w:val="20"/>
                <w:szCs w:val="20"/>
                <w:lang w:eastAsia="es-MX"/>
              </w:rPr>
              <w:t>está</w:t>
            </w:r>
            <w:r w:rsidRPr="00E72205">
              <w:rPr>
                <w:rFonts w:ascii="Montserrat" w:hAnsi="Montserrat" w:cs="Arial"/>
                <w:color w:val="1F3864" w:themeColor="accent1" w:themeShade="80"/>
                <w:sz w:val="20"/>
                <w:szCs w:val="20"/>
                <w:lang w:eastAsia="es-MX"/>
              </w:rPr>
              <w:t xml:space="preserve"> obligada a actuar, tanto en lo p</w:t>
            </w:r>
            <w:r>
              <w:rPr>
                <w:rFonts w:ascii="Montserrat" w:hAnsi="Montserrat" w:cs="Arial"/>
                <w:color w:val="1F3864" w:themeColor="accent1" w:themeShade="80"/>
                <w:sz w:val="20"/>
                <w:szCs w:val="20"/>
                <w:lang w:eastAsia="es-MX"/>
              </w:rPr>
              <w:t>ú</w:t>
            </w:r>
            <w:r w:rsidRPr="00E72205">
              <w:rPr>
                <w:rFonts w:ascii="Montserrat" w:hAnsi="Montserrat" w:cs="Arial"/>
                <w:color w:val="1F3864" w:themeColor="accent1" w:themeShade="80"/>
                <w:sz w:val="20"/>
                <w:szCs w:val="20"/>
                <w:lang w:eastAsia="es-MX"/>
              </w:rPr>
              <w:t>blico como en su vida privada de manera escrupulosa y con apego a las normas morales socialmente aceptadas.</w:t>
            </w:r>
          </w:p>
        </w:tc>
      </w:tr>
      <w:tr w:rsidR="00992811" w:rsidRPr="00E72205" w14:paraId="4C68E574"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46F8CD47"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INTEGRIDAD</w:t>
            </w:r>
          </w:p>
        </w:tc>
        <w:tc>
          <w:tcPr>
            <w:tcW w:w="6513" w:type="dxa"/>
            <w:shd w:val="clear" w:color="auto" w:fill="BDD6EE" w:themeFill="accent5" w:themeFillTint="66"/>
          </w:tcPr>
          <w:p w14:paraId="51E80086" w14:textId="77777777" w:rsidR="00992811" w:rsidRPr="00E72205"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En el contexto del ejercicio de las funciones públicas contratadas, incluye, entre otros actos, el compromiso de no colocarse bajo ninguna circunstancia que pueda influir en la toma de decisiones y el desempeño de las obligaciones. Las circunstancias pueden incluir obligaciones financieras u otras con terceros.  </w:t>
            </w:r>
          </w:p>
        </w:tc>
      </w:tr>
      <w:tr w:rsidR="00992811" w:rsidRPr="00E72205" w14:paraId="131EE3AB"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6F3765A2"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LEALTAD</w:t>
            </w:r>
          </w:p>
        </w:tc>
        <w:tc>
          <w:tcPr>
            <w:tcW w:w="6513" w:type="dxa"/>
          </w:tcPr>
          <w:p w14:paraId="3B42F788" w14:textId="77777777" w:rsidR="00992811" w:rsidRPr="00E72205"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 xml:space="preserve">Comprendido como el sentimiento de respeto y fidelidad a los propios principios morales, a los compromisos establecidos al desempeñar servicio público en la Secretaría Privada de la Presidencia conlleva absoluta lealtad a la misión y visión de la Institución.  </w:t>
            </w:r>
          </w:p>
        </w:tc>
      </w:tr>
      <w:tr w:rsidR="00992811" w:rsidRPr="00E72205" w14:paraId="1E28908C"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2310C0A2"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LEGALIDAD</w:t>
            </w:r>
          </w:p>
        </w:tc>
        <w:tc>
          <w:tcPr>
            <w:tcW w:w="6513" w:type="dxa"/>
            <w:shd w:val="clear" w:color="auto" w:fill="BDD6EE" w:themeFill="accent5" w:themeFillTint="66"/>
          </w:tcPr>
          <w:p w14:paraId="54BAD274" w14:textId="77777777" w:rsidR="00992811" w:rsidRPr="00E72205"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Asegurar la excelencia y el fiel cumplimiento con los deberes y responsabilidades que se establecen en la Constitución Política de la República, en la Ley del Organismo Ejecutivo y en las normas o reglamentos de la Institución.</w:t>
            </w:r>
          </w:p>
        </w:tc>
      </w:tr>
      <w:tr w:rsidR="00992811" w:rsidRPr="00E72205" w14:paraId="188D1E18" w14:textId="77777777" w:rsidTr="00C505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153E0DA0"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RESPONSABILIDAD</w:t>
            </w:r>
          </w:p>
        </w:tc>
        <w:tc>
          <w:tcPr>
            <w:tcW w:w="6513" w:type="dxa"/>
          </w:tcPr>
          <w:p w14:paraId="089D6089" w14:textId="77777777" w:rsidR="00992811" w:rsidRPr="00E72205"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En las acciones administrativas, se enmarca el compromiso de brindar a quien lo solicite un servicio de excelencia, eficiente, eficaz y sensible.</w:t>
            </w:r>
          </w:p>
        </w:tc>
      </w:tr>
      <w:tr w:rsidR="00992811" w:rsidRPr="00E72205" w14:paraId="7478E39C" w14:textId="77777777" w:rsidTr="00C50507">
        <w:trPr>
          <w:jc w:val="center"/>
        </w:trPr>
        <w:tc>
          <w:tcPr>
            <w:cnfStyle w:val="001000000000" w:firstRow="0" w:lastRow="0" w:firstColumn="1" w:lastColumn="0" w:oddVBand="0" w:evenVBand="0" w:oddHBand="0" w:evenHBand="0" w:firstRowFirstColumn="0" w:firstRowLastColumn="0" w:lastRowFirstColumn="0" w:lastRowLastColumn="0"/>
            <w:tcW w:w="2271" w:type="dxa"/>
            <w:shd w:val="clear" w:color="auto" w:fill="BDD6EE" w:themeFill="accent5" w:themeFillTint="66"/>
            <w:vAlign w:val="center"/>
          </w:tcPr>
          <w:p w14:paraId="78C84CA4"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TRANSPARENCIA</w:t>
            </w:r>
          </w:p>
        </w:tc>
        <w:tc>
          <w:tcPr>
            <w:tcW w:w="6513" w:type="dxa"/>
            <w:shd w:val="clear" w:color="auto" w:fill="BDD6EE" w:themeFill="accent5" w:themeFillTint="66"/>
          </w:tcPr>
          <w:p w14:paraId="37312C2F" w14:textId="77777777" w:rsidR="00992811" w:rsidRPr="00E72205" w:rsidRDefault="00992811" w:rsidP="00832B14">
            <w:pPr>
              <w:spacing w:line="276" w:lineRule="auto"/>
              <w:jc w:val="both"/>
              <w:cnfStyle w:val="000000000000" w:firstRow="0" w:lastRow="0" w:firstColumn="0" w:lastColumn="0" w:oddVBand="0" w:evenVBand="0" w:oddHBand="0"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Las decisiones que se adoptan dentro de la Institución están sujetas al escrutinio público. En consecuencia, se exige documentar los actos de la gestión pública, permitiendo la publicidad de los mismos, de acuerdo con las regulaciones contenidas en la Ley de Acceso a la Información Pública y a las disposiciones correspondientes de Gobierno Abierto, otras disposiciones que por mandato legal sean aplicables.</w:t>
            </w:r>
          </w:p>
        </w:tc>
      </w:tr>
      <w:tr w:rsidR="00992811" w:rsidRPr="00E72205" w14:paraId="5BDF7736" w14:textId="77777777" w:rsidTr="00421597">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2271" w:type="dxa"/>
            <w:vAlign w:val="center"/>
          </w:tcPr>
          <w:p w14:paraId="5CC0BE06" w14:textId="77777777" w:rsidR="00992811" w:rsidRPr="00E72205" w:rsidRDefault="00992811" w:rsidP="00832B14">
            <w:pPr>
              <w:spacing w:line="360" w:lineRule="auto"/>
              <w:jc w:val="center"/>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RECTITUD</w:t>
            </w:r>
          </w:p>
        </w:tc>
        <w:tc>
          <w:tcPr>
            <w:tcW w:w="6513" w:type="dxa"/>
            <w:vAlign w:val="center"/>
          </w:tcPr>
          <w:p w14:paraId="6946CAD0" w14:textId="77777777" w:rsidR="00992811" w:rsidRPr="00E72205" w:rsidRDefault="00992811" w:rsidP="00832B14">
            <w:pPr>
              <w:spacing w:line="276" w:lineRule="auto"/>
              <w:jc w:val="both"/>
              <w:cnfStyle w:val="000000100000" w:firstRow="0" w:lastRow="0" w:firstColumn="0" w:lastColumn="0" w:oddVBand="0" w:evenVBand="0" w:oddHBand="1" w:evenHBand="0" w:firstRowFirstColumn="0" w:firstRowLastColumn="0" w:lastRowFirstColumn="0" w:lastRowLastColumn="0"/>
              <w:rPr>
                <w:rFonts w:ascii="Montserrat" w:hAnsi="Montserrat" w:cs="Arial"/>
                <w:color w:val="1F3864" w:themeColor="accent1" w:themeShade="80"/>
                <w:sz w:val="20"/>
                <w:szCs w:val="20"/>
                <w:lang w:eastAsia="es-MX"/>
              </w:rPr>
            </w:pPr>
            <w:r w:rsidRPr="00E72205">
              <w:rPr>
                <w:rFonts w:ascii="Montserrat" w:hAnsi="Montserrat" w:cs="Arial"/>
                <w:color w:val="1F3864" w:themeColor="accent1" w:themeShade="80"/>
                <w:sz w:val="20"/>
                <w:szCs w:val="20"/>
                <w:lang w:eastAsia="es-MX"/>
              </w:rPr>
              <w:t>Es toda acción realizada con apego a la ética y a la moral.</w:t>
            </w:r>
          </w:p>
        </w:tc>
      </w:tr>
      <w:bookmarkEnd w:id="47"/>
    </w:tbl>
    <w:p w14:paraId="6F88B987" w14:textId="77777777" w:rsidR="00992811" w:rsidRPr="00F861D0" w:rsidRDefault="00992811" w:rsidP="0023222E">
      <w:pPr>
        <w:jc w:val="both"/>
        <w:rPr>
          <w:rFonts w:ascii="Montserrat" w:hAnsi="Montserrat" w:cs="Arial"/>
          <w:sz w:val="24"/>
          <w:szCs w:val="24"/>
          <w:lang w:val="es-MX"/>
        </w:rPr>
      </w:pPr>
    </w:p>
    <w:p w14:paraId="74136596" w14:textId="6F202CBB" w:rsidR="0023222E" w:rsidRPr="00872C8E" w:rsidRDefault="0023222E" w:rsidP="00421597">
      <w:pPr>
        <w:keepNext/>
        <w:keepLines/>
        <w:spacing w:before="480" w:after="0" w:line="276" w:lineRule="auto"/>
        <w:outlineLvl w:val="0"/>
        <w:rPr>
          <w:rFonts w:ascii="Montserrat" w:eastAsia="Calibri" w:hAnsi="Montserrat" w:cstheme="majorBidi"/>
          <w:b/>
          <w:bCs/>
          <w:color w:val="1F4E79" w:themeColor="accent5" w:themeShade="80"/>
          <w:sz w:val="32"/>
          <w:szCs w:val="28"/>
          <w:lang w:val="es-MX"/>
        </w:rPr>
      </w:pPr>
      <w:bookmarkStart w:id="48" w:name="_Toc487671541"/>
      <w:bookmarkStart w:id="49" w:name="_Toc139622784"/>
      <w:bookmarkEnd w:id="46"/>
      <w:r w:rsidRPr="00872C8E">
        <w:rPr>
          <w:rFonts w:ascii="Montserrat" w:eastAsia="Calibri" w:hAnsi="Montserrat" w:cstheme="majorBidi"/>
          <w:b/>
          <w:bCs/>
          <w:color w:val="1F4E79" w:themeColor="accent5" w:themeShade="80"/>
          <w:sz w:val="32"/>
          <w:szCs w:val="28"/>
          <w:lang w:val="es-MX"/>
        </w:rPr>
        <w:t>RESULTADO, PRODUCTOS Y SUBPRODUCTOS</w:t>
      </w:r>
      <w:bookmarkEnd w:id="48"/>
      <w:bookmarkEnd w:id="49"/>
    </w:p>
    <w:p w14:paraId="272D160B" w14:textId="77777777" w:rsidR="00DF339C" w:rsidRPr="00872C8E" w:rsidRDefault="00DF339C" w:rsidP="00DF339C">
      <w:pPr>
        <w:rPr>
          <w:rFonts w:ascii="Montserrat" w:hAnsi="Montserrat"/>
          <w:color w:val="1F4E79" w:themeColor="accent5" w:themeShade="80"/>
          <w:sz w:val="8"/>
        </w:rPr>
      </w:pPr>
    </w:p>
    <w:p w14:paraId="07B362DD" w14:textId="23C8C0A1" w:rsidR="0023222E" w:rsidRPr="00872C8E" w:rsidRDefault="0023222E" w:rsidP="00DF339C">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 xml:space="preserve">Según lo establece el Plan Estratégico Institucional </w:t>
      </w:r>
      <w:r w:rsidR="001F4905" w:rsidRPr="00872C8E">
        <w:rPr>
          <w:rFonts w:ascii="Montserrat" w:hAnsi="Montserrat" w:cs="Arial"/>
          <w:color w:val="1F4E79" w:themeColor="accent5" w:themeShade="80"/>
          <w:sz w:val="24"/>
          <w:szCs w:val="24"/>
          <w:lang w:val="es-MX"/>
        </w:rPr>
        <w:t xml:space="preserve">-PEI- del período </w:t>
      </w:r>
      <w:r w:rsidRPr="00872C8E">
        <w:rPr>
          <w:rFonts w:ascii="Montserrat" w:hAnsi="Montserrat" w:cs="Arial"/>
          <w:color w:val="1F4E79" w:themeColor="accent5" w:themeShade="80"/>
          <w:sz w:val="24"/>
          <w:szCs w:val="24"/>
          <w:lang w:val="es-MX"/>
        </w:rPr>
        <w:t>20</w:t>
      </w:r>
      <w:r w:rsidR="00CB33C3" w:rsidRPr="00872C8E">
        <w:rPr>
          <w:rFonts w:ascii="Montserrat" w:hAnsi="Montserrat" w:cs="Arial"/>
          <w:color w:val="1F4E79" w:themeColor="accent5" w:themeShade="80"/>
          <w:sz w:val="24"/>
          <w:szCs w:val="24"/>
          <w:lang w:val="es-MX"/>
        </w:rPr>
        <w:t>2</w:t>
      </w:r>
      <w:r w:rsidR="001E2606">
        <w:rPr>
          <w:rFonts w:ascii="Montserrat" w:hAnsi="Montserrat" w:cs="Arial"/>
          <w:color w:val="1F4E79" w:themeColor="accent5" w:themeShade="80"/>
          <w:sz w:val="24"/>
          <w:szCs w:val="24"/>
          <w:lang w:val="es-MX"/>
        </w:rPr>
        <w:t>4</w:t>
      </w:r>
      <w:r w:rsidRPr="00872C8E">
        <w:rPr>
          <w:rFonts w:ascii="Montserrat" w:hAnsi="Montserrat" w:cs="Arial"/>
          <w:color w:val="1F4E79" w:themeColor="accent5" w:themeShade="80"/>
          <w:sz w:val="24"/>
          <w:szCs w:val="24"/>
          <w:lang w:val="es-MX"/>
        </w:rPr>
        <w:t>-202</w:t>
      </w:r>
      <w:r w:rsidR="001E2606">
        <w:rPr>
          <w:rFonts w:ascii="Montserrat" w:hAnsi="Montserrat" w:cs="Arial"/>
          <w:color w:val="1F4E79" w:themeColor="accent5" w:themeShade="80"/>
          <w:sz w:val="24"/>
          <w:szCs w:val="24"/>
          <w:lang w:val="es-MX"/>
        </w:rPr>
        <w:t>8</w:t>
      </w:r>
      <w:r w:rsidRPr="00872C8E">
        <w:rPr>
          <w:rFonts w:ascii="Montserrat" w:hAnsi="Montserrat" w:cs="Arial"/>
          <w:color w:val="1F4E79" w:themeColor="accent5" w:themeShade="80"/>
          <w:sz w:val="24"/>
          <w:szCs w:val="24"/>
          <w:lang w:val="es-MX"/>
        </w:rPr>
        <w:t xml:space="preserve">, la prioridad de la Secretaría Privada de la Presidencia, es el apoyo directo a la Gestión Presidencial, así como la recepción de </w:t>
      </w:r>
      <w:r w:rsidR="00B04AAE" w:rsidRPr="00872C8E">
        <w:rPr>
          <w:rFonts w:ascii="Montserrat" w:hAnsi="Montserrat" w:cs="Arial"/>
          <w:color w:val="1F4E79" w:themeColor="accent5" w:themeShade="80"/>
          <w:sz w:val="24"/>
          <w:szCs w:val="24"/>
          <w:lang w:val="es-MX"/>
        </w:rPr>
        <w:t>documentos</w:t>
      </w:r>
      <w:r w:rsidRPr="00872C8E">
        <w:rPr>
          <w:rFonts w:ascii="Montserrat" w:hAnsi="Montserrat" w:cs="Arial"/>
          <w:color w:val="1F4E79" w:themeColor="accent5" w:themeShade="80"/>
          <w:sz w:val="24"/>
          <w:szCs w:val="24"/>
          <w:lang w:val="es-MX"/>
        </w:rPr>
        <w:t xml:space="preserve"> por parte de la población, dirigidos al </w:t>
      </w:r>
      <w:proofErr w:type="gramStart"/>
      <w:r w:rsidRPr="00872C8E">
        <w:rPr>
          <w:rFonts w:ascii="Montserrat" w:hAnsi="Montserrat" w:cs="Arial"/>
          <w:color w:val="1F4E79" w:themeColor="accent5" w:themeShade="80"/>
          <w:sz w:val="24"/>
          <w:szCs w:val="24"/>
          <w:lang w:val="es-MX"/>
        </w:rPr>
        <w:t>Presidente</w:t>
      </w:r>
      <w:proofErr w:type="gramEnd"/>
      <w:r w:rsidRPr="00872C8E">
        <w:rPr>
          <w:rFonts w:ascii="Montserrat" w:hAnsi="Montserrat" w:cs="Arial"/>
          <w:color w:val="1F4E79" w:themeColor="accent5" w:themeShade="80"/>
          <w:sz w:val="24"/>
          <w:szCs w:val="24"/>
          <w:lang w:val="es-MX"/>
        </w:rPr>
        <w:t xml:space="preserve"> de la República </w:t>
      </w:r>
      <w:r w:rsidR="00FE1973" w:rsidRPr="00872C8E">
        <w:rPr>
          <w:rFonts w:ascii="Montserrat" w:hAnsi="Montserrat" w:cs="Arial"/>
          <w:color w:val="1F4E79" w:themeColor="accent5" w:themeShade="80"/>
          <w:sz w:val="24"/>
          <w:szCs w:val="24"/>
          <w:lang w:val="es-MX"/>
        </w:rPr>
        <w:t xml:space="preserve">de Guatemala </w:t>
      </w:r>
      <w:r w:rsidRPr="00872C8E">
        <w:rPr>
          <w:rFonts w:ascii="Montserrat" w:hAnsi="Montserrat" w:cs="Arial"/>
          <w:color w:val="1F4E79" w:themeColor="accent5" w:themeShade="80"/>
          <w:sz w:val="24"/>
          <w:szCs w:val="24"/>
          <w:lang w:val="es-MX"/>
        </w:rPr>
        <w:t>y orientarlos a donde corresponda según su naturaleza.</w:t>
      </w:r>
    </w:p>
    <w:p w14:paraId="1710C8B3" w14:textId="77777777" w:rsidR="002F4170" w:rsidRPr="00872C8E" w:rsidRDefault="002F4170" w:rsidP="00DF339C">
      <w:pPr>
        <w:jc w:val="both"/>
        <w:rPr>
          <w:rFonts w:ascii="Montserrat" w:hAnsi="Montserrat" w:cs="Arial"/>
          <w:color w:val="1F4E79" w:themeColor="accent5" w:themeShade="80"/>
          <w:sz w:val="24"/>
          <w:szCs w:val="24"/>
          <w:lang w:val="es-MX"/>
        </w:rPr>
      </w:pPr>
    </w:p>
    <w:p w14:paraId="07E47AFA" w14:textId="36F95A7A" w:rsidR="0023222E" w:rsidRPr="00872C8E" w:rsidRDefault="008F1DDD" w:rsidP="00DF339C">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lastRenderedPageBreak/>
        <w:t>En ese contexto, el Plan Operativo Anual -POA- de la Secretaría Privada de la Presidencia está conformado por</w:t>
      </w:r>
      <w:r w:rsidR="007E4057" w:rsidRPr="00872C8E">
        <w:rPr>
          <w:rFonts w:ascii="Montserrat" w:hAnsi="Montserrat" w:cs="Arial"/>
          <w:color w:val="1F4E79" w:themeColor="accent5" w:themeShade="80"/>
          <w:sz w:val="24"/>
          <w:szCs w:val="24"/>
          <w:lang w:val="es-MX"/>
        </w:rPr>
        <w:t>:</w:t>
      </w:r>
      <w:r w:rsidRPr="00872C8E">
        <w:rPr>
          <w:rFonts w:ascii="Montserrat" w:hAnsi="Montserrat" w:cs="Arial"/>
          <w:color w:val="1F4E79" w:themeColor="accent5" w:themeShade="80"/>
          <w:sz w:val="24"/>
          <w:szCs w:val="24"/>
          <w:lang w:val="es-MX"/>
        </w:rPr>
        <w:t xml:space="preserve"> un resultado estratégico institucional,</w:t>
      </w:r>
      <w:r w:rsidR="007E4057" w:rsidRPr="00872C8E">
        <w:rPr>
          <w:rFonts w:ascii="Montserrat" w:hAnsi="Montserrat" w:cs="Arial"/>
          <w:color w:val="1F4E79" w:themeColor="accent5" w:themeShade="80"/>
          <w:sz w:val="24"/>
          <w:szCs w:val="24"/>
          <w:lang w:val="es-MX"/>
        </w:rPr>
        <w:t xml:space="preserve"> “Gestión Privada Presidencial”, </w:t>
      </w:r>
      <w:r w:rsidRPr="00872C8E">
        <w:rPr>
          <w:rFonts w:ascii="Montserrat" w:hAnsi="Montserrat" w:cs="Arial"/>
          <w:color w:val="1F4E79" w:themeColor="accent5" w:themeShade="80"/>
          <w:sz w:val="24"/>
          <w:szCs w:val="24"/>
          <w:lang w:val="es-MX"/>
        </w:rPr>
        <w:t>dos productos</w:t>
      </w:r>
      <w:r w:rsidR="007E4057" w:rsidRPr="00872C8E">
        <w:rPr>
          <w:rFonts w:ascii="Montserrat" w:hAnsi="Montserrat" w:cs="Arial"/>
          <w:color w:val="1F4E79" w:themeColor="accent5" w:themeShade="80"/>
          <w:sz w:val="24"/>
          <w:szCs w:val="24"/>
          <w:lang w:val="es-MX"/>
        </w:rPr>
        <w:t xml:space="preserve"> “Dirección y </w:t>
      </w:r>
      <w:r w:rsidR="00FE1973" w:rsidRPr="00872C8E">
        <w:rPr>
          <w:rFonts w:ascii="Montserrat" w:hAnsi="Montserrat" w:cs="Arial"/>
          <w:color w:val="1F4E79" w:themeColor="accent5" w:themeShade="80"/>
          <w:sz w:val="24"/>
          <w:szCs w:val="24"/>
          <w:lang w:val="es-MX"/>
        </w:rPr>
        <w:t>C</w:t>
      </w:r>
      <w:r w:rsidR="007E4057" w:rsidRPr="00872C8E">
        <w:rPr>
          <w:rFonts w:ascii="Montserrat" w:hAnsi="Montserrat" w:cs="Arial"/>
          <w:color w:val="1F4E79" w:themeColor="accent5" w:themeShade="80"/>
          <w:sz w:val="24"/>
          <w:szCs w:val="24"/>
          <w:lang w:val="es-MX"/>
        </w:rPr>
        <w:t>oordinación” y “Fortalecimiento Institucional”</w:t>
      </w:r>
      <w:r w:rsidRPr="00872C8E">
        <w:rPr>
          <w:rFonts w:ascii="Montserrat" w:hAnsi="Montserrat" w:cs="Arial"/>
          <w:color w:val="1F4E79" w:themeColor="accent5" w:themeShade="80"/>
          <w:sz w:val="24"/>
          <w:szCs w:val="24"/>
          <w:lang w:val="es-MX"/>
        </w:rPr>
        <w:t xml:space="preserve"> y tres subproductos</w:t>
      </w:r>
      <w:r w:rsidR="007E4057" w:rsidRPr="00872C8E">
        <w:rPr>
          <w:rFonts w:ascii="Montserrat" w:hAnsi="Montserrat" w:cs="Arial"/>
          <w:color w:val="1F4E79" w:themeColor="accent5" w:themeShade="80"/>
          <w:sz w:val="24"/>
          <w:szCs w:val="24"/>
          <w:lang w:val="es-MX"/>
        </w:rPr>
        <w:t xml:space="preserve"> “Dirección y </w:t>
      </w:r>
      <w:r w:rsidR="00FE1973" w:rsidRPr="00872C8E">
        <w:rPr>
          <w:rFonts w:ascii="Montserrat" w:hAnsi="Montserrat" w:cs="Arial"/>
          <w:color w:val="1F4E79" w:themeColor="accent5" w:themeShade="80"/>
          <w:sz w:val="24"/>
          <w:szCs w:val="24"/>
          <w:lang w:val="es-MX"/>
        </w:rPr>
        <w:t>C</w:t>
      </w:r>
      <w:r w:rsidR="007E4057" w:rsidRPr="00872C8E">
        <w:rPr>
          <w:rFonts w:ascii="Montserrat" w:hAnsi="Montserrat" w:cs="Arial"/>
          <w:color w:val="1F4E79" w:themeColor="accent5" w:themeShade="80"/>
          <w:sz w:val="24"/>
          <w:szCs w:val="24"/>
          <w:lang w:val="es-MX"/>
        </w:rPr>
        <w:t xml:space="preserve">oordinación”, </w:t>
      </w:r>
      <w:r w:rsidR="00352BBC" w:rsidRPr="00872C8E">
        <w:rPr>
          <w:rFonts w:ascii="Montserrat" w:hAnsi="Montserrat" w:cs="Arial"/>
          <w:color w:val="1F4E79" w:themeColor="accent5" w:themeShade="80"/>
          <w:sz w:val="24"/>
          <w:szCs w:val="24"/>
          <w:lang w:val="es-MX"/>
        </w:rPr>
        <w:t>“Informes al fortalecimiento institucional” e “Informes en asuntos específicos”</w:t>
      </w:r>
      <w:r w:rsidR="001136D3" w:rsidRPr="00872C8E">
        <w:rPr>
          <w:rFonts w:ascii="Montserrat" w:hAnsi="Montserrat" w:cs="Arial"/>
          <w:color w:val="1F4E79" w:themeColor="accent5" w:themeShade="80"/>
          <w:sz w:val="24"/>
          <w:szCs w:val="24"/>
          <w:lang w:val="es-MX"/>
        </w:rPr>
        <w:t>.</w:t>
      </w:r>
      <w:r w:rsidRPr="00872C8E">
        <w:rPr>
          <w:rFonts w:ascii="Montserrat" w:hAnsi="Montserrat" w:cs="Arial"/>
          <w:color w:val="1F4E79" w:themeColor="accent5" w:themeShade="80"/>
          <w:sz w:val="24"/>
          <w:szCs w:val="24"/>
          <w:lang w:val="es-MX"/>
        </w:rPr>
        <w:t xml:space="preserve"> </w:t>
      </w:r>
    </w:p>
    <w:p w14:paraId="08BABC4B" w14:textId="77777777" w:rsidR="006A446F" w:rsidRPr="00872C8E" w:rsidRDefault="006A446F" w:rsidP="00DF339C">
      <w:pPr>
        <w:jc w:val="both"/>
        <w:rPr>
          <w:rFonts w:ascii="Montserrat" w:hAnsi="Montserrat" w:cs="Arial"/>
          <w:color w:val="1F4E79" w:themeColor="accent5" w:themeShade="80"/>
          <w:sz w:val="24"/>
          <w:szCs w:val="24"/>
          <w:lang w:val="es-MX"/>
        </w:rPr>
      </w:pPr>
    </w:p>
    <w:p w14:paraId="5089EF0A" w14:textId="1937B22A" w:rsidR="00B53905" w:rsidRPr="00872C8E" w:rsidRDefault="0023222E" w:rsidP="00DF339C">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 xml:space="preserve">Es importante mencionar </w:t>
      </w:r>
      <w:r w:rsidR="00B166CE" w:rsidRPr="00872C8E">
        <w:rPr>
          <w:rFonts w:ascii="Montserrat" w:hAnsi="Montserrat" w:cs="Arial"/>
          <w:color w:val="1F4E79" w:themeColor="accent5" w:themeShade="80"/>
          <w:sz w:val="24"/>
          <w:szCs w:val="24"/>
          <w:lang w:val="es-MX"/>
        </w:rPr>
        <w:t>que,</w:t>
      </w:r>
      <w:r w:rsidRPr="00872C8E">
        <w:rPr>
          <w:rFonts w:ascii="Montserrat" w:hAnsi="Montserrat" w:cs="Arial"/>
          <w:color w:val="1F4E79" w:themeColor="accent5" w:themeShade="80"/>
          <w:sz w:val="24"/>
          <w:szCs w:val="24"/>
          <w:lang w:val="es-MX"/>
        </w:rPr>
        <w:t xml:space="preserve"> dada la naturaleza, que por mandato legal le corresponde a la Secretaría Privada de la Presidencia, dentro de la red de categorías programáticas para el período fiscal 20</w:t>
      </w:r>
      <w:r w:rsidR="00D3015A" w:rsidRPr="00872C8E">
        <w:rPr>
          <w:rFonts w:ascii="Montserrat" w:hAnsi="Montserrat" w:cs="Arial"/>
          <w:color w:val="1F4E79" w:themeColor="accent5" w:themeShade="80"/>
          <w:sz w:val="24"/>
          <w:szCs w:val="24"/>
          <w:lang w:val="es-MX"/>
        </w:rPr>
        <w:t>2</w:t>
      </w:r>
      <w:r w:rsidR="00F41123" w:rsidRPr="00872C8E">
        <w:rPr>
          <w:rFonts w:ascii="Montserrat" w:hAnsi="Montserrat" w:cs="Arial"/>
          <w:color w:val="1F4E79" w:themeColor="accent5" w:themeShade="80"/>
          <w:sz w:val="24"/>
          <w:szCs w:val="24"/>
          <w:lang w:val="es-MX"/>
        </w:rPr>
        <w:t>4</w:t>
      </w:r>
      <w:r w:rsidRPr="00872C8E">
        <w:rPr>
          <w:rFonts w:ascii="Montserrat" w:hAnsi="Montserrat" w:cs="Arial"/>
          <w:color w:val="1F4E79" w:themeColor="accent5" w:themeShade="80"/>
          <w:sz w:val="24"/>
          <w:szCs w:val="24"/>
          <w:lang w:val="es-MX"/>
        </w:rPr>
        <w:t>-202</w:t>
      </w:r>
      <w:r w:rsidR="00F41123" w:rsidRPr="00872C8E">
        <w:rPr>
          <w:rFonts w:ascii="Montserrat" w:hAnsi="Montserrat" w:cs="Arial"/>
          <w:color w:val="1F4E79" w:themeColor="accent5" w:themeShade="80"/>
          <w:sz w:val="24"/>
          <w:szCs w:val="24"/>
          <w:lang w:val="es-MX"/>
        </w:rPr>
        <w:t>8</w:t>
      </w:r>
      <w:r w:rsidRPr="00872C8E">
        <w:rPr>
          <w:rFonts w:ascii="Montserrat" w:hAnsi="Montserrat" w:cs="Arial"/>
          <w:color w:val="1F4E79" w:themeColor="accent5" w:themeShade="80"/>
          <w:sz w:val="24"/>
          <w:szCs w:val="24"/>
          <w:lang w:val="es-MX"/>
        </w:rPr>
        <w:t>, las metas e indicadores de productos y subproductos no se vinculan directamente al logro de las metas de los resultados estratégicos de gobierno, así como tampoco a las políticas nacionales de desarrollo, objetivos de desarrollo sostenible</w:t>
      </w:r>
      <w:r w:rsidR="00B73A3E" w:rsidRPr="00872C8E">
        <w:rPr>
          <w:rFonts w:ascii="Montserrat" w:hAnsi="Montserrat" w:cs="Arial"/>
          <w:color w:val="1F4E79" w:themeColor="accent5" w:themeShade="80"/>
          <w:sz w:val="24"/>
          <w:szCs w:val="24"/>
          <w:lang w:val="es-MX"/>
        </w:rPr>
        <w:t xml:space="preserve"> o</w:t>
      </w:r>
      <w:r w:rsidRPr="00872C8E">
        <w:rPr>
          <w:rFonts w:ascii="Montserrat" w:hAnsi="Montserrat" w:cs="Arial"/>
          <w:color w:val="1F4E79" w:themeColor="accent5" w:themeShade="80"/>
          <w:sz w:val="24"/>
          <w:szCs w:val="24"/>
          <w:lang w:val="es-MX"/>
        </w:rPr>
        <w:t xml:space="preserve"> políticas públicas</w:t>
      </w:r>
      <w:r w:rsidR="00B53905" w:rsidRPr="00872C8E">
        <w:rPr>
          <w:rFonts w:ascii="Montserrat" w:hAnsi="Montserrat" w:cs="Arial"/>
          <w:color w:val="1F4E79" w:themeColor="accent5" w:themeShade="80"/>
          <w:sz w:val="24"/>
          <w:szCs w:val="24"/>
          <w:lang w:val="es-MX"/>
        </w:rPr>
        <w:t>.</w:t>
      </w:r>
    </w:p>
    <w:p w14:paraId="7D03C9F1" w14:textId="77777777" w:rsidR="006A446F" w:rsidRPr="00872C8E" w:rsidRDefault="006A446F" w:rsidP="00DF339C">
      <w:pPr>
        <w:jc w:val="both"/>
        <w:rPr>
          <w:rFonts w:ascii="Montserrat" w:hAnsi="Montserrat" w:cs="Arial"/>
          <w:color w:val="1F4E79" w:themeColor="accent5" w:themeShade="80"/>
          <w:sz w:val="24"/>
          <w:szCs w:val="24"/>
          <w:lang w:val="es-MX"/>
        </w:rPr>
      </w:pPr>
    </w:p>
    <w:p w14:paraId="530F17C8" w14:textId="7ED64436" w:rsidR="00AA2981" w:rsidRPr="00872C8E" w:rsidRDefault="00B53905" w:rsidP="00DF339C">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S</w:t>
      </w:r>
      <w:r w:rsidR="00352BBC" w:rsidRPr="00872C8E">
        <w:rPr>
          <w:rFonts w:ascii="Montserrat" w:hAnsi="Montserrat" w:cs="Arial"/>
          <w:color w:val="1F4E79" w:themeColor="accent5" w:themeShade="80"/>
          <w:sz w:val="24"/>
          <w:szCs w:val="24"/>
          <w:lang w:val="es-MX"/>
        </w:rPr>
        <w:t>in embargo</w:t>
      </w:r>
      <w:r w:rsidR="00FE1973" w:rsidRPr="00872C8E">
        <w:rPr>
          <w:rFonts w:ascii="Montserrat" w:hAnsi="Montserrat" w:cs="Arial"/>
          <w:color w:val="1F4E79" w:themeColor="accent5" w:themeShade="80"/>
          <w:sz w:val="24"/>
          <w:szCs w:val="24"/>
          <w:lang w:val="es-MX"/>
        </w:rPr>
        <w:t>,</w:t>
      </w:r>
      <w:r w:rsidR="00352BBC" w:rsidRPr="00872C8E">
        <w:rPr>
          <w:rFonts w:ascii="Montserrat" w:hAnsi="Montserrat" w:cs="Arial"/>
          <w:color w:val="1F4E79" w:themeColor="accent5" w:themeShade="80"/>
          <w:sz w:val="24"/>
          <w:szCs w:val="24"/>
          <w:lang w:val="es-MX"/>
        </w:rPr>
        <w:t xml:space="preserve"> en coordinación y acompañamiento de </w:t>
      </w:r>
      <w:r w:rsidR="00983882" w:rsidRPr="00872C8E">
        <w:rPr>
          <w:rFonts w:ascii="Montserrat" w:hAnsi="Montserrat" w:cs="Arial"/>
          <w:color w:val="1F4E79" w:themeColor="accent5" w:themeShade="80"/>
          <w:sz w:val="24"/>
          <w:szCs w:val="24"/>
          <w:lang w:val="es-MX"/>
        </w:rPr>
        <w:t>la Secretaría de Planificación y Programación de la Presidencia -</w:t>
      </w:r>
      <w:r w:rsidR="00352BBC" w:rsidRPr="00872C8E">
        <w:rPr>
          <w:rFonts w:ascii="Montserrat" w:hAnsi="Montserrat" w:cs="Arial"/>
          <w:color w:val="1F4E79" w:themeColor="accent5" w:themeShade="80"/>
          <w:sz w:val="24"/>
          <w:szCs w:val="24"/>
          <w:lang w:val="es-MX"/>
        </w:rPr>
        <w:t>SEGEPLAN</w:t>
      </w:r>
      <w:r w:rsidR="00983882" w:rsidRPr="00872C8E">
        <w:rPr>
          <w:rFonts w:ascii="Montserrat" w:hAnsi="Montserrat" w:cs="Arial"/>
          <w:color w:val="1F4E79" w:themeColor="accent5" w:themeShade="80"/>
          <w:sz w:val="24"/>
          <w:szCs w:val="24"/>
          <w:lang w:val="es-MX"/>
        </w:rPr>
        <w:t>-</w:t>
      </w:r>
      <w:r w:rsidR="00352BBC" w:rsidRPr="00872C8E">
        <w:rPr>
          <w:rFonts w:ascii="Montserrat" w:hAnsi="Montserrat" w:cs="Arial"/>
          <w:color w:val="1F4E79" w:themeColor="accent5" w:themeShade="80"/>
          <w:sz w:val="24"/>
          <w:szCs w:val="24"/>
          <w:lang w:val="es-MX"/>
        </w:rPr>
        <w:t>, se realizó una vinculación con los objetivos de desarrollo y el Plan Nacional de Desarrollo.</w:t>
      </w:r>
    </w:p>
    <w:p w14:paraId="321D074F" w14:textId="77777777" w:rsidR="006A446F" w:rsidRPr="00872C8E" w:rsidRDefault="006A446F" w:rsidP="007601BD">
      <w:pPr>
        <w:jc w:val="both"/>
        <w:rPr>
          <w:rFonts w:ascii="Montserrat" w:eastAsiaTheme="majorEastAsia" w:hAnsi="Montserrat" w:cs="Arial"/>
          <w:color w:val="1F4E79" w:themeColor="accent5" w:themeShade="80"/>
          <w:sz w:val="24"/>
          <w:szCs w:val="26"/>
        </w:rPr>
      </w:pPr>
    </w:p>
    <w:p w14:paraId="02735DA6" w14:textId="15672C59" w:rsidR="0023222E" w:rsidRPr="00872C8E" w:rsidRDefault="00AD1E4A" w:rsidP="007601BD">
      <w:pPr>
        <w:jc w:val="both"/>
        <w:rPr>
          <w:rFonts w:ascii="Montserrat" w:hAnsi="Montserrat" w:cs="Arial"/>
          <w:color w:val="1F4E79" w:themeColor="accent5" w:themeShade="80"/>
          <w:sz w:val="24"/>
          <w:szCs w:val="24"/>
        </w:rPr>
      </w:pPr>
      <w:r w:rsidRPr="00872C8E">
        <w:rPr>
          <w:rFonts w:ascii="Montserrat" w:eastAsiaTheme="majorEastAsia" w:hAnsi="Montserrat" w:cs="Arial"/>
          <w:color w:val="1F4E79" w:themeColor="accent5" w:themeShade="80"/>
          <w:sz w:val="24"/>
          <w:szCs w:val="26"/>
        </w:rPr>
        <w:t xml:space="preserve">En el producto </w:t>
      </w:r>
      <w:bookmarkStart w:id="50" w:name="_Hlk512529230"/>
      <w:r w:rsidRPr="00872C8E">
        <w:rPr>
          <w:rFonts w:ascii="Montserrat" w:eastAsiaTheme="majorEastAsia" w:hAnsi="Montserrat" w:cs="Arial"/>
          <w:color w:val="1F4E79" w:themeColor="accent5" w:themeShade="80"/>
          <w:sz w:val="24"/>
          <w:szCs w:val="26"/>
        </w:rPr>
        <w:t>“Informes de Fortalecimiento Institucional y de Asuntos Específicos a la Presidencia de la República”</w:t>
      </w:r>
      <w:bookmarkEnd w:id="50"/>
      <w:r w:rsidRPr="00872C8E">
        <w:rPr>
          <w:rFonts w:ascii="Montserrat" w:eastAsiaTheme="majorEastAsia" w:hAnsi="Montserrat" w:cs="Arial"/>
          <w:color w:val="1F4E79" w:themeColor="accent5" w:themeShade="80"/>
          <w:sz w:val="24"/>
          <w:szCs w:val="26"/>
        </w:rPr>
        <w:t xml:space="preserve">, conformado por el subproducto “Informes de Fortalecimiento Institucional a la Presidencia de la República” y el subproducto “Informes de Asuntos Específicos a la Presidencia de la República”, se incluyen servicios técnicos y profesionales </w:t>
      </w:r>
      <w:r w:rsidR="006D43F4" w:rsidRPr="00872C8E">
        <w:rPr>
          <w:rFonts w:ascii="Montserrat" w:hAnsi="Montserrat" w:cs="Arial"/>
          <w:color w:val="1F4E79" w:themeColor="accent5" w:themeShade="80"/>
          <w:sz w:val="24"/>
          <w:szCs w:val="24"/>
        </w:rPr>
        <w:t>para apoyar la gestión presidencial</w:t>
      </w:r>
      <w:r w:rsidR="007601BD" w:rsidRPr="00872C8E">
        <w:rPr>
          <w:rFonts w:ascii="Montserrat" w:hAnsi="Montserrat" w:cs="Arial"/>
          <w:color w:val="1F4E79" w:themeColor="accent5" w:themeShade="80"/>
          <w:sz w:val="24"/>
          <w:szCs w:val="24"/>
        </w:rPr>
        <w:t>.</w:t>
      </w:r>
    </w:p>
    <w:p w14:paraId="5716F5C9" w14:textId="77777777" w:rsidR="00374F6E" w:rsidRPr="00872C8E" w:rsidRDefault="00374F6E" w:rsidP="007601BD">
      <w:pPr>
        <w:jc w:val="both"/>
        <w:rPr>
          <w:rFonts w:ascii="Montserrat" w:hAnsi="Montserrat" w:cs="Arial"/>
          <w:color w:val="1F4E79" w:themeColor="accent5" w:themeShade="80"/>
          <w:sz w:val="24"/>
          <w:szCs w:val="24"/>
        </w:rPr>
      </w:pPr>
    </w:p>
    <w:p w14:paraId="78E8E572" w14:textId="20F5643F" w:rsidR="00374F6E" w:rsidRPr="00872C8E" w:rsidRDefault="00374F6E" w:rsidP="003A2557">
      <w:pPr>
        <w:keepNext/>
        <w:keepLines/>
        <w:spacing w:before="480" w:after="0" w:line="276" w:lineRule="auto"/>
        <w:outlineLvl w:val="0"/>
        <w:rPr>
          <w:rFonts w:ascii="Montserrat" w:eastAsia="Calibri" w:hAnsi="Montserrat" w:cstheme="majorBidi"/>
          <w:b/>
          <w:bCs/>
          <w:color w:val="1F4E79" w:themeColor="accent5" w:themeShade="80"/>
          <w:sz w:val="32"/>
          <w:szCs w:val="28"/>
          <w:lang w:val="es-MX"/>
        </w:rPr>
      </w:pPr>
      <w:bookmarkStart w:id="51" w:name="_Toc139622785"/>
      <w:r w:rsidRPr="00872C8E">
        <w:rPr>
          <w:rFonts w:ascii="Montserrat" w:eastAsia="Calibri" w:hAnsi="Montserrat" w:cstheme="majorBidi"/>
          <w:b/>
          <w:bCs/>
          <w:color w:val="1F4E79" w:themeColor="accent5" w:themeShade="80"/>
          <w:sz w:val="32"/>
          <w:szCs w:val="28"/>
          <w:lang w:val="es-MX"/>
        </w:rPr>
        <w:t>ESTRUCTURA PROGRAMATICA</w:t>
      </w:r>
      <w:bookmarkEnd w:id="51"/>
    </w:p>
    <w:p w14:paraId="0057348B" w14:textId="77777777" w:rsidR="003A2557" w:rsidRPr="00872C8E" w:rsidRDefault="003A2557" w:rsidP="007601BD">
      <w:pPr>
        <w:jc w:val="both"/>
        <w:rPr>
          <w:rFonts w:ascii="Montserrat" w:hAnsi="Montserrat" w:cs="Arial"/>
          <w:color w:val="1F4E79" w:themeColor="accent5" w:themeShade="80"/>
          <w:sz w:val="24"/>
          <w:szCs w:val="24"/>
        </w:rPr>
      </w:pPr>
    </w:p>
    <w:p w14:paraId="598B7722" w14:textId="620BF8DE" w:rsidR="006E042A" w:rsidRPr="00872C8E" w:rsidRDefault="006E042A" w:rsidP="007601BD">
      <w:pPr>
        <w:jc w:val="both"/>
        <w:rPr>
          <w:rFonts w:ascii="Montserrat" w:hAnsi="Montserrat" w:cs="Arial"/>
          <w:color w:val="1F4E79" w:themeColor="accent5" w:themeShade="80"/>
          <w:sz w:val="24"/>
          <w:szCs w:val="24"/>
        </w:rPr>
      </w:pPr>
      <w:r w:rsidRPr="00872C8E">
        <w:rPr>
          <w:rFonts w:ascii="Montserrat" w:hAnsi="Montserrat" w:cs="Arial"/>
          <w:color w:val="1F4E79" w:themeColor="accent5" w:themeShade="80"/>
          <w:sz w:val="24"/>
          <w:szCs w:val="24"/>
        </w:rPr>
        <w:t xml:space="preserve">A </w:t>
      </w:r>
      <w:r w:rsidR="00A44F6F" w:rsidRPr="00872C8E">
        <w:rPr>
          <w:rFonts w:ascii="Montserrat" w:hAnsi="Montserrat" w:cs="Arial"/>
          <w:color w:val="1F4E79" w:themeColor="accent5" w:themeShade="80"/>
          <w:sz w:val="24"/>
          <w:szCs w:val="24"/>
        </w:rPr>
        <w:t>continuación,</w:t>
      </w:r>
      <w:r w:rsidRPr="00872C8E">
        <w:rPr>
          <w:rFonts w:ascii="Montserrat" w:hAnsi="Montserrat" w:cs="Arial"/>
          <w:color w:val="1F4E79" w:themeColor="accent5" w:themeShade="80"/>
          <w:sz w:val="24"/>
          <w:szCs w:val="24"/>
        </w:rPr>
        <w:t xml:space="preserve"> se presenta la estructura programática avalada por el Ministerio de Finanzas Púbicas:</w:t>
      </w:r>
    </w:p>
    <w:p w14:paraId="6CC78229" w14:textId="77777777" w:rsidR="006E042A" w:rsidRPr="00872C8E" w:rsidRDefault="006E042A" w:rsidP="007601BD">
      <w:pPr>
        <w:jc w:val="both"/>
        <w:rPr>
          <w:rFonts w:ascii="Montserrat" w:hAnsi="Montserrat" w:cs="Arial"/>
          <w:color w:val="1F4E79" w:themeColor="accent5" w:themeShade="80"/>
          <w:sz w:val="24"/>
          <w:szCs w:val="24"/>
        </w:rPr>
      </w:pPr>
    </w:p>
    <w:p w14:paraId="1EDC50CB" w14:textId="77777777" w:rsidR="0023222E" w:rsidRPr="00872C8E" w:rsidRDefault="0023222E" w:rsidP="007601BD">
      <w:pPr>
        <w:jc w:val="center"/>
        <w:rPr>
          <w:rFonts w:ascii="Montserrat" w:hAnsi="Montserrat"/>
          <w:noProof/>
          <w:color w:val="1F4E79" w:themeColor="accent5" w:themeShade="80"/>
          <w:lang w:eastAsia="es-GT"/>
        </w:rPr>
      </w:pPr>
    </w:p>
    <w:p w14:paraId="31BAA231" w14:textId="77777777" w:rsidR="008A0916" w:rsidRPr="00872C8E" w:rsidRDefault="008A0916" w:rsidP="0023222E">
      <w:pPr>
        <w:rPr>
          <w:rFonts w:ascii="Montserrat" w:hAnsi="Montserrat"/>
          <w:color w:val="1F4E79" w:themeColor="accent5" w:themeShade="80"/>
        </w:rPr>
        <w:sectPr w:rsidR="008A0916" w:rsidRPr="00872C8E" w:rsidSect="008A2A48">
          <w:headerReference w:type="default" r:id="rId15"/>
          <w:pgSz w:w="12240" w:h="15840" w:code="1"/>
          <w:pgMar w:top="1702" w:right="1701" w:bottom="993" w:left="1701" w:header="709" w:footer="227" w:gutter="0"/>
          <w:pgNumType w:start="0"/>
          <w:cols w:space="708"/>
          <w:titlePg/>
          <w:docGrid w:linePitch="360"/>
        </w:sectPr>
      </w:pPr>
      <w:bookmarkStart w:id="52" w:name="_Toc470543057"/>
    </w:p>
    <w:p w14:paraId="2490DC7E" w14:textId="4BC161B8" w:rsidR="008A0916" w:rsidRPr="00872C8E" w:rsidRDefault="008A0916" w:rsidP="0023222E">
      <w:pPr>
        <w:rPr>
          <w:rFonts w:ascii="Montserrat" w:hAnsi="Montserrat"/>
          <w:color w:val="1F4E79" w:themeColor="accent5" w:themeShade="80"/>
        </w:rPr>
      </w:pPr>
    </w:p>
    <w:p w14:paraId="74F561F7" w14:textId="22022478" w:rsidR="008A0916" w:rsidRPr="00872C8E" w:rsidRDefault="008D1BEE" w:rsidP="0023222E">
      <w:pPr>
        <w:rPr>
          <w:rFonts w:ascii="Montserrat" w:hAnsi="Montserrat"/>
          <w:color w:val="1F4E79" w:themeColor="accent5" w:themeShade="80"/>
        </w:rPr>
      </w:pPr>
      <w:r w:rsidRPr="00872C8E">
        <w:rPr>
          <w:rFonts w:ascii="Montserrat" w:hAnsi="Montserrat"/>
          <w:noProof/>
          <w:color w:val="1F4E79" w:themeColor="accent5" w:themeShade="80"/>
        </w:rPr>
        <w:drawing>
          <wp:inline distT="0" distB="0" distL="0" distR="0" wp14:anchorId="00F1BFE7" wp14:editId="790794BF">
            <wp:extent cx="8437880" cy="4791075"/>
            <wp:effectExtent l="0" t="0" r="1270" b="952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37880" cy="4791075"/>
                    </a:xfrm>
                    <a:prstGeom prst="rect">
                      <a:avLst/>
                    </a:prstGeom>
                    <a:noFill/>
                    <a:ln>
                      <a:noFill/>
                    </a:ln>
                  </pic:spPr>
                </pic:pic>
              </a:graphicData>
            </a:graphic>
          </wp:inline>
        </w:drawing>
      </w:r>
    </w:p>
    <w:p w14:paraId="7AECAF22" w14:textId="43CF6DC9" w:rsidR="008A0916" w:rsidRPr="00872C8E" w:rsidRDefault="00181AF2" w:rsidP="002413A1">
      <w:pPr>
        <w:rPr>
          <w:rFonts w:ascii="Montserrat" w:hAnsi="Montserrat"/>
          <w:color w:val="1F4E79" w:themeColor="accent5" w:themeShade="80"/>
          <w:sz w:val="12"/>
          <w:szCs w:val="12"/>
        </w:rPr>
      </w:pPr>
      <w:bookmarkStart w:id="53" w:name="_Hlk70492077"/>
      <w:r w:rsidRPr="00872C8E">
        <w:rPr>
          <w:rFonts w:ascii="Montserrat" w:hAnsi="Montserrat"/>
          <w:b/>
          <w:bCs/>
          <w:color w:val="1F4E79" w:themeColor="accent5" w:themeShade="80"/>
          <w:sz w:val="12"/>
          <w:szCs w:val="12"/>
        </w:rPr>
        <w:t>Fuente:</w:t>
      </w:r>
      <w:r w:rsidRPr="00872C8E">
        <w:rPr>
          <w:rFonts w:ascii="Montserrat" w:hAnsi="Montserrat"/>
          <w:color w:val="1F4E79" w:themeColor="accent5" w:themeShade="80"/>
          <w:sz w:val="12"/>
          <w:szCs w:val="12"/>
        </w:rPr>
        <w:t xml:space="preserve"> Elaboración propia de la Unidad de Planificación de la Secretaría Privada de la Presidencia</w:t>
      </w:r>
      <w:r w:rsidR="00CC5D5B" w:rsidRPr="00872C8E">
        <w:rPr>
          <w:rFonts w:ascii="Montserrat" w:hAnsi="Montserrat"/>
          <w:color w:val="1F4E79" w:themeColor="accent5" w:themeShade="80"/>
          <w:sz w:val="12"/>
          <w:szCs w:val="12"/>
        </w:rPr>
        <w:t>.</w:t>
      </w:r>
    </w:p>
    <w:bookmarkEnd w:id="53"/>
    <w:p w14:paraId="70F727A5" w14:textId="4BFE77E9" w:rsidR="008A0916" w:rsidRPr="00872C8E" w:rsidRDefault="008A0916" w:rsidP="0023222E">
      <w:pPr>
        <w:rPr>
          <w:rFonts w:ascii="Montserrat" w:hAnsi="Montserrat"/>
          <w:color w:val="1F4E79" w:themeColor="accent5" w:themeShade="80"/>
        </w:rPr>
      </w:pPr>
    </w:p>
    <w:p w14:paraId="2161FDD8" w14:textId="77777777" w:rsidR="00B50CB7" w:rsidRPr="00872C8E" w:rsidRDefault="00B50CB7" w:rsidP="0023222E">
      <w:pPr>
        <w:keepNext/>
        <w:keepLines/>
        <w:numPr>
          <w:ilvl w:val="0"/>
          <w:numId w:val="3"/>
        </w:numPr>
        <w:spacing w:before="480" w:after="0" w:line="276" w:lineRule="auto"/>
        <w:jc w:val="center"/>
        <w:outlineLvl w:val="0"/>
        <w:rPr>
          <w:rFonts w:ascii="Montserrat" w:eastAsiaTheme="majorEastAsia" w:hAnsi="Montserrat" w:cs="Arial"/>
          <w:b/>
          <w:bCs/>
          <w:color w:val="1F4E79" w:themeColor="accent5" w:themeShade="80"/>
          <w:sz w:val="32"/>
          <w:szCs w:val="24"/>
        </w:rPr>
        <w:sectPr w:rsidR="00B50CB7" w:rsidRPr="00872C8E" w:rsidSect="00A83D2E">
          <w:pgSz w:w="15840" w:h="12240" w:orient="landscape" w:code="1"/>
          <w:pgMar w:top="1701" w:right="1134" w:bottom="1701" w:left="1418" w:header="709" w:footer="227" w:gutter="0"/>
          <w:cols w:space="708"/>
          <w:docGrid w:linePitch="360"/>
        </w:sectPr>
      </w:pPr>
      <w:bookmarkStart w:id="54" w:name="_Toc487671542"/>
      <w:bookmarkEnd w:id="52"/>
    </w:p>
    <w:p w14:paraId="658FA35C" w14:textId="332740A2" w:rsidR="0023222E" w:rsidRPr="00872C8E" w:rsidRDefault="0023222E" w:rsidP="00FA0997">
      <w:pPr>
        <w:keepNext/>
        <w:keepLines/>
        <w:spacing w:before="480" w:after="0" w:line="276" w:lineRule="auto"/>
        <w:outlineLvl w:val="0"/>
        <w:rPr>
          <w:rFonts w:ascii="Montserrat" w:eastAsiaTheme="majorEastAsia" w:hAnsi="Montserrat" w:cs="Arial"/>
          <w:b/>
          <w:bCs/>
          <w:color w:val="1F4E79" w:themeColor="accent5" w:themeShade="80"/>
          <w:sz w:val="24"/>
        </w:rPr>
      </w:pPr>
      <w:bookmarkStart w:id="55" w:name="_Toc139622786"/>
      <w:r w:rsidRPr="00872C8E">
        <w:rPr>
          <w:rFonts w:ascii="Montserrat" w:eastAsiaTheme="majorEastAsia" w:hAnsi="Montserrat" w:cs="Arial"/>
          <w:b/>
          <w:bCs/>
          <w:color w:val="1F4E79" w:themeColor="accent5" w:themeShade="80"/>
          <w:sz w:val="28"/>
        </w:rPr>
        <w:lastRenderedPageBreak/>
        <w:t>DIRECCIÓN Y COORDINACIÓN</w:t>
      </w:r>
      <w:bookmarkEnd w:id="54"/>
      <w:bookmarkEnd w:id="55"/>
    </w:p>
    <w:p w14:paraId="527AE773" w14:textId="77777777" w:rsidR="0023222E" w:rsidRPr="00872C8E" w:rsidRDefault="0023222E" w:rsidP="0023222E">
      <w:pPr>
        <w:rPr>
          <w:rFonts w:ascii="Montserrat" w:hAnsi="Montserrat"/>
          <w:color w:val="1F4E79" w:themeColor="accent5" w:themeShade="80"/>
          <w:sz w:val="18"/>
          <w:szCs w:val="18"/>
        </w:rPr>
      </w:pPr>
    </w:p>
    <w:p w14:paraId="500DF740" w14:textId="77777777" w:rsidR="0023222E" w:rsidRPr="00872C8E" w:rsidRDefault="00C10E37" w:rsidP="0023222E">
      <w:pPr>
        <w:spacing w:after="0" w:line="240" w:lineRule="auto"/>
        <w:rPr>
          <w:rFonts w:ascii="Montserrat" w:eastAsiaTheme="minorEastAsia" w:hAnsi="Montserrat" w:cs="Arial"/>
          <w:b/>
          <w:iCs/>
          <w:color w:val="1F4E79" w:themeColor="accent5" w:themeShade="80"/>
          <w:sz w:val="24"/>
          <w:lang w:val="es-MX" w:eastAsia="es-GT"/>
        </w:rPr>
      </w:pPr>
      <w:r w:rsidRPr="00872C8E">
        <w:rPr>
          <w:rFonts w:ascii="Montserrat" w:eastAsiaTheme="minorEastAsia" w:hAnsi="Montserrat" w:cs="Arial"/>
          <w:b/>
          <w:iCs/>
          <w:color w:val="1F4E79" w:themeColor="accent5" w:themeShade="80"/>
          <w:sz w:val="24"/>
          <w:lang w:val="es-MX" w:eastAsia="es-GT"/>
        </w:rPr>
        <w:t>PRODUCTO Y SUBPRODUCTO DIRECCIÓN Y COORDINACIÓN</w:t>
      </w:r>
      <w:r w:rsidR="0023222E" w:rsidRPr="00872C8E">
        <w:rPr>
          <w:rFonts w:ascii="Montserrat" w:eastAsiaTheme="minorEastAsia" w:hAnsi="Montserrat" w:cs="Arial"/>
          <w:b/>
          <w:iCs/>
          <w:color w:val="1F4E79" w:themeColor="accent5" w:themeShade="80"/>
          <w:sz w:val="24"/>
          <w:lang w:val="es-MX" w:eastAsia="es-GT"/>
        </w:rPr>
        <w:t>.</w:t>
      </w:r>
    </w:p>
    <w:p w14:paraId="42D32F3C" w14:textId="77777777" w:rsidR="0023222E" w:rsidRPr="00872C8E" w:rsidRDefault="0023222E" w:rsidP="0023222E">
      <w:pPr>
        <w:spacing w:after="0" w:line="240" w:lineRule="auto"/>
        <w:rPr>
          <w:rFonts w:ascii="Montserrat" w:eastAsiaTheme="minorEastAsia" w:hAnsi="Montserrat"/>
          <w:color w:val="1F4E79" w:themeColor="accent5" w:themeShade="80"/>
          <w:lang w:val="es-MX" w:eastAsia="es-GT"/>
        </w:rPr>
      </w:pPr>
    </w:p>
    <w:p w14:paraId="3AC7FA99" w14:textId="4FA4EA99" w:rsidR="007601BD" w:rsidRPr="00872C8E" w:rsidRDefault="00352BBC" w:rsidP="0023222E">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L</w:t>
      </w:r>
      <w:r w:rsidR="0023222E" w:rsidRPr="00872C8E">
        <w:rPr>
          <w:rFonts w:ascii="Montserrat" w:hAnsi="Montserrat" w:cs="Arial"/>
          <w:color w:val="1F4E79" w:themeColor="accent5" w:themeShade="80"/>
          <w:sz w:val="24"/>
          <w:szCs w:val="24"/>
          <w:lang w:val="es-MX"/>
        </w:rPr>
        <w:t xml:space="preserve">a Secretaría Privada de la Presidencia de la República como órgano administrativo de apoyo al Presidente de la República </w:t>
      </w:r>
      <w:r w:rsidR="00195064" w:rsidRPr="00872C8E">
        <w:rPr>
          <w:rFonts w:ascii="Montserrat" w:hAnsi="Montserrat" w:cs="Arial"/>
          <w:color w:val="1F4E79" w:themeColor="accent5" w:themeShade="80"/>
          <w:sz w:val="24"/>
          <w:szCs w:val="24"/>
          <w:lang w:val="es-MX"/>
        </w:rPr>
        <w:t>de Guatemala</w:t>
      </w:r>
      <w:r w:rsidR="001319C2" w:rsidRPr="00872C8E">
        <w:rPr>
          <w:rFonts w:ascii="Montserrat" w:hAnsi="Montserrat" w:cs="Arial"/>
          <w:color w:val="1F4E79" w:themeColor="accent5" w:themeShade="80"/>
          <w:sz w:val="24"/>
          <w:szCs w:val="24"/>
          <w:lang w:val="es-MX"/>
        </w:rPr>
        <w:t>,</w:t>
      </w:r>
      <w:r w:rsidR="00C66434" w:rsidRPr="00872C8E">
        <w:rPr>
          <w:rFonts w:ascii="Montserrat" w:hAnsi="Montserrat" w:cs="Arial"/>
          <w:color w:val="1F4E79" w:themeColor="accent5" w:themeShade="80"/>
          <w:sz w:val="24"/>
          <w:szCs w:val="24"/>
          <w:lang w:val="es-MX"/>
        </w:rPr>
        <w:t xml:space="preserve"> por su naturaleza de</w:t>
      </w:r>
      <w:r w:rsidR="0023222E" w:rsidRPr="00872C8E">
        <w:rPr>
          <w:rFonts w:ascii="Montserrat" w:hAnsi="Montserrat" w:cs="Arial"/>
          <w:color w:val="1F4E79" w:themeColor="accent5" w:themeShade="80"/>
          <w:sz w:val="24"/>
          <w:szCs w:val="24"/>
          <w:lang w:val="es-MX"/>
        </w:rPr>
        <w:t xml:space="preserve"> acción</w:t>
      </w:r>
      <w:r w:rsidR="00C66434" w:rsidRPr="00872C8E">
        <w:rPr>
          <w:rFonts w:ascii="Montserrat" w:hAnsi="Montserrat" w:cs="Arial"/>
          <w:color w:val="1F4E79" w:themeColor="accent5" w:themeShade="80"/>
          <w:sz w:val="24"/>
          <w:szCs w:val="24"/>
          <w:lang w:val="es-MX"/>
        </w:rPr>
        <w:t>,</w:t>
      </w:r>
      <w:r w:rsidR="0023222E" w:rsidRPr="00872C8E">
        <w:rPr>
          <w:rFonts w:ascii="Montserrat" w:hAnsi="Montserrat" w:cs="Arial"/>
          <w:color w:val="1F4E79" w:themeColor="accent5" w:themeShade="80"/>
          <w:sz w:val="24"/>
          <w:szCs w:val="24"/>
          <w:lang w:val="es-MX"/>
        </w:rPr>
        <w:t xml:space="preserve"> se orienta como un </w:t>
      </w:r>
      <w:r w:rsidR="00C66434" w:rsidRPr="00872C8E">
        <w:rPr>
          <w:rFonts w:ascii="Montserrat" w:hAnsi="Montserrat" w:cs="Arial"/>
          <w:color w:val="1F4E79" w:themeColor="accent5" w:themeShade="80"/>
          <w:sz w:val="24"/>
          <w:szCs w:val="24"/>
          <w:lang w:val="es-MX"/>
        </w:rPr>
        <w:t>institución</w:t>
      </w:r>
      <w:r w:rsidR="0023222E" w:rsidRPr="00872C8E">
        <w:rPr>
          <w:rFonts w:ascii="Montserrat" w:hAnsi="Montserrat" w:cs="Arial"/>
          <w:color w:val="1F4E79" w:themeColor="accent5" w:themeShade="80"/>
          <w:sz w:val="24"/>
          <w:szCs w:val="24"/>
          <w:lang w:val="es-MX"/>
        </w:rPr>
        <w:t xml:space="preserve"> de atención a los asuntos de carácter privado del Presidente</w:t>
      </w:r>
      <w:r w:rsidR="001319C2" w:rsidRPr="00872C8E">
        <w:rPr>
          <w:rFonts w:ascii="Montserrat" w:hAnsi="Montserrat" w:cs="Arial"/>
          <w:color w:val="1F4E79" w:themeColor="accent5" w:themeShade="80"/>
          <w:sz w:val="24"/>
          <w:szCs w:val="24"/>
          <w:lang w:val="es-MX"/>
        </w:rPr>
        <w:t xml:space="preserve"> de República</w:t>
      </w:r>
      <w:r w:rsidR="00195064" w:rsidRPr="00872C8E">
        <w:rPr>
          <w:rFonts w:ascii="Montserrat" w:hAnsi="Montserrat" w:cs="Arial"/>
          <w:color w:val="1F4E79" w:themeColor="accent5" w:themeShade="80"/>
          <w:sz w:val="24"/>
          <w:szCs w:val="24"/>
          <w:lang w:val="es-MX"/>
        </w:rPr>
        <w:t xml:space="preserve"> de Guatemala</w:t>
      </w:r>
      <w:r w:rsidR="0023222E" w:rsidRPr="00872C8E">
        <w:rPr>
          <w:rFonts w:ascii="Montserrat" w:hAnsi="Montserrat" w:cs="Arial"/>
          <w:color w:val="1F4E79" w:themeColor="accent5" w:themeShade="80"/>
          <w:sz w:val="24"/>
          <w:szCs w:val="24"/>
          <w:lang w:val="es-MX"/>
        </w:rPr>
        <w:t>, llevar el registro y control de las audiencias e invitaciones del Presidente de la República</w:t>
      </w:r>
      <w:r w:rsidR="00195064" w:rsidRPr="00872C8E">
        <w:rPr>
          <w:rFonts w:ascii="Montserrat" w:hAnsi="Montserrat" w:cs="Arial"/>
          <w:color w:val="1F4E79" w:themeColor="accent5" w:themeShade="80"/>
          <w:sz w:val="24"/>
          <w:szCs w:val="24"/>
          <w:lang w:val="es-MX"/>
        </w:rPr>
        <w:t xml:space="preserve"> de Guatemala</w:t>
      </w:r>
      <w:r w:rsidR="0023222E" w:rsidRPr="00872C8E">
        <w:rPr>
          <w:rFonts w:ascii="Montserrat" w:hAnsi="Montserrat" w:cs="Arial"/>
          <w:color w:val="1F4E79" w:themeColor="accent5" w:themeShade="80"/>
          <w:sz w:val="24"/>
          <w:szCs w:val="24"/>
          <w:lang w:val="es-MX"/>
        </w:rPr>
        <w:t xml:space="preserve"> y apoyar la gestión o trámite de los asuntos que se sometan a su consideración, orientándolos conforme a su naturaleza hacia los distintos despachos ministeriales, o en su caso, a las dependencias del Estado a que corresponden estos asuntos. </w:t>
      </w:r>
    </w:p>
    <w:p w14:paraId="14393892" w14:textId="657F76D5" w:rsidR="001A01C6" w:rsidRPr="00872C8E" w:rsidRDefault="009A3785" w:rsidP="0023222E">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 xml:space="preserve">Este </w:t>
      </w:r>
      <w:r w:rsidR="00D8202A" w:rsidRPr="00872C8E">
        <w:rPr>
          <w:rFonts w:ascii="Montserrat" w:hAnsi="Montserrat" w:cs="Arial"/>
          <w:color w:val="1F4E79" w:themeColor="accent5" w:themeShade="80"/>
          <w:sz w:val="24"/>
          <w:szCs w:val="24"/>
          <w:lang w:val="es-MX"/>
        </w:rPr>
        <w:t xml:space="preserve">producto comprende las acciones relacionadas con el funcionamiento </w:t>
      </w:r>
      <w:r w:rsidR="00DB176E" w:rsidRPr="00872C8E">
        <w:rPr>
          <w:rFonts w:ascii="Montserrat" w:hAnsi="Montserrat" w:cs="Arial"/>
          <w:color w:val="1F4E79" w:themeColor="accent5" w:themeShade="80"/>
          <w:sz w:val="24"/>
          <w:szCs w:val="24"/>
          <w:lang w:val="es-MX"/>
        </w:rPr>
        <w:t>administrativo institucional</w:t>
      </w:r>
      <w:r w:rsidR="00584AB0" w:rsidRPr="00872C8E">
        <w:rPr>
          <w:rFonts w:ascii="Montserrat" w:hAnsi="Montserrat" w:cs="Arial"/>
          <w:color w:val="1F4E79" w:themeColor="accent5" w:themeShade="80"/>
          <w:sz w:val="24"/>
          <w:szCs w:val="24"/>
          <w:lang w:val="es-MX"/>
        </w:rPr>
        <w:t>, facilitan</w:t>
      </w:r>
      <w:r w:rsidR="004334C5" w:rsidRPr="00872C8E">
        <w:rPr>
          <w:rFonts w:ascii="Montserrat" w:hAnsi="Montserrat" w:cs="Arial"/>
          <w:color w:val="1F4E79" w:themeColor="accent5" w:themeShade="80"/>
          <w:sz w:val="24"/>
          <w:szCs w:val="24"/>
          <w:lang w:val="es-MX"/>
        </w:rPr>
        <w:t>do</w:t>
      </w:r>
      <w:r w:rsidR="00584AB0" w:rsidRPr="00872C8E">
        <w:rPr>
          <w:rFonts w:ascii="Montserrat" w:hAnsi="Montserrat" w:cs="Arial"/>
          <w:color w:val="1F4E79" w:themeColor="accent5" w:themeShade="80"/>
          <w:sz w:val="24"/>
          <w:szCs w:val="24"/>
          <w:lang w:val="es-MX"/>
        </w:rPr>
        <w:t xml:space="preserve"> los insumos necesarios para el cumplimiento de los resultados</w:t>
      </w:r>
      <w:r w:rsidR="004334C5" w:rsidRPr="00872C8E">
        <w:rPr>
          <w:rFonts w:ascii="Montserrat" w:hAnsi="Montserrat" w:cs="Arial"/>
          <w:color w:val="1F4E79" w:themeColor="accent5" w:themeShade="80"/>
          <w:sz w:val="24"/>
          <w:szCs w:val="24"/>
          <w:lang w:val="es-MX"/>
        </w:rPr>
        <w:t>.</w:t>
      </w:r>
      <w:r w:rsidR="00584AB0" w:rsidRPr="00872C8E">
        <w:rPr>
          <w:rFonts w:ascii="Montserrat" w:hAnsi="Montserrat" w:cs="Arial"/>
          <w:color w:val="1F4E79" w:themeColor="accent5" w:themeShade="80"/>
          <w:sz w:val="24"/>
          <w:szCs w:val="24"/>
          <w:lang w:val="es-MX"/>
        </w:rPr>
        <w:t xml:space="preserve"> </w:t>
      </w:r>
    </w:p>
    <w:p w14:paraId="3E89743B" w14:textId="77777777" w:rsidR="0013759D" w:rsidRPr="00872C8E" w:rsidRDefault="00DA0719" w:rsidP="0013759D">
      <w:pPr>
        <w:jc w:val="both"/>
        <w:rPr>
          <w:rFonts w:ascii="Montserrat" w:hAnsi="Montserrat" w:cs="Arial"/>
          <w:color w:val="1F4E79" w:themeColor="accent5" w:themeShade="80"/>
          <w:sz w:val="24"/>
          <w:szCs w:val="24"/>
          <w:lang w:val="es-MX"/>
        </w:rPr>
      </w:pPr>
      <w:r w:rsidRPr="00872C8E">
        <w:rPr>
          <w:rFonts w:ascii="Montserrat" w:hAnsi="Montserrat" w:cs="Arial"/>
          <w:color w:val="1F4E79" w:themeColor="accent5" w:themeShade="80"/>
          <w:sz w:val="24"/>
          <w:szCs w:val="24"/>
          <w:lang w:val="es-MX"/>
        </w:rPr>
        <w:t>Concerniente al recurso humano, se proyectó el presupuesto necesario para financiar la nómina del personal de la Secretaría, así como de los servicios técnicos y profesionales que asisten en la gestión institucional.</w:t>
      </w:r>
      <w:bookmarkStart w:id="56" w:name="_Toc470543059"/>
      <w:bookmarkStart w:id="57" w:name="_Toc487671543"/>
    </w:p>
    <w:p w14:paraId="4CA35206" w14:textId="77777777" w:rsidR="0013759D" w:rsidRPr="00872C8E" w:rsidRDefault="0013759D" w:rsidP="0013759D">
      <w:pPr>
        <w:jc w:val="both"/>
        <w:rPr>
          <w:rFonts w:ascii="Montserrat" w:hAnsi="Montserrat" w:cs="Arial"/>
          <w:color w:val="1F4E79" w:themeColor="accent5" w:themeShade="80"/>
          <w:sz w:val="18"/>
          <w:szCs w:val="18"/>
          <w:lang w:val="es-MX"/>
        </w:rPr>
      </w:pPr>
    </w:p>
    <w:p w14:paraId="339F8CFB" w14:textId="3A3CE17D" w:rsidR="0023222E" w:rsidRPr="00872C8E" w:rsidRDefault="0023222E" w:rsidP="003A2557">
      <w:pPr>
        <w:keepNext/>
        <w:keepLines/>
        <w:spacing w:before="480" w:after="0" w:line="276" w:lineRule="auto"/>
        <w:outlineLvl w:val="0"/>
        <w:rPr>
          <w:rFonts w:ascii="Montserrat" w:eastAsiaTheme="majorEastAsia" w:hAnsi="Montserrat" w:cs="Arial"/>
          <w:b/>
          <w:bCs/>
          <w:color w:val="1F4E79" w:themeColor="accent5" w:themeShade="80"/>
          <w:sz w:val="28"/>
        </w:rPr>
      </w:pPr>
      <w:bookmarkStart w:id="58" w:name="_Toc139622787"/>
      <w:r w:rsidRPr="00872C8E">
        <w:rPr>
          <w:rFonts w:ascii="Montserrat" w:eastAsiaTheme="majorEastAsia" w:hAnsi="Montserrat" w:cs="Arial"/>
          <w:b/>
          <w:bCs/>
          <w:color w:val="1F4E79" w:themeColor="accent5" w:themeShade="80"/>
          <w:sz w:val="28"/>
        </w:rPr>
        <w:t>FORTALECIMIENTO A LA PRESIDENCIA DE LA REPÚBLICA</w:t>
      </w:r>
      <w:bookmarkEnd w:id="56"/>
      <w:bookmarkEnd w:id="57"/>
      <w:r w:rsidR="00352BBC" w:rsidRPr="00872C8E">
        <w:rPr>
          <w:rFonts w:ascii="Montserrat" w:eastAsiaTheme="majorEastAsia" w:hAnsi="Montserrat" w:cs="Arial"/>
          <w:b/>
          <w:bCs/>
          <w:color w:val="1F4E79" w:themeColor="accent5" w:themeShade="80"/>
          <w:sz w:val="28"/>
        </w:rPr>
        <w:t xml:space="preserve"> DE GUATEMALA</w:t>
      </w:r>
      <w:bookmarkEnd w:id="58"/>
    </w:p>
    <w:p w14:paraId="0AF04324" w14:textId="77777777" w:rsidR="0023222E" w:rsidRPr="00872C8E" w:rsidRDefault="0023222E" w:rsidP="0023222E">
      <w:pPr>
        <w:jc w:val="both"/>
        <w:rPr>
          <w:rFonts w:ascii="Montserrat" w:hAnsi="Montserrat" w:cs="Arial"/>
          <w:color w:val="1F4E79" w:themeColor="accent5" w:themeShade="80"/>
          <w:sz w:val="18"/>
          <w:szCs w:val="18"/>
        </w:rPr>
      </w:pPr>
    </w:p>
    <w:p w14:paraId="3E4C7A45" w14:textId="011CD85D" w:rsidR="00F5713A" w:rsidRPr="00872C8E" w:rsidRDefault="00EE044A" w:rsidP="00F37E36">
      <w:pPr>
        <w:spacing w:after="0" w:line="240" w:lineRule="auto"/>
        <w:jc w:val="both"/>
        <w:rPr>
          <w:rFonts w:ascii="Montserrat" w:eastAsia="Times New Roman" w:hAnsi="Montserrat" w:cs="Arial"/>
          <w:color w:val="1F4E79" w:themeColor="accent5" w:themeShade="80"/>
          <w:sz w:val="24"/>
          <w:lang w:val="es-MX" w:eastAsia="es-MX"/>
        </w:rPr>
      </w:pPr>
      <w:r w:rsidRPr="00872C8E">
        <w:rPr>
          <w:rFonts w:ascii="Montserrat" w:eastAsia="Times New Roman" w:hAnsi="Montserrat" w:cs="Arial"/>
          <w:color w:val="1F4E79" w:themeColor="accent5" w:themeShade="80"/>
          <w:sz w:val="24"/>
          <w:lang w:val="es-MX" w:eastAsia="es-MX"/>
        </w:rPr>
        <w:t>Este producto t</w:t>
      </w:r>
      <w:r w:rsidR="0046018E" w:rsidRPr="00872C8E">
        <w:rPr>
          <w:rFonts w:ascii="Montserrat" w:eastAsia="Times New Roman" w:hAnsi="Montserrat" w:cs="Arial"/>
          <w:color w:val="1F4E79" w:themeColor="accent5" w:themeShade="80"/>
          <w:sz w:val="24"/>
          <w:lang w:val="es-MX" w:eastAsia="es-MX"/>
        </w:rPr>
        <w:t>iene como objetivo</w:t>
      </w:r>
      <w:r w:rsidR="00F5713A" w:rsidRPr="00872C8E">
        <w:rPr>
          <w:rFonts w:ascii="Montserrat" w:eastAsia="Times New Roman" w:hAnsi="Montserrat" w:cs="Arial"/>
          <w:color w:val="1F4E79" w:themeColor="accent5" w:themeShade="80"/>
          <w:sz w:val="24"/>
          <w:lang w:val="es-MX" w:eastAsia="es-MX"/>
        </w:rPr>
        <w:t xml:space="preserve"> </w:t>
      </w:r>
      <w:r w:rsidR="00F5713A" w:rsidRPr="00872C8E">
        <w:rPr>
          <w:rFonts w:ascii="Montserrat" w:eastAsia="Times New Roman" w:hAnsi="Montserrat" w:cs="Arial"/>
          <w:color w:val="1F4E79" w:themeColor="accent5" w:themeShade="80"/>
          <w:sz w:val="24"/>
          <w:lang w:eastAsia="es-MX"/>
        </w:rPr>
        <w:t xml:space="preserve">general proveer al </w:t>
      </w:r>
      <w:proofErr w:type="gramStart"/>
      <w:r w:rsidR="00F5713A" w:rsidRPr="00872C8E">
        <w:rPr>
          <w:rFonts w:ascii="Montserrat" w:eastAsia="Times New Roman" w:hAnsi="Montserrat" w:cs="Arial"/>
          <w:color w:val="1F4E79" w:themeColor="accent5" w:themeShade="80"/>
          <w:sz w:val="24"/>
          <w:lang w:eastAsia="es-MX"/>
        </w:rPr>
        <w:t>Presidente</w:t>
      </w:r>
      <w:proofErr w:type="gramEnd"/>
      <w:r w:rsidR="00F5713A" w:rsidRPr="00872C8E">
        <w:rPr>
          <w:rFonts w:ascii="Montserrat" w:eastAsia="Times New Roman" w:hAnsi="Montserrat" w:cs="Arial"/>
          <w:color w:val="1F4E79" w:themeColor="accent5" w:themeShade="80"/>
          <w:sz w:val="24"/>
          <w:lang w:eastAsia="es-MX"/>
        </w:rPr>
        <w:t xml:space="preserve"> de la República </w:t>
      </w:r>
      <w:r w:rsidR="00195064" w:rsidRPr="00872C8E">
        <w:rPr>
          <w:rFonts w:ascii="Montserrat" w:eastAsia="Times New Roman" w:hAnsi="Montserrat" w:cs="Arial"/>
          <w:color w:val="1F4E79" w:themeColor="accent5" w:themeShade="80"/>
          <w:sz w:val="24"/>
          <w:lang w:eastAsia="es-MX"/>
        </w:rPr>
        <w:t xml:space="preserve">de Guatemala </w:t>
      </w:r>
      <w:r w:rsidR="00F5713A" w:rsidRPr="00872C8E">
        <w:rPr>
          <w:rFonts w:ascii="Montserrat" w:eastAsia="Times New Roman" w:hAnsi="Montserrat" w:cs="Arial"/>
          <w:color w:val="1F4E79" w:themeColor="accent5" w:themeShade="80"/>
          <w:sz w:val="24"/>
          <w:lang w:eastAsia="es-MX"/>
        </w:rPr>
        <w:t>de apoyo técnico y profesional para contribuir a determinar nuevas herramientas que son actualmente necesarias para maximizar la eficacia de la gestión presidencial.</w:t>
      </w:r>
      <w:r w:rsidR="00F5713A" w:rsidRPr="00872C8E">
        <w:rPr>
          <w:rFonts w:ascii="Montserrat" w:eastAsia="Times New Roman" w:hAnsi="Montserrat" w:cs="Arial"/>
          <w:color w:val="1F4E79" w:themeColor="accent5" w:themeShade="80"/>
          <w:sz w:val="24"/>
          <w:lang w:val="es-MX" w:eastAsia="es-MX"/>
        </w:rPr>
        <w:t xml:space="preserve"> </w:t>
      </w:r>
    </w:p>
    <w:p w14:paraId="084893EC" w14:textId="77777777" w:rsidR="00B2209D" w:rsidRPr="00872C8E" w:rsidRDefault="00B2209D" w:rsidP="00F37E36">
      <w:pPr>
        <w:spacing w:after="0" w:line="240" w:lineRule="auto"/>
        <w:jc w:val="both"/>
        <w:rPr>
          <w:rFonts w:ascii="Montserrat" w:eastAsia="Times New Roman" w:hAnsi="Montserrat" w:cs="Arial"/>
          <w:color w:val="1F4E79" w:themeColor="accent5" w:themeShade="80"/>
          <w:sz w:val="24"/>
          <w:lang w:val="es-MX" w:eastAsia="es-MX"/>
        </w:rPr>
      </w:pPr>
    </w:p>
    <w:p w14:paraId="16FB79C4" w14:textId="77777777" w:rsidR="00F5713A" w:rsidRPr="00872C8E" w:rsidRDefault="00F5713A" w:rsidP="00F37E36">
      <w:pPr>
        <w:spacing w:after="0" w:line="240" w:lineRule="auto"/>
        <w:jc w:val="both"/>
        <w:rPr>
          <w:rFonts w:ascii="Montserrat" w:eastAsia="Times New Roman" w:hAnsi="Montserrat" w:cs="Arial"/>
          <w:color w:val="1F4E79" w:themeColor="accent5" w:themeShade="80"/>
          <w:sz w:val="24"/>
          <w:lang w:val="es-MX" w:eastAsia="es-MX"/>
        </w:rPr>
      </w:pPr>
    </w:p>
    <w:p w14:paraId="627F0B2C" w14:textId="77777777" w:rsidR="00B2209D" w:rsidRPr="00872C8E" w:rsidRDefault="00B2209D" w:rsidP="00B2209D">
      <w:pPr>
        <w:jc w:val="both"/>
        <w:rPr>
          <w:rFonts w:ascii="Montserrat" w:hAnsi="Montserrat"/>
          <w:b/>
          <w:bCs/>
          <w:color w:val="1F4E79" w:themeColor="accent5" w:themeShade="80"/>
          <w:sz w:val="24"/>
          <w:szCs w:val="24"/>
          <w:lang w:val="es-MX" w:eastAsia="es-MX"/>
        </w:rPr>
      </w:pPr>
      <w:bookmarkStart w:id="59" w:name="_Toc470543060"/>
      <w:bookmarkStart w:id="60" w:name="_Toc487671544"/>
      <w:bookmarkStart w:id="61" w:name="_Toc70415944"/>
    </w:p>
    <w:p w14:paraId="7A35D164" w14:textId="635F8505" w:rsidR="0023222E" w:rsidRPr="00872C8E" w:rsidRDefault="00195064" w:rsidP="00B2209D">
      <w:pPr>
        <w:jc w:val="both"/>
        <w:rPr>
          <w:rFonts w:ascii="Montserrat" w:hAnsi="Montserrat"/>
          <w:b/>
          <w:bCs/>
          <w:color w:val="1F4E79" w:themeColor="accent5" w:themeShade="80"/>
          <w:sz w:val="24"/>
          <w:szCs w:val="24"/>
          <w:lang w:val="es-MX" w:eastAsia="es-MX"/>
        </w:rPr>
      </w:pPr>
      <w:r w:rsidRPr="00872C8E">
        <w:rPr>
          <w:rFonts w:ascii="Montserrat" w:hAnsi="Montserrat"/>
          <w:b/>
          <w:bCs/>
          <w:color w:val="1F4E79" w:themeColor="accent5" w:themeShade="80"/>
          <w:sz w:val="24"/>
          <w:szCs w:val="24"/>
          <w:lang w:val="es-MX" w:eastAsia="es-MX"/>
        </w:rPr>
        <w:t>Descripción del Producto y Subp</w:t>
      </w:r>
      <w:r w:rsidR="0023222E" w:rsidRPr="00872C8E">
        <w:rPr>
          <w:rFonts w:ascii="Montserrat" w:hAnsi="Montserrat"/>
          <w:b/>
          <w:bCs/>
          <w:color w:val="1F4E79" w:themeColor="accent5" w:themeShade="80"/>
          <w:sz w:val="24"/>
          <w:szCs w:val="24"/>
          <w:lang w:val="es-MX" w:eastAsia="es-MX"/>
        </w:rPr>
        <w:t>roductos de la Actividad de Fortalecimiento a la Presidencia de la República.</w:t>
      </w:r>
      <w:bookmarkEnd w:id="59"/>
      <w:bookmarkEnd w:id="60"/>
      <w:bookmarkEnd w:id="61"/>
    </w:p>
    <w:p w14:paraId="7DAEE315" w14:textId="77777777" w:rsidR="0023222E" w:rsidRPr="00872C8E" w:rsidRDefault="0023222E" w:rsidP="0023222E">
      <w:pPr>
        <w:rPr>
          <w:rFonts w:ascii="Montserrat" w:hAnsi="Montserrat"/>
          <w:color w:val="1F4E79" w:themeColor="accent5" w:themeShade="80"/>
          <w:sz w:val="18"/>
          <w:lang w:val="es-MX" w:eastAsia="es-MX"/>
        </w:rPr>
      </w:pPr>
    </w:p>
    <w:p w14:paraId="2D705754" w14:textId="77777777" w:rsidR="00B2209D" w:rsidRPr="00872C8E" w:rsidRDefault="00B2209D" w:rsidP="0023222E">
      <w:pPr>
        <w:rPr>
          <w:rFonts w:ascii="Montserrat" w:hAnsi="Montserrat"/>
          <w:color w:val="1F4E79" w:themeColor="accent5" w:themeShade="80"/>
          <w:sz w:val="18"/>
          <w:lang w:val="es-MX" w:eastAsia="es-MX"/>
        </w:rPr>
      </w:pPr>
    </w:p>
    <w:p w14:paraId="394AA347" w14:textId="68ED3F9D" w:rsidR="0023222E" w:rsidRPr="00872C8E" w:rsidRDefault="00973E22" w:rsidP="00B2209D">
      <w:pPr>
        <w:jc w:val="both"/>
        <w:rPr>
          <w:rFonts w:ascii="Montserrat" w:hAnsi="Montserrat"/>
          <w:b/>
          <w:bCs/>
          <w:color w:val="1F4E79" w:themeColor="accent5" w:themeShade="80"/>
          <w:sz w:val="24"/>
          <w:szCs w:val="24"/>
          <w:lang w:val="es-MX" w:eastAsia="es-MX"/>
        </w:rPr>
      </w:pPr>
      <w:bookmarkStart w:id="62" w:name="_Toc470543061"/>
      <w:bookmarkStart w:id="63" w:name="_Toc487671545"/>
      <w:bookmarkStart w:id="64" w:name="_Toc70415945"/>
      <w:r w:rsidRPr="00872C8E">
        <w:rPr>
          <w:rFonts w:ascii="Montserrat" w:hAnsi="Montserrat"/>
          <w:b/>
          <w:bCs/>
          <w:color w:val="1F4E79" w:themeColor="accent5" w:themeShade="80"/>
          <w:sz w:val="24"/>
          <w:szCs w:val="24"/>
          <w:lang w:val="es-MX" w:eastAsia="es-MX"/>
        </w:rPr>
        <w:lastRenderedPageBreak/>
        <w:t>PRODUCTO</w:t>
      </w:r>
      <w:r w:rsidR="0023222E" w:rsidRPr="00872C8E">
        <w:rPr>
          <w:rFonts w:ascii="Montserrat" w:hAnsi="Montserrat"/>
          <w:b/>
          <w:bCs/>
          <w:color w:val="1F4E79" w:themeColor="accent5" w:themeShade="80"/>
          <w:sz w:val="24"/>
          <w:szCs w:val="24"/>
          <w:lang w:val="es-MX" w:eastAsia="es-MX"/>
        </w:rPr>
        <w:t xml:space="preserve">: Informes de Fortalecimiento Institucional </w:t>
      </w:r>
      <w:r w:rsidR="008D0A4D" w:rsidRPr="00872C8E">
        <w:rPr>
          <w:rFonts w:ascii="Montserrat" w:hAnsi="Montserrat"/>
          <w:b/>
          <w:bCs/>
          <w:color w:val="1F4E79" w:themeColor="accent5" w:themeShade="80"/>
          <w:sz w:val="24"/>
          <w:szCs w:val="24"/>
          <w:lang w:val="es-MX" w:eastAsia="es-MX"/>
        </w:rPr>
        <w:t xml:space="preserve">y de Asuntos Específicos </w:t>
      </w:r>
      <w:r w:rsidR="0023222E" w:rsidRPr="00872C8E">
        <w:rPr>
          <w:rFonts w:ascii="Montserrat" w:hAnsi="Montserrat"/>
          <w:b/>
          <w:bCs/>
          <w:color w:val="1F4E79" w:themeColor="accent5" w:themeShade="80"/>
          <w:sz w:val="24"/>
          <w:szCs w:val="24"/>
          <w:lang w:val="es-MX" w:eastAsia="es-MX"/>
        </w:rPr>
        <w:t>a la Presidencia de la República.</w:t>
      </w:r>
      <w:bookmarkEnd w:id="62"/>
      <w:bookmarkEnd w:id="63"/>
      <w:bookmarkEnd w:id="64"/>
    </w:p>
    <w:p w14:paraId="7F669E00" w14:textId="77777777" w:rsidR="0023222E" w:rsidRPr="00872C8E" w:rsidRDefault="0023222E" w:rsidP="0023222E">
      <w:pPr>
        <w:jc w:val="both"/>
        <w:rPr>
          <w:rFonts w:ascii="Montserrat" w:hAnsi="Montserrat" w:cs="Arial"/>
          <w:color w:val="1F4E79" w:themeColor="accent5" w:themeShade="80"/>
          <w:szCs w:val="24"/>
          <w:lang w:val="es-MX" w:eastAsia="es-MX"/>
        </w:rPr>
      </w:pPr>
    </w:p>
    <w:p w14:paraId="1EC86395" w14:textId="363935C6" w:rsidR="0023222E" w:rsidRPr="00872C8E" w:rsidRDefault="0023222E" w:rsidP="0023222E">
      <w:pPr>
        <w:jc w:val="both"/>
        <w:rPr>
          <w:rFonts w:ascii="Montserrat" w:hAnsi="Montserrat" w:cs="Arial"/>
          <w:color w:val="1F4E79" w:themeColor="accent5" w:themeShade="80"/>
          <w:sz w:val="24"/>
          <w:szCs w:val="24"/>
          <w:lang w:val="es-MX" w:eastAsia="es-MX"/>
        </w:rPr>
      </w:pPr>
      <w:r w:rsidRPr="00872C8E">
        <w:rPr>
          <w:rFonts w:ascii="Montserrat" w:hAnsi="Montserrat" w:cs="Arial"/>
          <w:color w:val="1F4E79" w:themeColor="accent5" w:themeShade="80"/>
          <w:sz w:val="24"/>
          <w:szCs w:val="24"/>
          <w:lang w:val="es-MX" w:eastAsia="es-MX"/>
        </w:rPr>
        <w:t xml:space="preserve">En el marco de Gestión Pública de Calidad, el Gobierno está llevando a cabo una serie de acciones para impulsar la </w:t>
      </w:r>
      <w:r w:rsidR="008F2B0E" w:rsidRPr="00872C8E">
        <w:rPr>
          <w:rFonts w:ascii="Montserrat" w:hAnsi="Montserrat" w:cs="Arial"/>
          <w:color w:val="1F4E79" w:themeColor="accent5" w:themeShade="80"/>
          <w:sz w:val="24"/>
          <w:szCs w:val="24"/>
          <w:lang w:val="es-MX" w:eastAsia="es-MX"/>
        </w:rPr>
        <w:t>modernización</w:t>
      </w:r>
      <w:r w:rsidRPr="00872C8E">
        <w:rPr>
          <w:rFonts w:ascii="Montserrat" w:hAnsi="Montserrat" w:cs="Arial"/>
          <w:color w:val="1F4E79" w:themeColor="accent5" w:themeShade="80"/>
          <w:sz w:val="24"/>
          <w:szCs w:val="24"/>
          <w:lang w:val="es-MX" w:eastAsia="es-MX"/>
        </w:rPr>
        <w:t xml:space="preserve"> de la Presidencia </w:t>
      </w:r>
      <w:r w:rsidR="001319C2" w:rsidRPr="00872C8E">
        <w:rPr>
          <w:rFonts w:ascii="Montserrat" w:hAnsi="Montserrat" w:cs="Arial"/>
          <w:color w:val="1F4E79" w:themeColor="accent5" w:themeShade="80"/>
          <w:sz w:val="24"/>
          <w:szCs w:val="24"/>
          <w:lang w:val="es-MX" w:eastAsia="es-MX"/>
        </w:rPr>
        <w:t>de la República</w:t>
      </w:r>
      <w:r w:rsidRPr="00872C8E">
        <w:rPr>
          <w:rFonts w:ascii="Montserrat" w:hAnsi="Montserrat" w:cs="Arial"/>
          <w:color w:val="1F4E79" w:themeColor="accent5" w:themeShade="80"/>
          <w:sz w:val="24"/>
          <w:szCs w:val="24"/>
          <w:lang w:val="es-MX" w:eastAsia="es-MX"/>
        </w:rPr>
        <w:t>, fortaleciendo sus capacidades institucionales y sus herramientas de trabajo, hacia el logro de una gestión estratégica y efectiva, capaz de dirigir a la administración pública hacia el logro de resultados positivos para la población y para el desarrollo del país.</w:t>
      </w:r>
    </w:p>
    <w:p w14:paraId="08A10F18" w14:textId="77777777" w:rsidR="0023222E" w:rsidRPr="00872C8E" w:rsidRDefault="0023222E" w:rsidP="0023222E">
      <w:pPr>
        <w:jc w:val="both"/>
        <w:rPr>
          <w:rFonts w:ascii="Montserrat" w:hAnsi="Montserrat" w:cs="Arial"/>
          <w:color w:val="1F4E79" w:themeColor="accent5" w:themeShade="80"/>
          <w:sz w:val="16"/>
          <w:szCs w:val="18"/>
          <w:lang w:val="es-MX" w:eastAsia="es-MX"/>
        </w:rPr>
      </w:pPr>
    </w:p>
    <w:p w14:paraId="25CCB588" w14:textId="1991A8A9" w:rsidR="0023222E" w:rsidRPr="00872C8E" w:rsidRDefault="00973E22" w:rsidP="00B2209D">
      <w:pPr>
        <w:jc w:val="both"/>
        <w:rPr>
          <w:rFonts w:ascii="Montserrat" w:hAnsi="Montserrat"/>
          <w:b/>
          <w:bCs/>
          <w:color w:val="1F4E79" w:themeColor="accent5" w:themeShade="80"/>
          <w:sz w:val="24"/>
          <w:szCs w:val="24"/>
          <w:lang w:val="es-MX" w:eastAsia="es-MX"/>
        </w:rPr>
      </w:pPr>
      <w:bookmarkStart w:id="65" w:name="_Toc470543062"/>
      <w:bookmarkStart w:id="66" w:name="_Toc487671546"/>
      <w:bookmarkStart w:id="67" w:name="_Toc70415946"/>
      <w:r w:rsidRPr="00872C8E">
        <w:rPr>
          <w:rFonts w:ascii="Montserrat" w:hAnsi="Montserrat"/>
          <w:b/>
          <w:bCs/>
          <w:color w:val="1F4E79" w:themeColor="accent5" w:themeShade="80"/>
          <w:sz w:val="24"/>
          <w:szCs w:val="24"/>
          <w:lang w:val="es-MX" w:eastAsia="es-MX"/>
        </w:rPr>
        <w:t>SUBPRODUCTO</w:t>
      </w:r>
      <w:r w:rsidR="0023222E" w:rsidRPr="00872C8E">
        <w:rPr>
          <w:rFonts w:ascii="Montserrat" w:hAnsi="Montserrat"/>
          <w:b/>
          <w:bCs/>
          <w:color w:val="1F4E79" w:themeColor="accent5" w:themeShade="80"/>
          <w:sz w:val="24"/>
          <w:szCs w:val="24"/>
          <w:lang w:val="es-MX" w:eastAsia="es-MX"/>
        </w:rPr>
        <w:t>: Informes de Fortalecimiento Institucional a la Presidencia de la República.</w:t>
      </w:r>
      <w:bookmarkEnd w:id="65"/>
      <w:bookmarkEnd w:id="66"/>
      <w:bookmarkEnd w:id="67"/>
    </w:p>
    <w:p w14:paraId="395CE385" w14:textId="77777777" w:rsidR="0023222E" w:rsidRPr="00872C8E" w:rsidRDefault="0023222E" w:rsidP="0023222E">
      <w:pPr>
        <w:rPr>
          <w:rFonts w:ascii="Montserrat" w:hAnsi="Montserrat"/>
          <w:color w:val="1F4E79" w:themeColor="accent5" w:themeShade="80"/>
          <w:sz w:val="16"/>
          <w:szCs w:val="16"/>
          <w:lang w:val="es-MX" w:eastAsia="es-MX"/>
        </w:rPr>
      </w:pPr>
    </w:p>
    <w:p w14:paraId="0A809CCA" w14:textId="77777777" w:rsidR="00834F43" w:rsidRPr="00872C8E" w:rsidRDefault="0023222E" w:rsidP="0023222E">
      <w:pPr>
        <w:jc w:val="both"/>
        <w:rPr>
          <w:rFonts w:ascii="Montserrat" w:hAnsi="Montserrat" w:cs="Arial"/>
          <w:color w:val="1F4E79" w:themeColor="accent5" w:themeShade="80"/>
          <w:sz w:val="24"/>
          <w:szCs w:val="24"/>
          <w:lang w:val="es-MX" w:eastAsia="es-MX"/>
        </w:rPr>
      </w:pPr>
      <w:r w:rsidRPr="00872C8E">
        <w:rPr>
          <w:rFonts w:ascii="Montserrat" w:hAnsi="Montserrat" w:cs="Arial"/>
          <w:color w:val="1F4E79" w:themeColor="accent5" w:themeShade="80"/>
          <w:sz w:val="24"/>
          <w:szCs w:val="24"/>
          <w:lang w:val="es-MX" w:eastAsia="es-MX"/>
        </w:rPr>
        <w:t>El fortalecimiento de la institucionalidad de la Presidencia</w:t>
      </w:r>
      <w:r w:rsidR="001319C2" w:rsidRPr="00872C8E">
        <w:rPr>
          <w:rFonts w:ascii="Montserrat" w:hAnsi="Montserrat" w:cs="Arial"/>
          <w:color w:val="1F4E79" w:themeColor="accent5" w:themeShade="80"/>
          <w:sz w:val="24"/>
          <w:szCs w:val="24"/>
          <w:lang w:val="es-MX" w:eastAsia="es-MX"/>
        </w:rPr>
        <w:t xml:space="preserve"> de la República,</w:t>
      </w:r>
      <w:r w:rsidRPr="00872C8E">
        <w:rPr>
          <w:rFonts w:ascii="Montserrat" w:hAnsi="Montserrat" w:cs="Arial"/>
          <w:color w:val="1F4E79" w:themeColor="accent5" w:themeShade="80"/>
          <w:sz w:val="24"/>
          <w:szCs w:val="24"/>
          <w:lang w:val="es-MX" w:eastAsia="es-MX"/>
        </w:rPr>
        <w:t xml:space="preserve"> requiere de estudios y análisis, que permitan identificar y proponer acciones de reordenamiento y modernización que resulten en una Presidencia mejor organizada y fortalecida con una mayor capacidad para apoyar la gestión residencial. </w:t>
      </w:r>
    </w:p>
    <w:p w14:paraId="3B91393D" w14:textId="4F9BCB9D" w:rsidR="0023222E" w:rsidRPr="00872C8E" w:rsidRDefault="0023222E" w:rsidP="0023222E">
      <w:pPr>
        <w:jc w:val="both"/>
        <w:rPr>
          <w:rFonts w:ascii="Montserrat" w:hAnsi="Montserrat" w:cs="Arial"/>
          <w:color w:val="1F4E79" w:themeColor="accent5" w:themeShade="80"/>
          <w:sz w:val="24"/>
          <w:szCs w:val="24"/>
          <w:lang w:eastAsia="es-MX"/>
        </w:rPr>
      </w:pPr>
      <w:r w:rsidRPr="00872C8E">
        <w:rPr>
          <w:rFonts w:ascii="Montserrat" w:hAnsi="Montserrat" w:cs="Arial"/>
          <w:color w:val="1F4E79" w:themeColor="accent5" w:themeShade="80"/>
          <w:sz w:val="24"/>
          <w:szCs w:val="24"/>
          <w:lang w:val="es-MX" w:eastAsia="es-MX"/>
        </w:rPr>
        <w:t xml:space="preserve">Esto incluye servicios técnicos y profesionales que contribuyan con el </w:t>
      </w:r>
      <w:proofErr w:type="gramStart"/>
      <w:r w:rsidRPr="00872C8E">
        <w:rPr>
          <w:rFonts w:ascii="Montserrat" w:hAnsi="Montserrat" w:cs="Arial"/>
          <w:color w:val="1F4E79" w:themeColor="accent5" w:themeShade="80"/>
          <w:sz w:val="24"/>
          <w:szCs w:val="24"/>
          <w:lang w:val="es-MX" w:eastAsia="es-MX"/>
        </w:rPr>
        <w:t>Presidente</w:t>
      </w:r>
      <w:proofErr w:type="gramEnd"/>
      <w:r w:rsidRPr="00872C8E">
        <w:rPr>
          <w:rFonts w:ascii="Montserrat" w:hAnsi="Montserrat" w:cs="Arial"/>
          <w:color w:val="1F4E79" w:themeColor="accent5" w:themeShade="80"/>
          <w:sz w:val="24"/>
          <w:szCs w:val="24"/>
          <w:lang w:val="es-MX" w:eastAsia="es-MX"/>
        </w:rPr>
        <w:t xml:space="preserve"> de la República</w:t>
      </w:r>
      <w:r w:rsidR="00195064" w:rsidRPr="00872C8E">
        <w:rPr>
          <w:rFonts w:ascii="Montserrat" w:hAnsi="Montserrat" w:cs="Arial"/>
          <w:color w:val="1F4E79" w:themeColor="accent5" w:themeShade="80"/>
          <w:sz w:val="24"/>
          <w:szCs w:val="24"/>
          <w:lang w:val="es-MX" w:eastAsia="es-MX"/>
        </w:rPr>
        <w:t xml:space="preserve"> de Guatemala</w:t>
      </w:r>
      <w:r w:rsidRPr="00872C8E">
        <w:rPr>
          <w:rFonts w:ascii="Montserrat" w:hAnsi="Montserrat" w:cs="Arial"/>
          <w:color w:val="1F4E79" w:themeColor="accent5" w:themeShade="80"/>
          <w:sz w:val="24"/>
          <w:szCs w:val="24"/>
          <w:lang w:val="es-MX" w:eastAsia="es-MX"/>
        </w:rPr>
        <w:t xml:space="preserve">, en el reordenamiento, fortalecimiento y articulación de las entidades que forman parte de la Presidencia de la República. Pero además </w:t>
      </w:r>
      <w:r w:rsidRPr="00872C8E">
        <w:rPr>
          <w:rFonts w:ascii="Montserrat" w:hAnsi="Montserrat" w:cs="Arial"/>
          <w:color w:val="1F4E79" w:themeColor="accent5" w:themeShade="80"/>
          <w:sz w:val="24"/>
          <w:szCs w:val="24"/>
          <w:lang w:eastAsia="es-MX"/>
        </w:rPr>
        <w:t xml:space="preserve">informes de avance, seguimiento y monitoreo de acciones relacionadas con temas de conflictividad social; elaboración de propuestas de perfiles de proyectos; seguimiento de avances de proyectos de desarrollo social y económico, seguimiento en actividades en materia de seguridad y seguimiento al cumplimiento de metas y prioridades </w:t>
      </w:r>
      <w:r w:rsidR="001859CA" w:rsidRPr="00872C8E">
        <w:rPr>
          <w:rFonts w:ascii="Montserrat" w:hAnsi="Montserrat" w:cs="Arial"/>
          <w:color w:val="1F4E79" w:themeColor="accent5" w:themeShade="80"/>
          <w:sz w:val="24"/>
          <w:szCs w:val="24"/>
          <w:lang w:eastAsia="es-MX"/>
        </w:rPr>
        <w:t>p</w:t>
      </w:r>
      <w:r w:rsidRPr="00872C8E">
        <w:rPr>
          <w:rFonts w:ascii="Montserrat" w:hAnsi="Montserrat" w:cs="Arial"/>
          <w:color w:val="1F4E79" w:themeColor="accent5" w:themeShade="80"/>
          <w:sz w:val="24"/>
          <w:szCs w:val="24"/>
          <w:lang w:eastAsia="es-MX"/>
        </w:rPr>
        <w:t>residenciales.</w:t>
      </w:r>
    </w:p>
    <w:p w14:paraId="4D4D9D6B" w14:textId="77777777" w:rsidR="0023222E" w:rsidRPr="00872C8E" w:rsidRDefault="0023222E" w:rsidP="0023222E">
      <w:pPr>
        <w:jc w:val="both"/>
        <w:rPr>
          <w:rFonts w:ascii="Montserrat" w:hAnsi="Montserrat" w:cs="Arial"/>
          <w:color w:val="1F4E79" w:themeColor="accent5" w:themeShade="80"/>
          <w:sz w:val="16"/>
          <w:szCs w:val="16"/>
          <w:lang w:eastAsia="es-MX"/>
        </w:rPr>
      </w:pPr>
    </w:p>
    <w:p w14:paraId="359CFDEB" w14:textId="5F46F3A9" w:rsidR="0023222E" w:rsidRPr="00872C8E" w:rsidRDefault="00973E22" w:rsidP="00B2209D">
      <w:pPr>
        <w:jc w:val="both"/>
        <w:rPr>
          <w:rFonts w:ascii="Montserrat" w:hAnsi="Montserrat"/>
          <w:b/>
          <w:bCs/>
          <w:color w:val="1F4E79" w:themeColor="accent5" w:themeShade="80"/>
          <w:sz w:val="24"/>
          <w:szCs w:val="24"/>
          <w:lang w:val="es-MX" w:eastAsia="es-MX"/>
        </w:rPr>
      </w:pPr>
      <w:bookmarkStart w:id="68" w:name="_Toc487671547"/>
      <w:bookmarkStart w:id="69" w:name="_Toc70415947"/>
      <w:r w:rsidRPr="00872C8E">
        <w:rPr>
          <w:rFonts w:ascii="Montserrat" w:hAnsi="Montserrat"/>
          <w:b/>
          <w:bCs/>
          <w:color w:val="1F4E79" w:themeColor="accent5" w:themeShade="80"/>
          <w:sz w:val="24"/>
          <w:szCs w:val="24"/>
          <w:lang w:val="es-MX" w:eastAsia="es-MX"/>
        </w:rPr>
        <w:t>SUBPRODUCTO</w:t>
      </w:r>
      <w:r w:rsidR="0023222E" w:rsidRPr="00872C8E">
        <w:rPr>
          <w:rFonts w:ascii="Montserrat" w:hAnsi="Montserrat"/>
          <w:b/>
          <w:bCs/>
          <w:color w:val="1F4E79" w:themeColor="accent5" w:themeShade="80"/>
          <w:sz w:val="24"/>
          <w:szCs w:val="24"/>
          <w:lang w:val="es-MX" w:eastAsia="es-MX"/>
        </w:rPr>
        <w:t>: Informes en Asuntos específicos a la Presidencia de la República.</w:t>
      </w:r>
      <w:bookmarkEnd w:id="68"/>
      <w:bookmarkEnd w:id="69"/>
    </w:p>
    <w:p w14:paraId="62C5F75C" w14:textId="77777777" w:rsidR="0023222E" w:rsidRPr="00872C8E" w:rsidRDefault="0023222E" w:rsidP="0023222E">
      <w:pPr>
        <w:jc w:val="both"/>
        <w:rPr>
          <w:rFonts w:ascii="Montserrat" w:hAnsi="Montserrat" w:cs="Arial"/>
          <w:color w:val="1F4E79" w:themeColor="accent5" w:themeShade="80"/>
          <w:sz w:val="16"/>
          <w:szCs w:val="16"/>
          <w:lang w:val="es-MX"/>
        </w:rPr>
      </w:pPr>
    </w:p>
    <w:p w14:paraId="5FAF8034" w14:textId="1D1EFD40" w:rsidR="0023222E" w:rsidRPr="00872C8E" w:rsidRDefault="0023222E" w:rsidP="0023222E">
      <w:pPr>
        <w:jc w:val="both"/>
        <w:rPr>
          <w:rFonts w:ascii="Montserrat" w:hAnsi="Montserrat" w:cs="Arial"/>
          <w:color w:val="1F4E79" w:themeColor="accent5" w:themeShade="80"/>
          <w:sz w:val="24"/>
          <w:szCs w:val="24"/>
        </w:rPr>
      </w:pPr>
      <w:r w:rsidRPr="00872C8E">
        <w:rPr>
          <w:rFonts w:ascii="Montserrat" w:hAnsi="Montserrat" w:cs="Arial"/>
          <w:color w:val="1F4E79" w:themeColor="accent5" w:themeShade="80"/>
          <w:sz w:val="24"/>
          <w:szCs w:val="24"/>
        </w:rPr>
        <w:t xml:space="preserve">Por mandato legal, la Secretaría Privada de la Presidencia es el ente político encargado de los asuntos privados del </w:t>
      </w:r>
      <w:proofErr w:type="gramStart"/>
      <w:r w:rsidRPr="00872C8E">
        <w:rPr>
          <w:rFonts w:ascii="Montserrat" w:hAnsi="Montserrat" w:cs="Arial"/>
          <w:color w:val="1F4E79" w:themeColor="accent5" w:themeShade="80"/>
          <w:sz w:val="24"/>
          <w:szCs w:val="24"/>
        </w:rPr>
        <w:t>Presidente</w:t>
      </w:r>
      <w:proofErr w:type="gramEnd"/>
      <w:r w:rsidRPr="00872C8E">
        <w:rPr>
          <w:rFonts w:ascii="Montserrat" w:hAnsi="Montserrat" w:cs="Arial"/>
          <w:color w:val="1F4E79" w:themeColor="accent5" w:themeShade="80"/>
          <w:sz w:val="24"/>
          <w:szCs w:val="24"/>
        </w:rPr>
        <w:t xml:space="preserve"> de la República</w:t>
      </w:r>
      <w:r w:rsidR="0023135C" w:rsidRPr="00872C8E">
        <w:rPr>
          <w:rFonts w:ascii="Montserrat" w:hAnsi="Montserrat" w:cs="Arial"/>
          <w:color w:val="1F4E79" w:themeColor="accent5" w:themeShade="80"/>
          <w:sz w:val="24"/>
          <w:szCs w:val="24"/>
        </w:rPr>
        <w:t xml:space="preserve"> de Guatemala</w:t>
      </w:r>
      <w:r w:rsidRPr="00872C8E">
        <w:rPr>
          <w:rFonts w:ascii="Montserrat" w:hAnsi="Montserrat" w:cs="Arial"/>
          <w:color w:val="1F4E79" w:themeColor="accent5" w:themeShade="80"/>
          <w:sz w:val="24"/>
          <w:szCs w:val="24"/>
        </w:rPr>
        <w:t>, por lo cual se hace necesario contar con fortalecimiento en apoyo técnico</w:t>
      </w:r>
      <w:r w:rsidR="00F37E36" w:rsidRPr="00872C8E">
        <w:rPr>
          <w:rFonts w:ascii="Montserrat" w:hAnsi="Montserrat" w:cs="Arial"/>
          <w:color w:val="1F4E79" w:themeColor="accent5" w:themeShade="80"/>
          <w:sz w:val="24"/>
          <w:szCs w:val="24"/>
        </w:rPr>
        <w:t xml:space="preserve"> y profesional</w:t>
      </w:r>
      <w:r w:rsidR="001859CA" w:rsidRPr="00872C8E">
        <w:rPr>
          <w:rFonts w:ascii="Montserrat" w:hAnsi="Montserrat" w:cs="Arial"/>
          <w:color w:val="1F4E79" w:themeColor="accent5" w:themeShade="80"/>
          <w:sz w:val="24"/>
          <w:szCs w:val="24"/>
        </w:rPr>
        <w:t xml:space="preserve"> </w:t>
      </w:r>
      <w:r w:rsidRPr="00872C8E">
        <w:rPr>
          <w:rFonts w:ascii="Montserrat" w:hAnsi="Montserrat" w:cs="Arial"/>
          <w:color w:val="1F4E79" w:themeColor="accent5" w:themeShade="80"/>
          <w:sz w:val="24"/>
          <w:szCs w:val="24"/>
        </w:rPr>
        <w:t xml:space="preserve">en reuniones con funcionarios y público en general, así como también apoyo técnico en la coordinación y supervisión </w:t>
      </w:r>
      <w:r w:rsidRPr="00872C8E">
        <w:rPr>
          <w:rFonts w:ascii="Montserrat" w:hAnsi="Montserrat" w:cs="Arial"/>
          <w:color w:val="1F4E79" w:themeColor="accent5" w:themeShade="80"/>
          <w:sz w:val="24"/>
          <w:szCs w:val="24"/>
        </w:rPr>
        <w:lastRenderedPageBreak/>
        <w:t>de protocolo de eventos y reuniones de trabajo en las que participe el Presidente de la República</w:t>
      </w:r>
      <w:r w:rsidR="0023135C" w:rsidRPr="00872C8E">
        <w:rPr>
          <w:rFonts w:ascii="Montserrat" w:hAnsi="Montserrat" w:cs="Arial"/>
          <w:color w:val="1F4E79" w:themeColor="accent5" w:themeShade="80"/>
          <w:sz w:val="24"/>
          <w:szCs w:val="24"/>
        </w:rPr>
        <w:t xml:space="preserve"> de Guatemala</w:t>
      </w:r>
      <w:r w:rsidR="009C32AE" w:rsidRPr="00872C8E">
        <w:rPr>
          <w:rFonts w:ascii="Montserrat" w:hAnsi="Montserrat" w:cs="Arial"/>
          <w:color w:val="1F4E79" w:themeColor="accent5" w:themeShade="80"/>
          <w:sz w:val="24"/>
          <w:szCs w:val="24"/>
        </w:rPr>
        <w:t>.</w:t>
      </w:r>
    </w:p>
    <w:p w14:paraId="618156E9" w14:textId="71490272" w:rsidR="0023222E" w:rsidRPr="00872C8E" w:rsidRDefault="00742E37" w:rsidP="0023222E">
      <w:pPr>
        <w:jc w:val="both"/>
        <w:rPr>
          <w:rFonts w:ascii="Montserrat" w:hAnsi="Montserrat" w:cs="Arial"/>
          <w:color w:val="1F4E79" w:themeColor="accent5" w:themeShade="80"/>
          <w:sz w:val="24"/>
          <w:szCs w:val="24"/>
        </w:rPr>
      </w:pPr>
      <w:r w:rsidRPr="00872C8E">
        <w:rPr>
          <w:rFonts w:ascii="Montserrat" w:hAnsi="Montserrat" w:cs="Arial"/>
          <w:color w:val="1F4E79" w:themeColor="accent5" w:themeShade="80"/>
          <w:sz w:val="24"/>
          <w:szCs w:val="24"/>
        </w:rPr>
        <w:t xml:space="preserve">Así mismo, </w:t>
      </w:r>
      <w:r w:rsidR="0023222E" w:rsidRPr="00872C8E">
        <w:rPr>
          <w:rFonts w:ascii="Montserrat" w:hAnsi="Montserrat" w:cs="Arial"/>
          <w:color w:val="1F4E79" w:themeColor="accent5" w:themeShade="80"/>
          <w:sz w:val="24"/>
          <w:szCs w:val="24"/>
        </w:rPr>
        <w:t>debe tener acompañamiento técnico en reuniones de trabajo, así como en el manejo de agenda tanto de audiencias privadas y públicas</w:t>
      </w:r>
      <w:r w:rsidRPr="00872C8E">
        <w:rPr>
          <w:rFonts w:ascii="Montserrat" w:hAnsi="Montserrat" w:cs="Arial"/>
          <w:color w:val="1F4E79" w:themeColor="accent5" w:themeShade="80"/>
          <w:sz w:val="24"/>
          <w:szCs w:val="24"/>
        </w:rPr>
        <w:t xml:space="preserve">, </w:t>
      </w:r>
      <w:r w:rsidR="0023222E" w:rsidRPr="00872C8E">
        <w:rPr>
          <w:rFonts w:ascii="Montserrat" w:hAnsi="Montserrat" w:cs="Arial"/>
          <w:color w:val="1F4E79" w:themeColor="accent5" w:themeShade="80"/>
          <w:sz w:val="24"/>
          <w:szCs w:val="24"/>
        </w:rPr>
        <w:t xml:space="preserve">brindar atención </w:t>
      </w:r>
      <w:r w:rsidR="001E1A29" w:rsidRPr="00872C8E">
        <w:rPr>
          <w:rFonts w:ascii="Montserrat" w:hAnsi="Montserrat" w:cs="Arial"/>
          <w:color w:val="1F4E79" w:themeColor="accent5" w:themeShade="80"/>
          <w:sz w:val="24"/>
          <w:szCs w:val="24"/>
        </w:rPr>
        <w:t xml:space="preserve">a </w:t>
      </w:r>
      <w:r w:rsidR="0023222E" w:rsidRPr="00872C8E">
        <w:rPr>
          <w:rFonts w:ascii="Montserrat" w:hAnsi="Montserrat" w:cs="Arial"/>
          <w:color w:val="1F4E79" w:themeColor="accent5" w:themeShade="80"/>
          <w:sz w:val="24"/>
          <w:szCs w:val="24"/>
        </w:rPr>
        <w:t>visitantes nacionales y extranjeros que se dirijan al Despacho Presidencial</w:t>
      </w:r>
      <w:r w:rsidRPr="00872C8E">
        <w:rPr>
          <w:rFonts w:ascii="Montserrat" w:hAnsi="Montserrat" w:cs="Arial"/>
          <w:color w:val="1F4E79" w:themeColor="accent5" w:themeShade="80"/>
          <w:sz w:val="24"/>
          <w:szCs w:val="24"/>
        </w:rPr>
        <w:t xml:space="preserve">, y por </w:t>
      </w:r>
      <w:r w:rsidR="001E1A29" w:rsidRPr="00872C8E">
        <w:rPr>
          <w:rFonts w:ascii="Montserrat" w:hAnsi="Montserrat" w:cs="Arial"/>
          <w:color w:val="1F4E79" w:themeColor="accent5" w:themeShade="80"/>
          <w:sz w:val="24"/>
          <w:szCs w:val="24"/>
        </w:rPr>
        <w:t>último</w:t>
      </w:r>
      <w:r w:rsidRPr="00872C8E">
        <w:rPr>
          <w:rFonts w:ascii="Montserrat" w:hAnsi="Montserrat" w:cs="Arial"/>
          <w:color w:val="1F4E79" w:themeColor="accent5" w:themeShade="80"/>
          <w:sz w:val="24"/>
          <w:szCs w:val="24"/>
        </w:rPr>
        <w:t xml:space="preserve"> </w:t>
      </w:r>
      <w:r w:rsidR="0023222E" w:rsidRPr="00872C8E">
        <w:rPr>
          <w:rFonts w:ascii="Montserrat" w:hAnsi="Montserrat" w:cs="Arial"/>
          <w:color w:val="1F4E79" w:themeColor="accent5" w:themeShade="80"/>
          <w:sz w:val="24"/>
          <w:szCs w:val="24"/>
        </w:rPr>
        <w:t xml:space="preserve">la coordinación de las actividades </w:t>
      </w:r>
      <w:r w:rsidR="0023135C" w:rsidRPr="00872C8E">
        <w:rPr>
          <w:rFonts w:ascii="Montserrat" w:hAnsi="Montserrat" w:cs="Arial"/>
          <w:color w:val="1F4E79" w:themeColor="accent5" w:themeShade="80"/>
          <w:sz w:val="24"/>
          <w:szCs w:val="24"/>
        </w:rPr>
        <w:t>p</w:t>
      </w:r>
      <w:r w:rsidR="0023222E" w:rsidRPr="00872C8E">
        <w:rPr>
          <w:rFonts w:ascii="Montserrat" w:hAnsi="Montserrat" w:cs="Arial"/>
          <w:color w:val="1F4E79" w:themeColor="accent5" w:themeShade="80"/>
          <w:sz w:val="24"/>
          <w:szCs w:val="24"/>
        </w:rPr>
        <w:t xml:space="preserve">residenciales relacionadas con los </w:t>
      </w:r>
      <w:r w:rsidR="0023135C" w:rsidRPr="00872C8E">
        <w:rPr>
          <w:rFonts w:ascii="Montserrat" w:hAnsi="Montserrat" w:cs="Arial"/>
          <w:color w:val="1F4E79" w:themeColor="accent5" w:themeShade="80"/>
          <w:sz w:val="24"/>
          <w:szCs w:val="24"/>
        </w:rPr>
        <w:t>m</w:t>
      </w:r>
      <w:r w:rsidR="0023222E" w:rsidRPr="00872C8E">
        <w:rPr>
          <w:rFonts w:ascii="Montserrat" w:hAnsi="Montserrat" w:cs="Arial"/>
          <w:color w:val="1F4E79" w:themeColor="accent5" w:themeShade="80"/>
          <w:sz w:val="24"/>
          <w:szCs w:val="24"/>
        </w:rPr>
        <w:t xml:space="preserve">inisterios y </w:t>
      </w:r>
      <w:r w:rsidR="0023135C" w:rsidRPr="00872C8E">
        <w:rPr>
          <w:rFonts w:ascii="Montserrat" w:hAnsi="Montserrat" w:cs="Arial"/>
          <w:color w:val="1F4E79" w:themeColor="accent5" w:themeShade="80"/>
          <w:sz w:val="24"/>
          <w:szCs w:val="24"/>
        </w:rPr>
        <w:t>s</w:t>
      </w:r>
      <w:r w:rsidR="0023222E" w:rsidRPr="00872C8E">
        <w:rPr>
          <w:rFonts w:ascii="Montserrat" w:hAnsi="Montserrat" w:cs="Arial"/>
          <w:color w:val="1F4E79" w:themeColor="accent5" w:themeShade="80"/>
          <w:sz w:val="24"/>
          <w:szCs w:val="24"/>
        </w:rPr>
        <w:t>ecretarías del Organismo Ejecutivo.</w:t>
      </w:r>
    </w:p>
    <w:p w14:paraId="1C46B389" w14:textId="77777777" w:rsidR="008026F5" w:rsidRPr="00872C8E" w:rsidRDefault="008026F5" w:rsidP="00774B1C">
      <w:pPr>
        <w:rPr>
          <w:color w:val="1F4E79" w:themeColor="accent5" w:themeShade="80"/>
        </w:rPr>
      </w:pPr>
      <w:bookmarkStart w:id="70" w:name="_Toc487671549"/>
      <w:bookmarkStart w:id="71" w:name="_Hlk519170615"/>
    </w:p>
    <w:p w14:paraId="5F625FFD" w14:textId="77777777" w:rsidR="00680A6F" w:rsidRPr="00872C8E" w:rsidRDefault="00680A6F" w:rsidP="001E1A29">
      <w:pPr>
        <w:keepNext/>
        <w:keepLines/>
        <w:spacing w:before="40" w:after="0"/>
        <w:outlineLvl w:val="1"/>
        <w:rPr>
          <w:rFonts w:ascii="Montserrat" w:eastAsia="Calibri" w:hAnsi="Montserrat" w:cstheme="majorBidi"/>
          <w:b/>
          <w:bCs/>
          <w:color w:val="1F4E79" w:themeColor="accent5" w:themeShade="80"/>
          <w:sz w:val="32"/>
          <w:szCs w:val="32"/>
          <w:lang w:val="es-MX"/>
        </w:rPr>
      </w:pPr>
      <w:bookmarkStart w:id="72" w:name="_Toc139622788"/>
      <w:r w:rsidRPr="00872C8E">
        <w:rPr>
          <w:rFonts w:ascii="Montserrat" w:eastAsia="Calibri" w:hAnsi="Montserrat" w:cstheme="majorBidi"/>
          <w:b/>
          <w:bCs/>
          <w:color w:val="1F4E79" w:themeColor="accent5" w:themeShade="80"/>
          <w:sz w:val="32"/>
          <w:szCs w:val="32"/>
          <w:lang w:val="es-MX"/>
        </w:rPr>
        <w:t>VINCULACIONES INSTITUCIONALES</w:t>
      </w:r>
      <w:bookmarkEnd w:id="72"/>
    </w:p>
    <w:p w14:paraId="701649EE" w14:textId="77777777" w:rsidR="003D528C" w:rsidRPr="00872C8E" w:rsidRDefault="003D528C" w:rsidP="006D5E9C">
      <w:pPr>
        <w:rPr>
          <w:color w:val="1F4E79" w:themeColor="accent5" w:themeShade="80"/>
        </w:rPr>
      </w:pPr>
    </w:p>
    <w:p w14:paraId="79C08152" w14:textId="77777777" w:rsidR="00847F4F" w:rsidRPr="00872C8E" w:rsidRDefault="003D528C" w:rsidP="006D5E9C">
      <w:pPr>
        <w:rPr>
          <w:rFonts w:ascii="Montserrat" w:hAnsi="Montserrat"/>
          <w:color w:val="1F4E79" w:themeColor="accent5" w:themeShade="80"/>
          <w:sz w:val="24"/>
          <w:szCs w:val="24"/>
        </w:rPr>
      </w:pPr>
      <w:bookmarkStart w:id="73" w:name="_Toc45675226"/>
      <w:bookmarkStart w:id="74" w:name="_Toc45675400"/>
      <w:bookmarkStart w:id="75" w:name="_Toc70415949"/>
      <w:r w:rsidRPr="00872C8E">
        <w:rPr>
          <w:rFonts w:ascii="Montserrat" w:hAnsi="Montserrat"/>
          <w:color w:val="1F4E79" w:themeColor="accent5" w:themeShade="80"/>
          <w:sz w:val="24"/>
          <w:szCs w:val="24"/>
        </w:rPr>
        <w:t xml:space="preserve">De acuerdo a los instrumentos de planificación </w:t>
      </w:r>
      <w:r w:rsidR="001E1A29" w:rsidRPr="00872C8E">
        <w:rPr>
          <w:rFonts w:ascii="Montserrat" w:hAnsi="Montserrat"/>
          <w:color w:val="1F4E79" w:themeColor="accent5" w:themeShade="80"/>
          <w:sz w:val="24"/>
          <w:szCs w:val="24"/>
        </w:rPr>
        <w:t>revisados y analizados hemos avanzado en el fortalecimiento institucional con normas y políticas que permitan una mejor atención a la población en general</w:t>
      </w:r>
      <w:r w:rsidR="00847F4F" w:rsidRPr="00872C8E">
        <w:rPr>
          <w:rFonts w:ascii="Montserrat" w:hAnsi="Montserrat"/>
          <w:color w:val="1F4E79" w:themeColor="accent5" w:themeShade="80"/>
          <w:sz w:val="24"/>
          <w:szCs w:val="24"/>
        </w:rPr>
        <w:t>.</w:t>
      </w:r>
    </w:p>
    <w:p w14:paraId="18597603" w14:textId="77777777" w:rsidR="00847F4F" w:rsidRPr="00872C8E" w:rsidRDefault="00847F4F" w:rsidP="006D5E9C">
      <w:pPr>
        <w:rPr>
          <w:color w:val="1F4E79" w:themeColor="accent5" w:themeShade="80"/>
        </w:rPr>
      </w:pPr>
    </w:p>
    <w:p w14:paraId="221F1F55" w14:textId="39F08CE1" w:rsidR="003D528C" w:rsidRPr="00872C8E" w:rsidRDefault="00847F4F" w:rsidP="00556D0E">
      <w:pPr>
        <w:jc w:val="both"/>
        <w:rPr>
          <w:rFonts w:ascii="Montserrat" w:hAnsi="Montserrat"/>
          <w:color w:val="1F4E79" w:themeColor="accent5" w:themeShade="80"/>
          <w:sz w:val="24"/>
          <w:szCs w:val="24"/>
        </w:rPr>
      </w:pPr>
      <w:r w:rsidRPr="00872C8E">
        <w:rPr>
          <w:rFonts w:ascii="Montserrat" w:hAnsi="Montserrat"/>
          <w:color w:val="1F4E79" w:themeColor="accent5" w:themeShade="80"/>
          <w:sz w:val="24"/>
          <w:szCs w:val="24"/>
        </w:rPr>
        <w:t>C</w:t>
      </w:r>
      <w:r w:rsidR="003D528C" w:rsidRPr="00872C8E">
        <w:rPr>
          <w:rFonts w:ascii="Montserrat" w:hAnsi="Montserrat"/>
          <w:color w:val="1F4E79" w:themeColor="accent5" w:themeShade="80"/>
          <w:sz w:val="24"/>
          <w:szCs w:val="24"/>
        </w:rPr>
        <w:t>on el apoyo técnico de la Secretaría de Planificación y Programación de la Presidencia</w:t>
      </w:r>
      <w:r w:rsidRPr="00872C8E">
        <w:rPr>
          <w:rFonts w:ascii="Montserrat" w:hAnsi="Montserrat"/>
          <w:color w:val="1F4E79" w:themeColor="accent5" w:themeShade="80"/>
          <w:sz w:val="24"/>
          <w:szCs w:val="24"/>
        </w:rPr>
        <w:t xml:space="preserve"> -SEGEPLAN-,</w:t>
      </w:r>
      <w:r w:rsidR="003D528C" w:rsidRPr="00872C8E">
        <w:rPr>
          <w:rFonts w:ascii="Montserrat" w:hAnsi="Montserrat"/>
          <w:color w:val="1F4E79" w:themeColor="accent5" w:themeShade="80"/>
          <w:sz w:val="24"/>
          <w:szCs w:val="24"/>
        </w:rPr>
        <w:t xml:space="preserve"> se determinaron las siguientes vinculaciones institucionales.</w:t>
      </w:r>
      <w:bookmarkEnd w:id="73"/>
      <w:bookmarkEnd w:id="74"/>
      <w:bookmarkEnd w:id="75"/>
    </w:p>
    <w:p w14:paraId="5E5984A8" w14:textId="5C5955C0" w:rsidR="006A3869" w:rsidRPr="00872C8E" w:rsidRDefault="006A3869" w:rsidP="006D5E9C">
      <w:pPr>
        <w:rPr>
          <w:rFonts w:ascii="Montserrat" w:eastAsiaTheme="majorEastAsia" w:hAnsi="Montserrat" w:cs="Arial"/>
          <w:color w:val="1F4E79" w:themeColor="accent5" w:themeShade="80"/>
          <w:sz w:val="24"/>
        </w:rPr>
      </w:pPr>
      <w:r w:rsidRPr="00872C8E">
        <w:rPr>
          <w:noProof/>
          <w:color w:val="1F4E79" w:themeColor="accent5" w:themeShade="80"/>
        </w:rPr>
        <w:drawing>
          <wp:anchor distT="0" distB="0" distL="114300" distR="114300" simplePos="0" relativeHeight="251684864" behindDoc="1" locked="0" layoutInCell="1" allowOverlap="1" wp14:anchorId="19BEC3FB" wp14:editId="63693BD1">
            <wp:simplePos x="0" y="0"/>
            <wp:positionH relativeFrom="column">
              <wp:posOffset>5715</wp:posOffset>
            </wp:positionH>
            <wp:positionV relativeFrom="paragraph">
              <wp:posOffset>236855</wp:posOffset>
            </wp:positionV>
            <wp:extent cx="5741035" cy="2489200"/>
            <wp:effectExtent l="0" t="0" r="0" b="0"/>
            <wp:wrapTight wrapText="bothSides">
              <wp:wrapPolygon edited="0">
                <wp:start x="0" y="0"/>
                <wp:lineTo x="0" y="21324"/>
                <wp:lineTo x="21502" y="21324"/>
                <wp:lineTo x="21502"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1035" cy="248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F00B44" w14:textId="44567D86" w:rsidR="00680A6F" w:rsidRPr="00872C8E" w:rsidRDefault="009D1880" w:rsidP="00FC7921">
      <w:pPr>
        <w:rPr>
          <w:rFonts w:ascii="Montserrat" w:eastAsiaTheme="majorEastAsia" w:hAnsi="Montserrat" w:cs="Arial"/>
          <w:b/>
          <w:color w:val="1F4E79" w:themeColor="accent5" w:themeShade="80"/>
          <w:sz w:val="32"/>
          <w:szCs w:val="26"/>
        </w:rPr>
      </w:pPr>
      <w:r w:rsidRPr="00872C8E">
        <w:rPr>
          <w:b/>
          <w:color w:val="1F4E79" w:themeColor="accent5" w:themeShade="80"/>
          <w:sz w:val="14"/>
          <w:szCs w:val="14"/>
        </w:rPr>
        <w:t>Fuente:</w:t>
      </w:r>
      <w:r w:rsidRPr="00872C8E">
        <w:rPr>
          <w:color w:val="1F4E79" w:themeColor="accent5" w:themeShade="80"/>
          <w:sz w:val="14"/>
          <w:szCs w:val="14"/>
        </w:rPr>
        <w:t xml:space="preserve"> Elaboración propia de la Unidad de Planificación de la Secretaría Privada de la Presidencia y SEGEPLAN</w:t>
      </w:r>
      <w:bookmarkStart w:id="76" w:name="_Hlk45668197"/>
    </w:p>
    <w:p w14:paraId="29FD179A" w14:textId="7C0B9D7D" w:rsidR="005E12E9" w:rsidRPr="00872C8E" w:rsidRDefault="005E12E9" w:rsidP="0069334D">
      <w:pPr>
        <w:keepNext/>
        <w:keepLines/>
        <w:spacing w:before="40" w:after="0"/>
        <w:jc w:val="center"/>
        <w:outlineLvl w:val="1"/>
        <w:rPr>
          <w:rFonts w:ascii="Montserrat" w:eastAsiaTheme="majorEastAsia" w:hAnsi="Montserrat" w:cs="Arial"/>
          <w:b/>
          <w:color w:val="1F4E79" w:themeColor="accent5" w:themeShade="80"/>
          <w:sz w:val="32"/>
          <w:szCs w:val="26"/>
        </w:rPr>
      </w:pPr>
    </w:p>
    <w:p w14:paraId="64A5C0CA" w14:textId="45DA160E" w:rsidR="005E12E9" w:rsidRPr="00872C8E" w:rsidRDefault="005E12E9" w:rsidP="0069334D">
      <w:pPr>
        <w:keepNext/>
        <w:keepLines/>
        <w:spacing w:before="40" w:after="0"/>
        <w:jc w:val="center"/>
        <w:outlineLvl w:val="1"/>
        <w:rPr>
          <w:rFonts w:ascii="Montserrat" w:eastAsiaTheme="majorEastAsia" w:hAnsi="Montserrat" w:cs="Arial"/>
          <w:b/>
          <w:color w:val="1F4E79" w:themeColor="accent5" w:themeShade="80"/>
          <w:sz w:val="32"/>
          <w:szCs w:val="26"/>
        </w:rPr>
      </w:pPr>
    </w:p>
    <w:p w14:paraId="5A8CF21F" w14:textId="7884B0F5" w:rsidR="005E12E9" w:rsidRPr="00872C8E" w:rsidRDefault="005E12E9" w:rsidP="005E12E9">
      <w:pPr>
        <w:keepNext/>
        <w:keepLines/>
        <w:spacing w:before="40" w:after="0"/>
        <w:outlineLvl w:val="1"/>
        <w:rPr>
          <w:rFonts w:ascii="Montserrat" w:eastAsiaTheme="majorEastAsia" w:hAnsi="Montserrat" w:cs="Arial"/>
          <w:b/>
          <w:color w:val="1F4E79" w:themeColor="accent5" w:themeShade="80"/>
          <w:sz w:val="32"/>
          <w:szCs w:val="26"/>
        </w:rPr>
      </w:pPr>
    </w:p>
    <w:p w14:paraId="2C8BFC9D" w14:textId="77777777" w:rsidR="00635378" w:rsidRPr="00872C8E" w:rsidRDefault="00635378" w:rsidP="0069334D">
      <w:pPr>
        <w:keepNext/>
        <w:keepLines/>
        <w:spacing w:before="40" w:after="0"/>
        <w:jc w:val="center"/>
        <w:outlineLvl w:val="1"/>
        <w:rPr>
          <w:rFonts w:ascii="Montserrat" w:eastAsia="Calibri" w:hAnsi="Montserrat" w:cstheme="majorBidi"/>
          <w:b/>
          <w:bCs/>
          <w:color w:val="1F4E79" w:themeColor="accent5" w:themeShade="80"/>
          <w:sz w:val="32"/>
          <w:szCs w:val="32"/>
          <w:lang w:val="es-MX"/>
        </w:rPr>
        <w:sectPr w:rsidR="00635378" w:rsidRPr="00872C8E" w:rsidSect="00A83D2E">
          <w:pgSz w:w="12240" w:h="15840" w:code="1"/>
          <w:pgMar w:top="1418" w:right="1701" w:bottom="1134" w:left="1701" w:header="709" w:footer="227" w:gutter="0"/>
          <w:cols w:space="708"/>
          <w:docGrid w:linePitch="360"/>
        </w:sectPr>
      </w:pPr>
    </w:p>
    <w:p w14:paraId="629F41F2" w14:textId="0C92C825" w:rsidR="00635378" w:rsidRPr="00872C8E" w:rsidRDefault="0069334D" w:rsidP="00270B25">
      <w:pPr>
        <w:keepNext/>
        <w:keepLines/>
        <w:spacing w:before="40" w:after="0"/>
        <w:outlineLvl w:val="1"/>
        <w:rPr>
          <w:rFonts w:ascii="Montserrat" w:eastAsia="Calibri" w:hAnsi="Montserrat" w:cstheme="majorBidi"/>
          <w:b/>
          <w:bCs/>
          <w:color w:val="1F4E79" w:themeColor="accent5" w:themeShade="80"/>
          <w:sz w:val="32"/>
          <w:szCs w:val="32"/>
          <w:lang w:val="es-MX"/>
        </w:rPr>
      </w:pPr>
      <w:bookmarkStart w:id="77" w:name="_Toc139622790"/>
      <w:r w:rsidRPr="00872C8E">
        <w:rPr>
          <w:rFonts w:ascii="Montserrat" w:eastAsia="Calibri" w:hAnsi="Montserrat" w:cstheme="majorBidi"/>
          <w:b/>
          <w:bCs/>
          <w:color w:val="1F4E79" w:themeColor="accent5" w:themeShade="80"/>
          <w:sz w:val="32"/>
          <w:szCs w:val="32"/>
          <w:lang w:val="es-MX"/>
        </w:rPr>
        <w:lastRenderedPageBreak/>
        <w:t>PROG</w:t>
      </w:r>
      <w:r w:rsidR="00635378" w:rsidRPr="00872C8E">
        <w:rPr>
          <w:rFonts w:ascii="Montserrat" w:eastAsia="Calibri" w:hAnsi="Montserrat" w:cstheme="majorBidi"/>
          <w:b/>
          <w:bCs/>
          <w:color w:val="1F4E79" w:themeColor="accent5" w:themeShade="80"/>
          <w:sz w:val="32"/>
          <w:szCs w:val="32"/>
          <w:lang w:val="es-MX"/>
        </w:rPr>
        <w:t>RAMACIÓN DE METAS MENSUALES POR ACTIVIDAD</w:t>
      </w:r>
      <w:bookmarkEnd w:id="77"/>
    </w:p>
    <w:p w14:paraId="2B39B109" w14:textId="77777777" w:rsidR="00E36AE9" w:rsidRPr="00872C8E" w:rsidRDefault="00E36AE9" w:rsidP="00635378">
      <w:pPr>
        <w:keepNext/>
        <w:keepLines/>
        <w:spacing w:before="40" w:after="0"/>
        <w:jc w:val="center"/>
        <w:outlineLvl w:val="1"/>
        <w:rPr>
          <w:rFonts w:ascii="Montserrat" w:eastAsia="Calibri" w:hAnsi="Montserrat" w:cstheme="majorBidi"/>
          <w:b/>
          <w:bCs/>
          <w:color w:val="1F4E79" w:themeColor="accent5" w:themeShade="80"/>
          <w:sz w:val="20"/>
          <w:szCs w:val="20"/>
          <w:lang w:val="es-MX"/>
        </w:rPr>
      </w:pPr>
    </w:p>
    <w:p w14:paraId="69318A0F" w14:textId="3A93AA42" w:rsidR="00BC7DB6" w:rsidRPr="00872C8E" w:rsidRDefault="007708F1" w:rsidP="009A23FF">
      <w:pPr>
        <w:rPr>
          <w:rFonts w:eastAsia="Calibri" w:cstheme="majorBidi"/>
          <w:b/>
          <w:bCs/>
          <w:color w:val="1F4E79" w:themeColor="accent5" w:themeShade="80"/>
          <w:sz w:val="32"/>
          <w:szCs w:val="32"/>
          <w:lang w:val="es-MX"/>
        </w:rPr>
      </w:pPr>
      <w:r w:rsidRPr="00872C8E">
        <w:rPr>
          <w:noProof/>
          <w:color w:val="1F4E79" w:themeColor="accent5" w:themeShade="80"/>
        </w:rPr>
        <w:drawing>
          <wp:inline distT="0" distB="0" distL="0" distR="0" wp14:anchorId="56534272" wp14:editId="488CB32D">
            <wp:extent cx="8437880" cy="3912781"/>
            <wp:effectExtent l="0" t="0" r="127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45142" cy="3916148"/>
                    </a:xfrm>
                    <a:prstGeom prst="rect">
                      <a:avLst/>
                    </a:prstGeom>
                    <a:noFill/>
                    <a:ln>
                      <a:noFill/>
                    </a:ln>
                  </pic:spPr>
                </pic:pic>
              </a:graphicData>
            </a:graphic>
          </wp:inline>
        </w:drawing>
      </w:r>
    </w:p>
    <w:p w14:paraId="21B9D0E1" w14:textId="77777777" w:rsidR="001D25FF" w:rsidRPr="00872C8E" w:rsidRDefault="001D25FF" w:rsidP="00BC7DB6">
      <w:pPr>
        <w:rPr>
          <w:rFonts w:ascii="Montserrat" w:hAnsi="Montserrat"/>
          <w:b/>
          <w:bCs/>
          <w:color w:val="1F4E79" w:themeColor="accent5" w:themeShade="80"/>
          <w:sz w:val="14"/>
          <w:szCs w:val="14"/>
        </w:rPr>
      </w:pPr>
    </w:p>
    <w:p w14:paraId="3FD5DF04" w14:textId="00323E88" w:rsidR="00BC7DB6" w:rsidRPr="00872C8E" w:rsidRDefault="00BC7DB6" w:rsidP="00D82392">
      <w:pPr>
        <w:rPr>
          <w:rFonts w:ascii="Montserrat" w:eastAsia="Calibri" w:hAnsi="Montserrat" w:cstheme="majorBidi"/>
          <w:b/>
          <w:bCs/>
          <w:color w:val="1F4E79" w:themeColor="accent5" w:themeShade="80"/>
          <w:sz w:val="24"/>
          <w:szCs w:val="24"/>
          <w:lang w:val="es-MX"/>
        </w:rPr>
      </w:pPr>
      <w:r w:rsidRPr="00872C8E">
        <w:rPr>
          <w:rFonts w:ascii="Montserrat" w:hAnsi="Montserrat"/>
          <w:b/>
          <w:bCs/>
          <w:color w:val="1F4E79" w:themeColor="accent5" w:themeShade="80"/>
          <w:sz w:val="12"/>
          <w:szCs w:val="12"/>
        </w:rPr>
        <w:t>Fuente:</w:t>
      </w:r>
      <w:r w:rsidRPr="00872C8E">
        <w:rPr>
          <w:rFonts w:ascii="Montserrat" w:hAnsi="Montserrat"/>
          <w:color w:val="1F4E79" w:themeColor="accent5" w:themeShade="80"/>
          <w:sz w:val="12"/>
          <w:szCs w:val="12"/>
        </w:rPr>
        <w:t xml:space="preserve"> Elaboración propia de la Unidad de Planificación de la Secretaría Privada de la Presidencia</w:t>
      </w:r>
      <w:r w:rsidR="00E36AE9" w:rsidRPr="00872C8E">
        <w:rPr>
          <w:rFonts w:ascii="Montserrat" w:hAnsi="Montserrat"/>
          <w:color w:val="1F4E79" w:themeColor="accent5" w:themeShade="80"/>
          <w:sz w:val="12"/>
          <w:szCs w:val="12"/>
        </w:rPr>
        <w:t>.</w:t>
      </w:r>
    </w:p>
    <w:p w14:paraId="2EF93551" w14:textId="4FF9AD6A" w:rsidR="00635378" w:rsidRPr="00872C8E" w:rsidRDefault="00635378" w:rsidP="0069334D">
      <w:pPr>
        <w:keepNext/>
        <w:keepLines/>
        <w:spacing w:before="40" w:after="0"/>
        <w:jc w:val="center"/>
        <w:outlineLvl w:val="1"/>
        <w:rPr>
          <w:rFonts w:ascii="Montserrat" w:eastAsia="Calibri" w:hAnsi="Montserrat" w:cstheme="majorBidi"/>
          <w:b/>
          <w:bCs/>
          <w:color w:val="1F4E79" w:themeColor="accent5" w:themeShade="80"/>
          <w:sz w:val="32"/>
          <w:szCs w:val="32"/>
          <w:lang w:val="es-MX"/>
        </w:rPr>
        <w:sectPr w:rsidR="00635378" w:rsidRPr="00872C8E" w:rsidSect="00D06398">
          <w:pgSz w:w="15840" w:h="12240" w:orient="landscape" w:code="1"/>
          <w:pgMar w:top="1701" w:right="1134" w:bottom="1701" w:left="1418" w:header="709" w:footer="227" w:gutter="0"/>
          <w:cols w:space="708"/>
          <w:docGrid w:linePitch="360"/>
        </w:sectPr>
      </w:pPr>
    </w:p>
    <w:bookmarkEnd w:id="76"/>
    <w:p w14:paraId="10A450D8" w14:textId="77777777" w:rsidR="0069334D" w:rsidRPr="00872C8E" w:rsidRDefault="0069334D" w:rsidP="003371E8">
      <w:pPr>
        <w:keepNext/>
        <w:keepLines/>
        <w:spacing w:before="40" w:after="0"/>
        <w:jc w:val="center"/>
        <w:outlineLvl w:val="1"/>
        <w:rPr>
          <w:rFonts w:ascii="Montserrat" w:eastAsiaTheme="majorEastAsia" w:hAnsi="Montserrat" w:cs="Arial"/>
          <w:b/>
          <w:color w:val="1F4E79" w:themeColor="accent5" w:themeShade="80"/>
          <w:sz w:val="32"/>
          <w:szCs w:val="26"/>
        </w:rPr>
      </w:pPr>
    </w:p>
    <w:p w14:paraId="0ABE36B4" w14:textId="18024E0D" w:rsidR="00090F6E" w:rsidRPr="00872C8E" w:rsidRDefault="00090F6E" w:rsidP="003371E8">
      <w:pPr>
        <w:keepNext/>
        <w:keepLines/>
        <w:spacing w:before="40" w:after="0"/>
        <w:jc w:val="center"/>
        <w:outlineLvl w:val="1"/>
        <w:rPr>
          <w:rFonts w:ascii="Montserrat" w:eastAsia="Calibri" w:hAnsi="Montserrat" w:cstheme="majorBidi"/>
          <w:b/>
          <w:bCs/>
          <w:color w:val="1F4E79" w:themeColor="accent5" w:themeShade="80"/>
          <w:sz w:val="4"/>
          <w:szCs w:val="4"/>
          <w:lang w:val="es-MX"/>
        </w:rPr>
      </w:pPr>
      <w:bookmarkStart w:id="78" w:name="_Hlk519170685"/>
    </w:p>
    <w:p w14:paraId="3E454EC3" w14:textId="6328BEDE" w:rsidR="00090F6E" w:rsidRPr="00872C8E" w:rsidRDefault="002404E9" w:rsidP="009A23FF">
      <w:pPr>
        <w:rPr>
          <w:rFonts w:ascii="Montserrat" w:eastAsia="Calibri" w:hAnsi="Montserrat" w:cstheme="majorBidi"/>
          <w:b/>
          <w:bCs/>
          <w:color w:val="1F4E79" w:themeColor="accent5" w:themeShade="80"/>
          <w:sz w:val="32"/>
          <w:szCs w:val="32"/>
          <w:lang w:val="es-MX"/>
        </w:rPr>
      </w:pPr>
      <w:r w:rsidRPr="00872C8E">
        <w:rPr>
          <w:noProof/>
          <w:color w:val="1F4E79" w:themeColor="accent5" w:themeShade="80"/>
        </w:rPr>
        <w:drawing>
          <wp:inline distT="0" distB="0" distL="0" distR="0" wp14:anchorId="408D9A93" wp14:editId="25AAE65F">
            <wp:extent cx="8437880" cy="4495800"/>
            <wp:effectExtent l="0" t="0" r="1270" b="0"/>
            <wp:docPr id="284255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437880" cy="4495800"/>
                    </a:xfrm>
                    <a:prstGeom prst="rect">
                      <a:avLst/>
                    </a:prstGeom>
                    <a:noFill/>
                    <a:ln>
                      <a:noFill/>
                    </a:ln>
                  </pic:spPr>
                </pic:pic>
              </a:graphicData>
            </a:graphic>
          </wp:inline>
        </w:drawing>
      </w:r>
    </w:p>
    <w:p w14:paraId="20D8EDA8" w14:textId="2669BE76" w:rsidR="00E86393" w:rsidRPr="00872C8E" w:rsidRDefault="009B13D7" w:rsidP="009B13D7">
      <w:pPr>
        <w:rPr>
          <w:rFonts w:ascii="Montserrat" w:hAnsi="Montserrat"/>
          <w:color w:val="1F4E79" w:themeColor="accent5" w:themeShade="80"/>
          <w:sz w:val="12"/>
          <w:szCs w:val="12"/>
        </w:rPr>
      </w:pPr>
      <w:r w:rsidRPr="00872C8E">
        <w:rPr>
          <w:rFonts w:ascii="Montserrat" w:hAnsi="Montserrat"/>
          <w:b/>
          <w:bCs/>
          <w:color w:val="1F4E79" w:themeColor="accent5" w:themeShade="80"/>
          <w:sz w:val="12"/>
          <w:szCs w:val="12"/>
        </w:rPr>
        <w:t>Fuente:</w:t>
      </w:r>
      <w:r w:rsidRPr="00872C8E">
        <w:rPr>
          <w:rFonts w:ascii="Montserrat" w:hAnsi="Montserrat"/>
          <w:color w:val="1F4E79" w:themeColor="accent5" w:themeShade="80"/>
          <w:sz w:val="12"/>
          <w:szCs w:val="12"/>
        </w:rPr>
        <w:t xml:space="preserve"> Elaboración propia de la Unidad de Planificación de la Secretaría Privada de la Presidencia</w:t>
      </w:r>
      <w:r w:rsidR="00947713" w:rsidRPr="00872C8E">
        <w:rPr>
          <w:rFonts w:ascii="Montserrat" w:hAnsi="Montserrat"/>
          <w:color w:val="1F4E79" w:themeColor="accent5" w:themeShade="80"/>
          <w:sz w:val="12"/>
          <w:szCs w:val="12"/>
        </w:rPr>
        <w:t>.</w:t>
      </w:r>
    </w:p>
    <w:p w14:paraId="41BC74EE" w14:textId="1AFCA776" w:rsidR="00172A1C" w:rsidRPr="00872C8E" w:rsidRDefault="00172A1C" w:rsidP="009B13D7">
      <w:pPr>
        <w:rPr>
          <w:rFonts w:ascii="Montserrat" w:hAnsi="Montserrat"/>
          <w:color w:val="1F4E79" w:themeColor="accent5" w:themeShade="80"/>
          <w:sz w:val="16"/>
          <w:szCs w:val="16"/>
        </w:rPr>
      </w:pPr>
    </w:p>
    <w:p w14:paraId="78288C13" w14:textId="153C29DB" w:rsidR="00172A1C" w:rsidRPr="00872C8E" w:rsidRDefault="00172A1C" w:rsidP="009B13D7">
      <w:pPr>
        <w:rPr>
          <w:rFonts w:ascii="Montserrat" w:hAnsi="Montserrat"/>
          <w:color w:val="1F4E79" w:themeColor="accent5" w:themeShade="80"/>
          <w:sz w:val="16"/>
          <w:szCs w:val="16"/>
        </w:rPr>
      </w:pPr>
    </w:p>
    <w:p w14:paraId="6151CB89" w14:textId="39E1E2E6" w:rsidR="00752BA3" w:rsidRPr="00872C8E" w:rsidRDefault="009744B0" w:rsidP="009744B0">
      <w:pPr>
        <w:keepNext/>
        <w:keepLines/>
        <w:spacing w:before="40" w:after="0"/>
        <w:outlineLvl w:val="1"/>
        <w:rPr>
          <w:color w:val="1F4E79" w:themeColor="accent5" w:themeShade="80"/>
        </w:rPr>
      </w:pPr>
      <w:bookmarkStart w:id="79" w:name="_Toc139622791"/>
      <w:bookmarkStart w:id="80" w:name="_Toc70415953"/>
      <w:r w:rsidRPr="00872C8E">
        <w:rPr>
          <w:rFonts w:ascii="Montserrat" w:eastAsia="Calibri" w:hAnsi="Montserrat" w:cstheme="majorBidi"/>
          <w:b/>
          <w:bCs/>
          <w:color w:val="1F4E79" w:themeColor="accent5" w:themeShade="80"/>
          <w:sz w:val="32"/>
          <w:szCs w:val="32"/>
          <w:lang w:val="es-MX"/>
        </w:rPr>
        <w:lastRenderedPageBreak/>
        <w:t>PROGRAMACIÓN CUATRIMESTRAL DEL PRODUCTO Y SUPRODUCTO</w:t>
      </w:r>
      <w:bookmarkEnd w:id="79"/>
      <w:r w:rsidRPr="00872C8E">
        <w:rPr>
          <w:color w:val="1F4E79" w:themeColor="accent5" w:themeShade="80"/>
        </w:rPr>
        <w:t xml:space="preserve"> </w:t>
      </w:r>
    </w:p>
    <w:p w14:paraId="21630158" w14:textId="302CCEE9" w:rsidR="00391AFA" w:rsidRPr="00872C8E" w:rsidRDefault="00391AFA" w:rsidP="00DD4BF8">
      <w:pPr>
        <w:rPr>
          <w:noProof/>
          <w:color w:val="1F4E79" w:themeColor="accent5" w:themeShade="80"/>
          <w:lang w:eastAsia="es-GT"/>
        </w:rPr>
      </w:pPr>
    </w:p>
    <w:bookmarkEnd w:id="80"/>
    <w:p w14:paraId="24354D09" w14:textId="420A9517" w:rsidR="004D07D5" w:rsidRPr="00872C8E" w:rsidRDefault="007547D0" w:rsidP="00DD4BF8">
      <w:pPr>
        <w:rPr>
          <w:rFonts w:eastAsia="Calibri" w:cs="Arial"/>
          <w:color w:val="1F4E79" w:themeColor="accent5" w:themeShade="80"/>
          <w:sz w:val="12"/>
          <w:szCs w:val="12"/>
          <w:lang w:val="es-MX"/>
        </w:rPr>
      </w:pPr>
      <w:r w:rsidRPr="00872C8E">
        <w:rPr>
          <w:noProof/>
          <w:color w:val="1F4E79" w:themeColor="accent5" w:themeShade="80"/>
          <w:lang w:eastAsia="es-GT"/>
        </w:rPr>
        <w:drawing>
          <wp:anchor distT="0" distB="0" distL="114300" distR="114300" simplePos="0" relativeHeight="251687936" behindDoc="1" locked="0" layoutInCell="1" allowOverlap="1" wp14:anchorId="02A4EE7B" wp14:editId="1E9172B9">
            <wp:simplePos x="0" y="0"/>
            <wp:positionH relativeFrom="column">
              <wp:posOffset>-2540</wp:posOffset>
            </wp:positionH>
            <wp:positionV relativeFrom="paragraph">
              <wp:posOffset>184785</wp:posOffset>
            </wp:positionV>
            <wp:extent cx="8515985" cy="4444365"/>
            <wp:effectExtent l="0" t="0" r="0" b="0"/>
            <wp:wrapTight wrapText="bothSides">
              <wp:wrapPolygon edited="0">
                <wp:start x="21308" y="0"/>
                <wp:lineTo x="0" y="93"/>
                <wp:lineTo x="0" y="21480"/>
                <wp:lineTo x="21550" y="21480"/>
                <wp:lineTo x="21550" y="0"/>
                <wp:lineTo x="21308" y="0"/>
              </wp:wrapPolygon>
            </wp:wrapTight>
            <wp:docPr id="165890810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15985" cy="4444365"/>
                    </a:xfrm>
                    <a:prstGeom prst="rect">
                      <a:avLst/>
                    </a:prstGeom>
                    <a:noFill/>
                  </pic:spPr>
                </pic:pic>
              </a:graphicData>
            </a:graphic>
            <wp14:sizeRelV relativeFrom="margin">
              <wp14:pctHeight>0</wp14:pctHeight>
            </wp14:sizeRelV>
          </wp:anchor>
        </w:drawing>
      </w:r>
    </w:p>
    <w:p w14:paraId="1CAEB4AF" w14:textId="53EC7677" w:rsidR="00752BA3" w:rsidRPr="00872C8E" w:rsidRDefault="00752BA3" w:rsidP="009A23FF">
      <w:pPr>
        <w:rPr>
          <w:color w:val="1F4E79" w:themeColor="accent5" w:themeShade="80"/>
          <w:sz w:val="16"/>
          <w:szCs w:val="16"/>
          <w:lang w:val="es-MX"/>
        </w:rPr>
      </w:pPr>
      <w:r w:rsidRPr="00872C8E">
        <w:rPr>
          <w:b/>
          <w:bCs/>
          <w:color w:val="1F4E79" w:themeColor="accent5" w:themeShade="80"/>
          <w:sz w:val="16"/>
          <w:szCs w:val="16"/>
          <w:lang w:val="es-MX"/>
        </w:rPr>
        <w:t>Fue</w:t>
      </w:r>
      <w:r w:rsidR="007739A8" w:rsidRPr="00872C8E">
        <w:rPr>
          <w:b/>
          <w:bCs/>
          <w:color w:val="1F4E79" w:themeColor="accent5" w:themeShade="80"/>
          <w:sz w:val="16"/>
          <w:szCs w:val="16"/>
          <w:lang w:val="es-MX"/>
        </w:rPr>
        <w:t>n</w:t>
      </w:r>
      <w:r w:rsidRPr="00872C8E">
        <w:rPr>
          <w:b/>
          <w:bCs/>
          <w:color w:val="1F4E79" w:themeColor="accent5" w:themeShade="80"/>
          <w:sz w:val="16"/>
          <w:szCs w:val="16"/>
          <w:lang w:val="es-MX"/>
        </w:rPr>
        <w:t>te:</w:t>
      </w:r>
      <w:r w:rsidRPr="00872C8E">
        <w:rPr>
          <w:color w:val="1F4E79" w:themeColor="accent5" w:themeShade="80"/>
          <w:sz w:val="16"/>
          <w:szCs w:val="16"/>
          <w:lang w:val="es-MX"/>
        </w:rPr>
        <w:t xml:space="preserve"> Elaboración propia de la Unidad de Planificación de la Secretaría Privada de la Presidencia</w:t>
      </w:r>
      <w:r w:rsidR="006E7B22" w:rsidRPr="00872C8E">
        <w:rPr>
          <w:color w:val="1F4E79" w:themeColor="accent5" w:themeShade="80"/>
          <w:sz w:val="16"/>
          <w:szCs w:val="16"/>
          <w:lang w:val="es-MX"/>
        </w:rPr>
        <w:t>,</w:t>
      </w:r>
      <w:r w:rsidRPr="00872C8E">
        <w:rPr>
          <w:color w:val="1F4E79" w:themeColor="accent5" w:themeShade="80"/>
          <w:sz w:val="16"/>
          <w:szCs w:val="16"/>
          <w:lang w:val="es-MX"/>
        </w:rPr>
        <w:t xml:space="preserve"> con información proporcionada por las Direcciones Responsables.</w:t>
      </w:r>
    </w:p>
    <w:p w14:paraId="6B5FA508" w14:textId="77777777" w:rsidR="007547D0" w:rsidRPr="00872C8E" w:rsidRDefault="007547D0" w:rsidP="00897AA7">
      <w:pPr>
        <w:keepNext/>
        <w:keepLines/>
        <w:spacing w:before="40" w:after="0"/>
        <w:outlineLvl w:val="1"/>
        <w:rPr>
          <w:rFonts w:ascii="Montserrat" w:eastAsia="Calibri" w:hAnsi="Montserrat" w:cstheme="majorBidi"/>
          <w:b/>
          <w:bCs/>
          <w:color w:val="1F4E79" w:themeColor="accent5" w:themeShade="80"/>
          <w:sz w:val="18"/>
          <w:szCs w:val="18"/>
          <w:lang w:val="es-MX"/>
        </w:rPr>
      </w:pPr>
    </w:p>
    <w:p w14:paraId="5B49EB13" w14:textId="43E2ABA0" w:rsidR="000930B6" w:rsidRPr="00872C8E" w:rsidRDefault="000930B6" w:rsidP="004C153E">
      <w:pPr>
        <w:keepNext/>
        <w:keepLines/>
        <w:spacing w:before="40" w:after="0"/>
        <w:outlineLvl w:val="1"/>
        <w:rPr>
          <w:rFonts w:ascii="Montserrat" w:eastAsia="Calibri" w:hAnsi="Montserrat" w:cstheme="majorBidi"/>
          <w:b/>
          <w:bCs/>
          <w:color w:val="1F4E79" w:themeColor="accent5" w:themeShade="80"/>
          <w:sz w:val="32"/>
          <w:szCs w:val="32"/>
          <w:lang w:val="es-MX"/>
        </w:rPr>
      </w:pPr>
      <w:bookmarkStart w:id="81" w:name="_Toc139622792"/>
      <w:r w:rsidRPr="00872C8E">
        <w:rPr>
          <w:rFonts w:ascii="Montserrat" w:eastAsia="Calibri" w:hAnsi="Montserrat" w:cstheme="majorBidi"/>
          <w:b/>
          <w:bCs/>
          <w:color w:val="1F4E79" w:themeColor="accent5" w:themeShade="80"/>
          <w:sz w:val="32"/>
          <w:szCs w:val="32"/>
          <w:lang w:val="es-MX"/>
        </w:rPr>
        <w:t>PROGRAMACIÓN MENSUAL DEL PRODUCTO Y SUPRODUCTO</w:t>
      </w:r>
      <w:bookmarkEnd w:id="81"/>
    </w:p>
    <w:p w14:paraId="69DEF9B5" w14:textId="77777777" w:rsidR="00CB0CFF" w:rsidRPr="00872C8E" w:rsidRDefault="00CB0CFF" w:rsidP="003371E8">
      <w:pPr>
        <w:keepNext/>
        <w:keepLines/>
        <w:spacing w:before="40" w:after="0"/>
        <w:jc w:val="center"/>
        <w:outlineLvl w:val="1"/>
        <w:rPr>
          <w:rFonts w:ascii="Montserrat" w:eastAsia="Calibri" w:hAnsi="Montserrat" w:cstheme="majorBidi"/>
          <w:b/>
          <w:bCs/>
          <w:color w:val="1F4E79" w:themeColor="accent5" w:themeShade="80"/>
          <w:sz w:val="20"/>
          <w:szCs w:val="20"/>
          <w:lang w:val="es-MX"/>
        </w:rPr>
      </w:pPr>
    </w:p>
    <w:p w14:paraId="0BAAF0BD" w14:textId="77777777" w:rsidR="0097664E" w:rsidRPr="00872C8E" w:rsidRDefault="0097664E" w:rsidP="0097664E">
      <w:pPr>
        <w:jc w:val="both"/>
        <w:rPr>
          <w:rFonts w:ascii="Montserrat" w:hAnsi="Montserrat"/>
          <w:color w:val="1F4E79" w:themeColor="accent5" w:themeShade="80"/>
          <w:sz w:val="24"/>
          <w:szCs w:val="24"/>
        </w:rPr>
      </w:pPr>
      <w:r w:rsidRPr="00872C8E">
        <w:rPr>
          <w:noProof/>
          <w:color w:val="1F4E79" w:themeColor="accent5" w:themeShade="80"/>
        </w:rPr>
        <w:drawing>
          <wp:anchor distT="0" distB="0" distL="114300" distR="114300" simplePos="0" relativeHeight="251689984" behindDoc="1" locked="0" layoutInCell="1" allowOverlap="1" wp14:anchorId="2D54AC20" wp14:editId="66538C47">
            <wp:simplePos x="0" y="0"/>
            <wp:positionH relativeFrom="column">
              <wp:posOffset>4445</wp:posOffset>
            </wp:positionH>
            <wp:positionV relativeFrom="paragraph">
              <wp:posOffset>660400</wp:posOffset>
            </wp:positionV>
            <wp:extent cx="8436610" cy="4057650"/>
            <wp:effectExtent l="0" t="0" r="2540" b="0"/>
            <wp:wrapTight wrapText="bothSides">
              <wp:wrapPolygon edited="0">
                <wp:start x="21363" y="0"/>
                <wp:lineTo x="0" y="101"/>
                <wp:lineTo x="0" y="20383"/>
                <wp:lineTo x="1073" y="21093"/>
                <wp:lineTo x="2292" y="21296"/>
                <wp:lineTo x="21363" y="21499"/>
                <wp:lineTo x="21558" y="21499"/>
                <wp:lineTo x="21558" y="0"/>
                <wp:lineTo x="21363" y="0"/>
              </wp:wrapPolygon>
            </wp:wrapTight>
            <wp:docPr id="19319606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36610" cy="4057650"/>
                    </a:xfrm>
                    <a:prstGeom prst="rect">
                      <a:avLst/>
                    </a:prstGeom>
                    <a:noFill/>
                    <a:ln>
                      <a:noFill/>
                    </a:ln>
                  </pic:spPr>
                </pic:pic>
              </a:graphicData>
            </a:graphic>
            <wp14:sizeRelV relativeFrom="margin">
              <wp14:pctHeight>0</wp14:pctHeight>
            </wp14:sizeRelV>
          </wp:anchor>
        </w:drawing>
      </w:r>
      <w:r w:rsidR="003F198B" w:rsidRPr="00872C8E">
        <w:rPr>
          <w:rFonts w:ascii="Montserrat" w:hAnsi="Montserrat"/>
          <w:color w:val="1F4E79" w:themeColor="accent5" w:themeShade="80"/>
          <w:sz w:val="24"/>
          <w:szCs w:val="24"/>
        </w:rPr>
        <w:t xml:space="preserve">La programación mensual del </w:t>
      </w:r>
      <w:r w:rsidR="004C153E" w:rsidRPr="00872C8E">
        <w:rPr>
          <w:rFonts w:ascii="Montserrat" w:hAnsi="Montserrat"/>
          <w:color w:val="1F4E79" w:themeColor="accent5" w:themeShade="80"/>
          <w:sz w:val="24"/>
          <w:szCs w:val="24"/>
        </w:rPr>
        <w:t>productos</w:t>
      </w:r>
      <w:r w:rsidR="003F198B" w:rsidRPr="00872C8E">
        <w:rPr>
          <w:rFonts w:ascii="Montserrat" w:hAnsi="Montserrat"/>
          <w:color w:val="1F4E79" w:themeColor="accent5" w:themeShade="80"/>
          <w:sz w:val="24"/>
          <w:szCs w:val="24"/>
        </w:rPr>
        <w:t xml:space="preserve"> y </w:t>
      </w:r>
      <w:r w:rsidR="004C153E" w:rsidRPr="00872C8E">
        <w:rPr>
          <w:rFonts w:ascii="Montserrat" w:hAnsi="Montserrat"/>
          <w:color w:val="1F4E79" w:themeColor="accent5" w:themeShade="80"/>
          <w:sz w:val="24"/>
          <w:szCs w:val="24"/>
        </w:rPr>
        <w:t>subproductos</w:t>
      </w:r>
      <w:r w:rsidR="003F198B" w:rsidRPr="00872C8E">
        <w:rPr>
          <w:rFonts w:ascii="Montserrat" w:hAnsi="Montserrat"/>
          <w:color w:val="1F4E79" w:themeColor="accent5" w:themeShade="80"/>
          <w:sz w:val="24"/>
          <w:szCs w:val="24"/>
        </w:rPr>
        <w:t xml:space="preserve"> que se detalla a continuación, presenta valores programados según datos históricos y estimaciones realizadas para el ejercicio fiscal 202</w:t>
      </w:r>
      <w:r w:rsidR="000060A6" w:rsidRPr="00872C8E">
        <w:rPr>
          <w:rFonts w:ascii="Montserrat" w:hAnsi="Montserrat"/>
          <w:color w:val="1F4E79" w:themeColor="accent5" w:themeShade="80"/>
          <w:sz w:val="24"/>
          <w:szCs w:val="24"/>
        </w:rPr>
        <w:t>4</w:t>
      </w:r>
      <w:r w:rsidR="003F198B" w:rsidRPr="00872C8E">
        <w:rPr>
          <w:rFonts w:ascii="Montserrat" w:hAnsi="Montserrat"/>
          <w:color w:val="1F4E79" w:themeColor="accent5" w:themeShade="80"/>
          <w:sz w:val="24"/>
          <w:szCs w:val="24"/>
        </w:rPr>
        <w:t>,</w:t>
      </w:r>
      <w:r w:rsidR="003517BF" w:rsidRPr="00872C8E">
        <w:rPr>
          <w:rFonts w:ascii="Montserrat" w:hAnsi="Montserrat"/>
          <w:color w:val="1F4E79" w:themeColor="accent5" w:themeShade="80"/>
          <w:sz w:val="24"/>
          <w:szCs w:val="24"/>
        </w:rPr>
        <w:t xml:space="preserve"> para</w:t>
      </w:r>
      <w:r w:rsidR="003F198B" w:rsidRPr="00872C8E">
        <w:rPr>
          <w:rFonts w:ascii="Montserrat" w:hAnsi="Montserrat"/>
          <w:color w:val="1F4E79" w:themeColor="accent5" w:themeShade="80"/>
          <w:sz w:val="24"/>
          <w:szCs w:val="24"/>
        </w:rPr>
        <w:t xml:space="preserve"> el cumplimiento de las metas definidas.</w:t>
      </w:r>
      <w:bookmarkStart w:id="82" w:name="_Hlk132727145"/>
    </w:p>
    <w:p w14:paraId="243DA99B" w14:textId="37E237DC" w:rsidR="00C43C1A" w:rsidRPr="00872C8E" w:rsidRDefault="00C43C1A" w:rsidP="0097664E">
      <w:pPr>
        <w:jc w:val="both"/>
        <w:rPr>
          <w:rFonts w:ascii="Montserrat" w:hAnsi="Montserrat"/>
          <w:color w:val="1F4E79" w:themeColor="accent5" w:themeShade="80"/>
          <w:sz w:val="24"/>
          <w:szCs w:val="24"/>
        </w:rPr>
      </w:pPr>
      <w:r w:rsidRPr="00872C8E">
        <w:rPr>
          <w:rFonts w:ascii="Montserrat" w:eastAsia="Calibri" w:hAnsi="Montserrat" w:cs="Arial"/>
          <w:b/>
          <w:bCs/>
          <w:color w:val="1F4E79" w:themeColor="accent5" w:themeShade="80"/>
          <w:sz w:val="12"/>
          <w:szCs w:val="12"/>
          <w:lang w:val="es-MX"/>
        </w:rPr>
        <w:t>Fue</w:t>
      </w:r>
      <w:r w:rsidR="007739A8" w:rsidRPr="00872C8E">
        <w:rPr>
          <w:rFonts w:ascii="Montserrat" w:eastAsia="Calibri" w:hAnsi="Montserrat" w:cs="Arial"/>
          <w:b/>
          <w:bCs/>
          <w:color w:val="1F4E79" w:themeColor="accent5" w:themeShade="80"/>
          <w:sz w:val="12"/>
          <w:szCs w:val="12"/>
          <w:lang w:val="es-MX"/>
        </w:rPr>
        <w:t>n</w:t>
      </w:r>
      <w:r w:rsidRPr="00872C8E">
        <w:rPr>
          <w:rFonts w:ascii="Montserrat" w:eastAsia="Calibri" w:hAnsi="Montserrat" w:cs="Arial"/>
          <w:b/>
          <w:bCs/>
          <w:color w:val="1F4E79" w:themeColor="accent5" w:themeShade="80"/>
          <w:sz w:val="12"/>
          <w:szCs w:val="12"/>
          <w:lang w:val="es-MX"/>
        </w:rPr>
        <w:t>te:</w:t>
      </w:r>
      <w:r w:rsidRPr="00872C8E">
        <w:rPr>
          <w:rFonts w:ascii="Montserrat" w:eastAsia="Calibri" w:hAnsi="Montserrat" w:cs="Arial"/>
          <w:color w:val="1F4E79" w:themeColor="accent5" w:themeShade="80"/>
          <w:sz w:val="14"/>
          <w:szCs w:val="14"/>
          <w:lang w:val="es-MX"/>
        </w:rPr>
        <w:t xml:space="preserve"> </w:t>
      </w:r>
      <w:r w:rsidRPr="00872C8E">
        <w:rPr>
          <w:rFonts w:ascii="Montserrat" w:eastAsia="Calibri" w:hAnsi="Montserrat" w:cs="Arial"/>
          <w:color w:val="1F4E79" w:themeColor="accent5" w:themeShade="80"/>
          <w:sz w:val="12"/>
          <w:szCs w:val="12"/>
          <w:lang w:val="es-MX"/>
        </w:rPr>
        <w:t xml:space="preserve">Elaboración propia de la Unidad de Planificación de la Secretaría Privada de la Presidencia, </w:t>
      </w:r>
      <w:r w:rsidR="007739A8" w:rsidRPr="00872C8E">
        <w:rPr>
          <w:rFonts w:ascii="Montserrat" w:eastAsia="Calibri" w:hAnsi="Montserrat" w:cs="Arial"/>
          <w:color w:val="1F4E79" w:themeColor="accent5" w:themeShade="80"/>
          <w:sz w:val="12"/>
          <w:szCs w:val="12"/>
          <w:lang w:val="es-MX"/>
        </w:rPr>
        <w:t>con información</w:t>
      </w:r>
      <w:r w:rsidRPr="00872C8E">
        <w:rPr>
          <w:rFonts w:ascii="Montserrat" w:eastAsia="Calibri" w:hAnsi="Montserrat" w:cs="Arial"/>
          <w:color w:val="1F4E79" w:themeColor="accent5" w:themeShade="80"/>
          <w:sz w:val="12"/>
          <w:szCs w:val="12"/>
          <w:lang w:val="es-MX"/>
        </w:rPr>
        <w:t xml:space="preserve"> proporcionada por las Direcciones Responsables.</w:t>
      </w:r>
      <w:bookmarkEnd w:id="82"/>
    </w:p>
    <w:p w14:paraId="54AFD557" w14:textId="3A88A7E2" w:rsidR="00450625" w:rsidRPr="00872C8E" w:rsidRDefault="00E374F4" w:rsidP="00176C23">
      <w:pPr>
        <w:rPr>
          <w:rFonts w:ascii="Montserrat" w:eastAsia="Calibri" w:hAnsi="Montserrat" w:cstheme="majorBidi"/>
          <w:b/>
          <w:bCs/>
          <w:color w:val="1F4E79" w:themeColor="accent5" w:themeShade="80"/>
          <w:sz w:val="24"/>
          <w:szCs w:val="24"/>
          <w:lang w:val="es-MX"/>
        </w:rPr>
      </w:pPr>
      <w:r w:rsidRPr="00872C8E">
        <w:rPr>
          <w:noProof/>
          <w:color w:val="1F4E79" w:themeColor="accent5" w:themeShade="80"/>
        </w:rPr>
        <w:lastRenderedPageBreak/>
        <w:drawing>
          <wp:inline distT="0" distB="0" distL="0" distR="0" wp14:anchorId="7AB961A1" wp14:editId="55404578">
            <wp:extent cx="8643068" cy="6058535"/>
            <wp:effectExtent l="0" t="0" r="5715" b="0"/>
            <wp:docPr id="13593502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54594" cy="6066614"/>
                    </a:xfrm>
                    <a:prstGeom prst="rect">
                      <a:avLst/>
                    </a:prstGeom>
                    <a:noFill/>
                    <a:ln>
                      <a:noFill/>
                    </a:ln>
                  </pic:spPr>
                </pic:pic>
              </a:graphicData>
            </a:graphic>
          </wp:inline>
        </w:drawing>
      </w:r>
    </w:p>
    <w:p w14:paraId="4CBE321B" w14:textId="74083256" w:rsidR="00DA03C6" w:rsidRPr="00F861D0" w:rsidRDefault="00F023B5" w:rsidP="00176C23">
      <w:pPr>
        <w:rPr>
          <w:rFonts w:ascii="Montserrat" w:eastAsia="Calibri" w:hAnsi="Montserrat" w:cstheme="majorBidi"/>
          <w:b/>
          <w:bCs/>
          <w:sz w:val="32"/>
          <w:szCs w:val="32"/>
          <w:lang w:val="es-MX"/>
        </w:rPr>
      </w:pPr>
      <w:r w:rsidRPr="00F023B5">
        <w:rPr>
          <w:noProof/>
        </w:rPr>
        <w:lastRenderedPageBreak/>
        <w:drawing>
          <wp:inline distT="0" distB="0" distL="0" distR="0" wp14:anchorId="51065811" wp14:editId="38FEEADF">
            <wp:extent cx="8627166" cy="6058125"/>
            <wp:effectExtent l="0" t="0" r="2540" b="0"/>
            <wp:docPr id="4448491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646423" cy="6071648"/>
                    </a:xfrm>
                    <a:prstGeom prst="rect">
                      <a:avLst/>
                    </a:prstGeom>
                    <a:noFill/>
                    <a:ln>
                      <a:noFill/>
                    </a:ln>
                  </pic:spPr>
                </pic:pic>
              </a:graphicData>
            </a:graphic>
          </wp:inline>
        </w:drawing>
      </w:r>
    </w:p>
    <w:p w14:paraId="4A472DC5" w14:textId="2AE811C9" w:rsidR="00DA03C6"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57B9019D" wp14:editId="4F9E5E1B">
            <wp:extent cx="8572500" cy="6057265"/>
            <wp:effectExtent l="0" t="0" r="0" b="635"/>
            <wp:docPr id="22099500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576986" cy="6060435"/>
                    </a:xfrm>
                    <a:prstGeom prst="rect">
                      <a:avLst/>
                    </a:prstGeom>
                    <a:noFill/>
                    <a:ln>
                      <a:noFill/>
                    </a:ln>
                  </pic:spPr>
                </pic:pic>
              </a:graphicData>
            </a:graphic>
          </wp:inline>
        </w:drawing>
      </w:r>
    </w:p>
    <w:p w14:paraId="028036F9" w14:textId="0509A785" w:rsidR="00DA03C6"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4C54877B" wp14:editId="75A6901F">
            <wp:extent cx="8572500" cy="6057265"/>
            <wp:effectExtent l="0" t="0" r="0" b="635"/>
            <wp:docPr id="39729285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4296" cy="6058534"/>
                    </a:xfrm>
                    <a:prstGeom prst="rect">
                      <a:avLst/>
                    </a:prstGeom>
                    <a:noFill/>
                    <a:ln>
                      <a:noFill/>
                    </a:ln>
                  </pic:spPr>
                </pic:pic>
              </a:graphicData>
            </a:graphic>
          </wp:inline>
        </w:drawing>
      </w:r>
    </w:p>
    <w:p w14:paraId="35F6D06F" w14:textId="7DB00B3A" w:rsidR="00937021"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52B36914" wp14:editId="79FF15AB">
            <wp:extent cx="8572500" cy="6057899"/>
            <wp:effectExtent l="0" t="0" r="0" b="635"/>
            <wp:docPr id="179186315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575192" cy="6059801"/>
                    </a:xfrm>
                    <a:prstGeom prst="rect">
                      <a:avLst/>
                    </a:prstGeom>
                    <a:noFill/>
                    <a:ln>
                      <a:noFill/>
                    </a:ln>
                  </pic:spPr>
                </pic:pic>
              </a:graphicData>
            </a:graphic>
          </wp:inline>
        </w:drawing>
      </w:r>
    </w:p>
    <w:p w14:paraId="22797B2E" w14:textId="1E39437B" w:rsidR="00937021"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1223CFBC" wp14:editId="5016A2B3">
            <wp:extent cx="8591550" cy="6057265"/>
            <wp:effectExtent l="0" t="0" r="0" b="635"/>
            <wp:docPr id="130061117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96046" cy="6060435"/>
                    </a:xfrm>
                    <a:prstGeom prst="rect">
                      <a:avLst/>
                    </a:prstGeom>
                    <a:noFill/>
                    <a:ln>
                      <a:noFill/>
                    </a:ln>
                  </pic:spPr>
                </pic:pic>
              </a:graphicData>
            </a:graphic>
          </wp:inline>
        </w:drawing>
      </w:r>
    </w:p>
    <w:p w14:paraId="7E2203BE" w14:textId="4030153C" w:rsidR="00937021"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3C728D41" wp14:editId="54C0B261">
            <wp:extent cx="8601075" cy="6057265"/>
            <wp:effectExtent l="0" t="0" r="9525" b="635"/>
            <wp:docPr id="85866570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06477" cy="6061069"/>
                    </a:xfrm>
                    <a:prstGeom prst="rect">
                      <a:avLst/>
                    </a:prstGeom>
                    <a:noFill/>
                    <a:ln>
                      <a:noFill/>
                    </a:ln>
                  </pic:spPr>
                </pic:pic>
              </a:graphicData>
            </a:graphic>
          </wp:inline>
        </w:drawing>
      </w:r>
    </w:p>
    <w:p w14:paraId="012D6031" w14:textId="76632ABC" w:rsidR="00937021"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31C89B96" wp14:editId="58CCA7B7">
            <wp:extent cx="8591550" cy="6057265"/>
            <wp:effectExtent l="0" t="0" r="0" b="635"/>
            <wp:docPr id="99791210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597845" cy="6061703"/>
                    </a:xfrm>
                    <a:prstGeom prst="rect">
                      <a:avLst/>
                    </a:prstGeom>
                    <a:noFill/>
                    <a:ln>
                      <a:noFill/>
                    </a:ln>
                  </pic:spPr>
                </pic:pic>
              </a:graphicData>
            </a:graphic>
          </wp:inline>
        </w:drawing>
      </w:r>
    </w:p>
    <w:p w14:paraId="50CAC208" w14:textId="5FBA1595" w:rsidR="00E13354" w:rsidRPr="00F861D0" w:rsidRDefault="00176FB5" w:rsidP="00176C23">
      <w:pPr>
        <w:rPr>
          <w:rFonts w:ascii="Montserrat" w:eastAsia="Calibri" w:hAnsi="Montserrat" w:cstheme="majorBidi"/>
          <w:b/>
          <w:bCs/>
          <w:sz w:val="32"/>
          <w:szCs w:val="32"/>
          <w:lang w:val="es-MX"/>
        </w:rPr>
      </w:pPr>
      <w:r w:rsidRPr="00176FB5">
        <w:rPr>
          <w:noProof/>
        </w:rPr>
        <w:lastRenderedPageBreak/>
        <w:drawing>
          <wp:inline distT="0" distB="0" distL="0" distR="0" wp14:anchorId="3CDF1296" wp14:editId="68F59AE3">
            <wp:extent cx="8572500" cy="6057265"/>
            <wp:effectExtent l="0" t="0" r="0" b="635"/>
            <wp:docPr id="1348915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576091" cy="6059802"/>
                    </a:xfrm>
                    <a:prstGeom prst="rect">
                      <a:avLst/>
                    </a:prstGeom>
                    <a:noFill/>
                    <a:ln>
                      <a:noFill/>
                    </a:ln>
                  </pic:spPr>
                </pic:pic>
              </a:graphicData>
            </a:graphic>
          </wp:inline>
        </w:drawing>
      </w:r>
    </w:p>
    <w:p w14:paraId="0034D581" w14:textId="32BA46FA" w:rsidR="00A46A57" w:rsidRPr="00872C8E" w:rsidRDefault="00873AB3" w:rsidP="00176C23">
      <w:pPr>
        <w:rPr>
          <w:rFonts w:ascii="Montserrat" w:eastAsia="Calibri" w:hAnsi="Montserrat" w:cstheme="majorBidi"/>
          <w:b/>
          <w:bCs/>
          <w:color w:val="1F4E79" w:themeColor="accent5" w:themeShade="80"/>
          <w:sz w:val="24"/>
          <w:szCs w:val="24"/>
          <w:lang w:val="es-MX"/>
        </w:rPr>
      </w:pPr>
      <w:r w:rsidRPr="00873AB3">
        <w:rPr>
          <w:noProof/>
        </w:rPr>
        <w:lastRenderedPageBreak/>
        <w:drawing>
          <wp:inline distT="0" distB="0" distL="0" distR="0" wp14:anchorId="1AA5E9B6" wp14:editId="51B8AD7B">
            <wp:extent cx="8437880" cy="5095875"/>
            <wp:effectExtent l="0" t="0" r="1270" b="0"/>
            <wp:docPr id="45773839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37880" cy="5095875"/>
                    </a:xfrm>
                    <a:prstGeom prst="rect">
                      <a:avLst/>
                    </a:prstGeom>
                    <a:noFill/>
                    <a:ln>
                      <a:noFill/>
                    </a:ln>
                  </pic:spPr>
                </pic:pic>
              </a:graphicData>
            </a:graphic>
          </wp:inline>
        </w:drawing>
      </w:r>
      <w:r w:rsidR="00441CD9" w:rsidRPr="00872C8E">
        <w:rPr>
          <w:rFonts w:ascii="Montserrat" w:eastAsia="Calibri" w:hAnsi="Montserrat" w:cs="Arial"/>
          <w:b/>
          <w:bCs/>
          <w:color w:val="1F4E79" w:themeColor="accent5" w:themeShade="80"/>
          <w:sz w:val="12"/>
          <w:szCs w:val="12"/>
          <w:lang w:val="es-MX"/>
        </w:rPr>
        <w:t>Fue</w:t>
      </w:r>
      <w:r w:rsidR="007739A8" w:rsidRPr="00872C8E">
        <w:rPr>
          <w:rFonts w:ascii="Montserrat" w:eastAsia="Calibri" w:hAnsi="Montserrat" w:cs="Arial"/>
          <w:b/>
          <w:bCs/>
          <w:color w:val="1F4E79" w:themeColor="accent5" w:themeShade="80"/>
          <w:sz w:val="12"/>
          <w:szCs w:val="12"/>
          <w:lang w:val="es-MX"/>
        </w:rPr>
        <w:t>n</w:t>
      </w:r>
      <w:r w:rsidR="00441CD9" w:rsidRPr="00872C8E">
        <w:rPr>
          <w:rFonts w:ascii="Montserrat" w:eastAsia="Calibri" w:hAnsi="Montserrat" w:cs="Arial"/>
          <w:b/>
          <w:bCs/>
          <w:color w:val="1F4E79" w:themeColor="accent5" w:themeShade="80"/>
          <w:sz w:val="12"/>
          <w:szCs w:val="12"/>
          <w:lang w:val="es-MX"/>
        </w:rPr>
        <w:t>te:</w:t>
      </w:r>
      <w:r w:rsidR="00441CD9" w:rsidRPr="00872C8E">
        <w:rPr>
          <w:rFonts w:ascii="Montserrat" w:eastAsia="Calibri" w:hAnsi="Montserrat" w:cs="Arial"/>
          <w:color w:val="1F4E79" w:themeColor="accent5" w:themeShade="80"/>
          <w:sz w:val="12"/>
          <w:szCs w:val="12"/>
          <w:lang w:val="es-MX"/>
        </w:rPr>
        <w:t xml:space="preserve"> Elaboración propia de la Unidad de Planificación de la Secretaría Privada de la Presidencia, con información proporcionada por las Direcciones Responsables.</w:t>
      </w:r>
    </w:p>
    <w:p w14:paraId="16E822AE" w14:textId="6785D3C3" w:rsidR="004E1F4E" w:rsidRPr="00872C8E" w:rsidRDefault="004E1F4E" w:rsidP="003A2557">
      <w:pPr>
        <w:keepNext/>
        <w:keepLines/>
        <w:spacing w:before="40" w:after="0"/>
        <w:outlineLvl w:val="1"/>
        <w:rPr>
          <w:rFonts w:ascii="Montserrat" w:eastAsia="Calibri" w:hAnsi="Montserrat" w:cstheme="majorBidi"/>
          <w:b/>
          <w:bCs/>
          <w:color w:val="1F4E79" w:themeColor="accent5" w:themeShade="80"/>
          <w:sz w:val="32"/>
          <w:szCs w:val="32"/>
          <w:lang w:val="es-MX"/>
        </w:rPr>
      </w:pPr>
      <w:bookmarkStart w:id="83" w:name="_Toc139622793"/>
      <w:r w:rsidRPr="00872C8E">
        <w:rPr>
          <w:rFonts w:ascii="Montserrat" w:eastAsia="Calibri" w:hAnsi="Montserrat" w:cstheme="majorBidi"/>
          <w:b/>
          <w:bCs/>
          <w:color w:val="1F4E79" w:themeColor="accent5" w:themeShade="80"/>
          <w:sz w:val="32"/>
          <w:szCs w:val="32"/>
          <w:lang w:val="es-MX"/>
        </w:rPr>
        <w:lastRenderedPageBreak/>
        <w:t>FICHA DE SEGUIMIENTO ANUAL</w:t>
      </w:r>
      <w:bookmarkEnd w:id="83"/>
    </w:p>
    <w:p w14:paraId="402D1023" w14:textId="77777777" w:rsidR="002332B9" w:rsidRPr="00872C8E" w:rsidRDefault="002332B9" w:rsidP="001A7F0C">
      <w:pPr>
        <w:rPr>
          <w:rFonts w:ascii="Montserrat" w:hAnsi="Montserrat"/>
          <w:color w:val="1F4E79" w:themeColor="accent5" w:themeShade="80"/>
          <w:lang w:val="es-MX"/>
        </w:rPr>
      </w:pPr>
    </w:p>
    <w:p w14:paraId="21084D8B" w14:textId="4A509470" w:rsidR="004E1F4E" w:rsidRPr="00872C8E" w:rsidRDefault="004E1F4E" w:rsidP="001A7F0C">
      <w:pPr>
        <w:jc w:val="both"/>
        <w:rPr>
          <w:rFonts w:ascii="Montserrat" w:hAnsi="Montserrat" w:cs="Arial"/>
          <w:color w:val="1F4E79" w:themeColor="accent5" w:themeShade="80"/>
          <w:sz w:val="24"/>
        </w:rPr>
      </w:pPr>
      <w:r w:rsidRPr="00872C8E">
        <w:rPr>
          <w:rFonts w:ascii="Montserrat" w:hAnsi="Montserrat" w:cs="Arial"/>
          <w:color w:val="1F4E79" w:themeColor="accent5" w:themeShade="80"/>
          <w:sz w:val="24"/>
        </w:rPr>
        <w:t xml:space="preserve">Esta ficha será utilizada para dar seguimiento al alcance de las metas </w:t>
      </w:r>
      <w:r w:rsidR="001732DC" w:rsidRPr="00872C8E">
        <w:rPr>
          <w:rFonts w:ascii="Montserrat" w:hAnsi="Montserrat" w:cs="Arial"/>
          <w:color w:val="1F4E79" w:themeColor="accent5" w:themeShade="80"/>
          <w:sz w:val="24"/>
        </w:rPr>
        <w:t xml:space="preserve">físicas de productos y subproductos </w:t>
      </w:r>
      <w:r w:rsidRPr="00872C8E">
        <w:rPr>
          <w:rFonts w:ascii="Montserrat" w:hAnsi="Montserrat" w:cs="Arial"/>
          <w:color w:val="1F4E79" w:themeColor="accent5" w:themeShade="80"/>
          <w:sz w:val="24"/>
        </w:rPr>
        <w:t>establecid</w:t>
      </w:r>
      <w:r w:rsidR="001732DC" w:rsidRPr="00872C8E">
        <w:rPr>
          <w:rFonts w:ascii="Montserrat" w:hAnsi="Montserrat" w:cs="Arial"/>
          <w:color w:val="1F4E79" w:themeColor="accent5" w:themeShade="80"/>
          <w:sz w:val="24"/>
        </w:rPr>
        <w:t>a</w:t>
      </w:r>
      <w:r w:rsidRPr="00872C8E">
        <w:rPr>
          <w:rFonts w:ascii="Montserrat" w:hAnsi="Montserrat" w:cs="Arial"/>
          <w:color w:val="1F4E79" w:themeColor="accent5" w:themeShade="80"/>
          <w:sz w:val="24"/>
        </w:rPr>
        <w:t xml:space="preserve">s, considera el desglose por cuatrimestre y </w:t>
      </w:r>
      <w:r w:rsidR="001732DC" w:rsidRPr="00872C8E">
        <w:rPr>
          <w:rFonts w:ascii="Montserrat" w:hAnsi="Montserrat" w:cs="Arial"/>
          <w:color w:val="1F4E79" w:themeColor="accent5" w:themeShade="80"/>
          <w:sz w:val="24"/>
        </w:rPr>
        <w:t xml:space="preserve">el </w:t>
      </w:r>
      <w:r w:rsidRPr="00872C8E">
        <w:rPr>
          <w:rFonts w:ascii="Montserrat" w:hAnsi="Montserrat" w:cs="Arial"/>
          <w:color w:val="1F4E79" w:themeColor="accent5" w:themeShade="80"/>
          <w:sz w:val="24"/>
        </w:rPr>
        <w:t>total, para el ejercicio fiscal 202</w:t>
      </w:r>
      <w:r w:rsidR="00FB25FF" w:rsidRPr="00872C8E">
        <w:rPr>
          <w:rFonts w:ascii="Montserrat" w:hAnsi="Montserrat" w:cs="Arial"/>
          <w:color w:val="1F4E79" w:themeColor="accent5" w:themeShade="80"/>
          <w:sz w:val="24"/>
        </w:rPr>
        <w:t>4</w:t>
      </w:r>
      <w:r w:rsidRPr="00872C8E">
        <w:rPr>
          <w:rFonts w:ascii="Montserrat" w:hAnsi="Montserrat" w:cs="Arial"/>
          <w:color w:val="1F4E79" w:themeColor="accent5" w:themeShade="80"/>
          <w:sz w:val="24"/>
        </w:rPr>
        <w:t xml:space="preserve">. </w:t>
      </w:r>
    </w:p>
    <w:p w14:paraId="2D389331" w14:textId="5B285063" w:rsidR="002332B9" w:rsidRPr="00872C8E" w:rsidRDefault="002332B9" w:rsidP="001A7F0C">
      <w:pPr>
        <w:rPr>
          <w:color w:val="1F4E79" w:themeColor="accent5" w:themeShade="80"/>
          <w:sz w:val="10"/>
          <w:szCs w:val="10"/>
          <w:lang w:val="es-MX"/>
        </w:rPr>
      </w:pPr>
    </w:p>
    <w:p w14:paraId="61D672B7" w14:textId="48EC075C" w:rsidR="002332B9" w:rsidRPr="00872C8E" w:rsidRDefault="0050253B" w:rsidP="001A7F0C">
      <w:pPr>
        <w:jc w:val="both"/>
        <w:rPr>
          <w:rFonts w:ascii="Montserrat" w:eastAsia="Calibri" w:hAnsi="Montserrat"/>
          <w:color w:val="1F4E79" w:themeColor="accent5" w:themeShade="80"/>
          <w:sz w:val="24"/>
          <w:szCs w:val="28"/>
          <w:lang w:val="es-MX"/>
        </w:rPr>
      </w:pPr>
      <w:r w:rsidRPr="00872C8E">
        <w:rPr>
          <w:rFonts w:ascii="Montserrat" w:hAnsi="Montserrat"/>
          <w:noProof/>
          <w:color w:val="1F4E79" w:themeColor="accent5" w:themeShade="80"/>
          <w:sz w:val="24"/>
          <w:szCs w:val="24"/>
        </w:rPr>
        <w:drawing>
          <wp:anchor distT="0" distB="0" distL="114300" distR="114300" simplePos="0" relativeHeight="251688960" behindDoc="1" locked="0" layoutInCell="1" allowOverlap="1" wp14:anchorId="0705AD40" wp14:editId="7E0D9E90">
            <wp:simplePos x="0" y="0"/>
            <wp:positionH relativeFrom="column">
              <wp:posOffset>-24130</wp:posOffset>
            </wp:positionH>
            <wp:positionV relativeFrom="paragraph">
              <wp:posOffset>431800</wp:posOffset>
            </wp:positionV>
            <wp:extent cx="8543925" cy="3800475"/>
            <wp:effectExtent l="0" t="0" r="9525" b="9525"/>
            <wp:wrapTopAndBottom/>
            <wp:docPr id="78393129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543925" cy="3800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32B9" w:rsidRPr="00872C8E">
        <w:rPr>
          <w:rFonts w:ascii="Montserrat" w:hAnsi="Montserrat"/>
          <w:color w:val="1F4E79" w:themeColor="accent5" w:themeShade="80"/>
          <w:sz w:val="24"/>
          <w:szCs w:val="24"/>
        </w:rPr>
        <w:t>Los datos absolutos se llenarán al concluir cada período establecido, tal y como lo indica la columna de ejecución y de esa manera se obtendrá el valor porcentual de dicho dato</w:t>
      </w:r>
      <w:r w:rsidR="00E22E38" w:rsidRPr="00872C8E">
        <w:rPr>
          <w:rFonts w:ascii="Montserrat" w:hAnsi="Montserrat"/>
          <w:color w:val="1F4E79" w:themeColor="accent5" w:themeShade="80"/>
          <w:sz w:val="24"/>
          <w:szCs w:val="24"/>
        </w:rPr>
        <w:t>.</w:t>
      </w:r>
    </w:p>
    <w:p w14:paraId="478A0D75" w14:textId="0B2952E0" w:rsidR="000A24FC" w:rsidRPr="00872C8E" w:rsidRDefault="000A24FC" w:rsidP="00DD4BF8">
      <w:pPr>
        <w:rPr>
          <w:color w:val="1F4E79" w:themeColor="accent5" w:themeShade="80"/>
          <w:sz w:val="2"/>
          <w:szCs w:val="2"/>
          <w:lang w:val="es-MX"/>
        </w:rPr>
        <w:sectPr w:rsidR="000A24FC" w:rsidRPr="00872C8E" w:rsidSect="00D06398">
          <w:pgSz w:w="15840" w:h="12240" w:orient="landscape" w:code="1"/>
          <w:pgMar w:top="1701" w:right="1134" w:bottom="1701" w:left="1418" w:header="709" w:footer="227" w:gutter="0"/>
          <w:cols w:space="708"/>
          <w:docGrid w:linePitch="360"/>
        </w:sectPr>
      </w:pPr>
      <w:r w:rsidRPr="00872C8E">
        <w:rPr>
          <w:b/>
          <w:bCs/>
          <w:color w:val="1F4E79" w:themeColor="accent5" w:themeShade="80"/>
          <w:sz w:val="16"/>
          <w:szCs w:val="16"/>
          <w:lang w:val="es-MX"/>
        </w:rPr>
        <w:t>Fue</w:t>
      </w:r>
      <w:r w:rsidR="007739A8" w:rsidRPr="00872C8E">
        <w:rPr>
          <w:b/>
          <w:bCs/>
          <w:color w:val="1F4E79" w:themeColor="accent5" w:themeShade="80"/>
          <w:sz w:val="16"/>
          <w:szCs w:val="16"/>
          <w:lang w:val="es-MX"/>
        </w:rPr>
        <w:t>n</w:t>
      </w:r>
      <w:r w:rsidRPr="00872C8E">
        <w:rPr>
          <w:b/>
          <w:bCs/>
          <w:color w:val="1F4E79" w:themeColor="accent5" w:themeShade="80"/>
          <w:sz w:val="16"/>
          <w:szCs w:val="16"/>
          <w:lang w:val="es-MX"/>
        </w:rPr>
        <w:t>te:</w:t>
      </w:r>
      <w:r w:rsidRPr="00872C8E">
        <w:rPr>
          <w:color w:val="1F4E79" w:themeColor="accent5" w:themeShade="80"/>
          <w:sz w:val="16"/>
          <w:szCs w:val="16"/>
          <w:lang w:val="es-MX"/>
        </w:rPr>
        <w:t xml:space="preserve"> Elaboración propia de la Unidad de Planificación de la Secretaría Privada de la Presidencia, con información proporcionada por las Direcciones Responsables</w:t>
      </w:r>
      <w:r w:rsidRPr="00872C8E">
        <w:rPr>
          <w:color w:val="1F4E79" w:themeColor="accent5" w:themeShade="80"/>
          <w:sz w:val="10"/>
          <w:szCs w:val="10"/>
          <w:lang w:val="es-MX"/>
        </w:rPr>
        <w:t>.</w:t>
      </w:r>
    </w:p>
    <w:p w14:paraId="4B717F21" w14:textId="21CF7E61" w:rsidR="0023222E" w:rsidRPr="00872C8E" w:rsidRDefault="003371E8" w:rsidP="005B624F">
      <w:pPr>
        <w:keepNext/>
        <w:keepLines/>
        <w:spacing w:before="40" w:after="0"/>
        <w:outlineLvl w:val="1"/>
        <w:rPr>
          <w:rFonts w:ascii="Montserrat" w:eastAsia="Calibri" w:hAnsi="Montserrat" w:cstheme="majorBidi"/>
          <w:b/>
          <w:bCs/>
          <w:color w:val="1F4E79" w:themeColor="accent5" w:themeShade="80"/>
          <w:sz w:val="32"/>
          <w:szCs w:val="32"/>
          <w:lang w:val="es-MX"/>
        </w:rPr>
      </w:pPr>
      <w:bookmarkStart w:id="84" w:name="_Toc139622794"/>
      <w:r w:rsidRPr="00872C8E">
        <w:rPr>
          <w:rFonts w:ascii="Montserrat" w:eastAsia="Calibri" w:hAnsi="Montserrat" w:cstheme="majorBidi"/>
          <w:b/>
          <w:bCs/>
          <w:color w:val="1F4E79" w:themeColor="accent5" w:themeShade="80"/>
          <w:sz w:val="32"/>
          <w:szCs w:val="32"/>
          <w:lang w:val="es-MX"/>
        </w:rPr>
        <w:lastRenderedPageBreak/>
        <w:t>ESTRUCTURA PRESUPUESTARIA</w:t>
      </w:r>
      <w:bookmarkEnd w:id="70"/>
      <w:bookmarkEnd w:id="84"/>
    </w:p>
    <w:bookmarkEnd w:id="71"/>
    <w:bookmarkEnd w:id="78"/>
    <w:p w14:paraId="5C26E3BD" w14:textId="491243EC" w:rsidR="0023222E" w:rsidRPr="00872C8E" w:rsidRDefault="0023222E" w:rsidP="0023222E">
      <w:pPr>
        <w:rPr>
          <w:rFonts w:ascii="Montserrat" w:hAnsi="Montserrat"/>
          <w:color w:val="1F4E79" w:themeColor="accent5" w:themeShade="80"/>
        </w:rPr>
      </w:pPr>
    </w:p>
    <w:p w14:paraId="5AFB9FD4" w14:textId="3B878DD5" w:rsidR="0023222E" w:rsidRPr="00872C8E" w:rsidRDefault="0023222E" w:rsidP="0023222E">
      <w:pPr>
        <w:jc w:val="both"/>
        <w:rPr>
          <w:rFonts w:ascii="Montserrat" w:hAnsi="Montserrat" w:cs="Arial"/>
          <w:color w:val="1F4E79" w:themeColor="accent5" w:themeShade="80"/>
          <w:sz w:val="24"/>
        </w:rPr>
      </w:pPr>
      <w:r w:rsidRPr="00872C8E">
        <w:rPr>
          <w:rFonts w:ascii="Montserrat" w:hAnsi="Montserrat" w:cs="Arial"/>
          <w:color w:val="1F4E79" w:themeColor="accent5" w:themeShade="80"/>
          <w:sz w:val="24"/>
        </w:rPr>
        <w:t>La red de categorías programáticas de la Secretaría Privada de la Presidencia, para el período fiscal 20</w:t>
      </w:r>
      <w:r w:rsidR="00D3015A" w:rsidRPr="00872C8E">
        <w:rPr>
          <w:rFonts w:ascii="Montserrat" w:hAnsi="Montserrat" w:cs="Arial"/>
          <w:color w:val="1F4E79" w:themeColor="accent5" w:themeShade="80"/>
          <w:sz w:val="24"/>
        </w:rPr>
        <w:t>2</w:t>
      </w:r>
      <w:r w:rsidR="00ED28D5" w:rsidRPr="00872C8E">
        <w:rPr>
          <w:rFonts w:ascii="Montserrat" w:hAnsi="Montserrat" w:cs="Arial"/>
          <w:color w:val="1F4E79" w:themeColor="accent5" w:themeShade="80"/>
          <w:sz w:val="24"/>
        </w:rPr>
        <w:t>4</w:t>
      </w:r>
      <w:r w:rsidRPr="00872C8E">
        <w:rPr>
          <w:rFonts w:ascii="Montserrat" w:hAnsi="Montserrat" w:cs="Arial"/>
          <w:color w:val="1F4E79" w:themeColor="accent5" w:themeShade="80"/>
          <w:sz w:val="24"/>
        </w:rPr>
        <w:t xml:space="preserve"> está estructurada por el Programa Presupuestario identificado con el código 13, denominado </w:t>
      </w:r>
      <w:r w:rsidRPr="00872C8E">
        <w:rPr>
          <w:rFonts w:ascii="Montserrat" w:hAnsi="Montserrat" w:cs="Arial"/>
          <w:b/>
          <w:i/>
          <w:color w:val="1F4E79" w:themeColor="accent5" w:themeShade="80"/>
          <w:sz w:val="24"/>
        </w:rPr>
        <w:t>“Gestión Privada Presidencial”</w:t>
      </w:r>
      <w:r w:rsidRPr="00872C8E">
        <w:rPr>
          <w:rFonts w:ascii="Montserrat" w:hAnsi="Montserrat" w:cs="Arial"/>
          <w:color w:val="1F4E79" w:themeColor="accent5" w:themeShade="80"/>
          <w:sz w:val="24"/>
        </w:rPr>
        <w:t xml:space="preserve"> y dos actividades</w:t>
      </w:r>
      <w:r w:rsidR="003371E8" w:rsidRPr="00872C8E">
        <w:rPr>
          <w:rFonts w:ascii="Montserrat" w:hAnsi="Montserrat" w:cs="Arial"/>
          <w:color w:val="1F4E79" w:themeColor="accent5" w:themeShade="80"/>
          <w:sz w:val="24"/>
        </w:rPr>
        <w:t xml:space="preserve"> </w:t>
      </w:r>
      <w:r w:rsidR="005D3922" w:rsidRPr="00872C8E">
        <w:rPr>
          <w:rFonts w:ascii="Montserrat" w:hAnsi="Montserrat" w:cs="Arial"/>
          <w:color w:val="1F4E79" w:themeColor="accent5" w:themeShade="80"/>
          <w:sz w:val="24"/>
        </w:rPr>
        <w:t>programáticas específicas</w:t>
      </w:r>
      <w:r w:rsidR="003371E8" w:rsidRPr="00872C8E">
        <w:rPr>
          <w:rFonts w:ascii="Montserrat" w:hAnsi="Montserrat" w:cs="Arial"/>
          <w:color w:val="1F4E79" w:themeColor="accent5" w:themeShade="80"/>
          <w:sz w:val="24"/>
        </w:rPr>
        <w:t>,</w:t>
      </w:r>
      <w:r w:rsidRPr="00872C8E">
        <w:rPr>
          <w:rFonts w:ascii="Montserrat" w:hAnsi="Montserrat" w:cs="Arial"/>
          <w:color w:val="1F4E79" w:themeColor="accent5" w:themeShade="80"/>
          <w:sz w:val="24"/>
        </w:rPr>
        <w:t xml:space="preserve"> que se</w:t>
      </w:r>
      <w:r w:rsidR="003371E8" w:rsidRPr="00872C8E">
        <w:rPr>
          <w:rFonts w:ascii="Montserrat" w:hAnsi="Montserrat" w:cs="Arial"/>
          <w:color w:val="1F4E79" w:themeColor="accent5" w:themeShade="80"/>
          <w:sz w:val="24"/>
        </w:rPr>
        <w:t xml:space="preserve"> pueden visualizar</w:t>
      </w:r>
      <w:r w:rsidRPr="00872C8E">
        <w:rPr>
          <w:rFonts w:ascii="Montserrat" w:hAnsi="Montserrat" w:cs="Arial"/>
          <w:color w:val="1F4E79" w:themeColor="accent5" w:themeShade="80"/>
          <w:sz w:val="24"/>
        </w:rPr>
        <w:t xml:space="preserve"> a continuación.</w:t>
      </w:r>
    </w:p>
    <w:p w14:paraId="022F5D83" w14:textId="212AEC64" w:rsidR="0023222E" w:rsidRPr="00872C8E" w:rsidRDefault="0023222E" w:rsidP="0023222E">
      <w:pPr>
        <w:jc w:val="both"/>
        <w:rPr>
          <w:rFonts w:ascii="Montserrat" w:hAnsi="Montserrat" w:cs="Arial"/>
          <w:color w:val="1F4E79" w:themeColor="accent5" w:themeShade="80"/>
          <w:sz w:val="24"/>
        </w:rPr>
      </w:pPr>
    </w:p>
    <w:p w14:paraId="6E2327BB" w14:textId="06BB8608" w:rsidR="0023222E" w:rsidRPr="00872C8E" w:rsidRDefault="0049041A" w:rsidP="0023222E">
      <w:pPr>
        <w:jc w:val="both"/>
        <w:rPr>
          <w:rFonts w:ascii="Montserrat" w:hAnsi="Montserrat" w:cs="Arial"/>
          <w:color w:val="1F4E79" w:themeColor="accent5" w:themeShade="80"/>
          <w:sz w:val="24"/>
        </w:rPr>
      </w:pPr>
      <w:r w:rsidRPr="00872C8E">
        <w:rPr>
          <w:noProof/>
          <w:color w:val="1F4E79" w:themeColor="accent5" w:themeShade="80"/>
        </w:rPr>
        <w:drawing>
          <wp:anchor distT="0" distB="0" distL="114300" distR="114300" simplePos="0" relativeHeight="251686912" behindDoc="1" locked="0" layoutInCell="1" allowOverlap="1" wp14:anchorId="7C256125" wp14:editId="2002C0D0">
            <wp:simplePos x="0" y="0"/>
            <wp:positionH relativeFrom="column">
              <wp:posOffset>5715</wp:posOffset>
            </wp:positionH>
            <wp:positionV relativeFrom="paragraph">
              <wp:posOffset>258445</wp:posOffset>
            </wp:positionV>
            <wp:extent cx="5724525" cy="3924300"/>
            <wp:effectExtent l="0" t="0" r="9525" b="0"/>
            <wp:wrapTight wrapText="bothSides">
              <wp:wrapPolygon edited="0">
                <wp:start x="0" y="0"/>
                <wp:lineTo x="0" y="18874"/>
                <wp:lineTo x="1006" y="20342"/>
                <wp:lineTo x="1150" y="21495"/>
                <wp:lineTo x="21564" y="21495"/>
                <wp:lineTo x="21564" y="0"/>
                <wp:lineTo x="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24525" cy="3924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8132A" w14:textId="77777777" w:rsidR="0023222E" w:rsidRPr="00872C8E" w:rsidRDefault="0023222E" w:rsidP="0023222E">
      <w:pPr>
        <w:jc w:val="both"/>
        <w:rPr>
          <w:rFonts w:ascii="Montserrat" w:hAnsi="Montserrat" w:cs="Arial"/>
          <w:color w:val="1F4E79" w:themeColor="accent5" w:themeShade="80"/>
          <w:sz w:val="24"/>
        </w:rPr>
      </w:pPr>
    </w:p>
    <w:p w14:paraId="11C42820" w14:textId="14408C6D" w:rsidR="0023222E" w:rsidRPr="00872C8E" w:rsidRDefault="0023222E" w:rsidP="0023222E">
      <w:pPr>
        <w:rPr>
          <w:rFonts w:ascii="Montserrat" w:hAnsi="Montserrat" w:cs="Arial"/>
          <w:color w:val="1F4E79" w:themeColor="accent5" w:themeShade="80"/>
          <w:sz w:val="24"/>
        </w:rPr>
      </w:pPr>
    </w:p>
    <w:p w14:paraId="2D43FC63" w14:textId="0B6EA1A6" w:rsidR="0069334D" w:rsidRPr="00872C8E" w:rsidRDefault="0069334D" w:rsidP="0069334D">
      <w:pPr>
        <w:keepNext/>
        <w:keepLines/>
        <w:spacing w:before="40" w:after="0"/>
        <w:jc w:val="center"/>
        <w:outlineLvl w:val="1"/>
        <w:rPr>
          <w:rFonts w:ascii="Montserrat" w:eastAsia="Calibri" w:hAnsi="Montserrat" w:cstheme="majorBidi"/>
          <w:b/>
          <w:bCs/>
          <w:color w:val="1F4E79" w:themeColor="accent5" w:themeShade="80"/>
          <w:sz w:val="32"/>
          <w:szCs w:val="32"/>
          <w:lang w:val="es-MX"/>
        </w:rPr>
      </w:pPr>
    </w:p>
    <w:p w14:paraId="2436349D" w14:textId="2814156A" w:rsidR="00F61434" w:rsidRPr="00872C8E" w:rsidRDefault="00F61434" w:rsidP="00F61434">
      <w:pPr>
        <w:jc w:val="both"/>
        <w:rPr>
          <w:rFonts w:ascii="Montserrat" w:hAnsi="Montserrat" w:cs="Arial"/>
          <w:color w:val="1F4E79" w:themeColor="accent5" w:themeShade="80"/>
          <w:sz w:val="24"/>
        </w:rPr>
      </w:pPr>
    </w:p>
    <w:p w14:paraId="4E8D2BEC" w14:textId="25865003" w:rsidR="00F61434" w:rsidRPr="00872C8E" w:rsidRDefault="00F61434" w:rsidP="00F61434">
      <w:pPr>
        <w:jc w:val="both"/>
        <w:rPr>
          <w:rFonts w:ascii="Montserrat" w:hAnsi="Montserrat" w:cs="Arial"/>
          <w:color w:val="1F4E79" w:themeColor="accent5" w:themeShade="80"/>
          <w:sz w:val="24"/>
        </w:rPr>
      </w:pPr>
    </w:p>
    <w:p w14:paraId="18DAE21D" w14:textId="77777777" w:rsidR="00F61434" w:rsidRPr="00872C8E" w:rsidRDefault="00F61434" w:rsidP="00F61434">
      <w:pPr>
        <w:jc w:val="both"/>
        <w:rPr>
          <w:rFonts w:ascii="Montserrat" w:hAnsi="Montserrat" w:cs="Arial"/>
          <w:color w:val="1F4E79" w:themeColor="accent5" w:themeShade="80"/>
          <w:sz w:val="24"/>
        </w:rPr>
      </w:pPr>
    </w:p>
    <w:p w14:paraId="20214329" w14:textId="77777777" w:rsidR="00F61434" w:rsidRPr="00872C8E" w:rsidRDefault="00F61434" w:rsidP="00F61434">
      <w:pPr>
        <w:jc w:val="both"/>
        <w:rPr>
          <w:rFonts w:ascii="Montserrat" w:hAnsi="Montserrat" w:cs="Arial"/>
          <w:color w:val="1F4E79" w:themeColor="accent5" w:themeShade="80"/>
          <w:sz w:val="24"/>
        </w:rPr>
      </w:pPr>
    </w:p>
    <w:p w14:paraId="371A4074" w14:textId="77777777" w:rsidR="00045ADF" w:rsidRPr="00872C8E" w:rsidRDefault="00045ADF">
      <w:pPr>
        <w:rPr>
          <w:rFonts w:ascii="Montserrat" w:hAnsi="Montserrat" w:cs="Arial"/>
          <w:color w:val="1F4E79" w:themeColor="accent5" w:themeShade="80"/>
          <w:sz w:val="24"/>
        </w:rPr>
      </w:pPr>
    </w:p>
    <w:p w14:paraId="052783B4" w14:textId="77777777" w:rsidR="00045ADF" w:rsidRPr="00872C8E" w:rsidRDefault="00045ADF">
      <w:pPr>
        <w:rPr>
          <w:rFonts w:ascii="Montserrat" w:hAnsi="Montserrat" w:cs="Arial"/>
          <w:color w:val="1F4E79" w:themeColor="accent5" w:themeShade="80"/>
          <w:sz w:val="24"/>
        </w:rPr>
      </w:pPr>
    </w:p>
    <w:p w14:paraId="342A63AB" w14:textId="77777777" w:rsidR="0023222E" w:rsidRPr="00872C8E" w:rsidRDefault="0023222E" w:rsidP="0023222E">
      <w:pPr>
        <w:rPr>
          <w:rFonts w:ascii="Montserrat" w:hAnsi="Montserrat" w:cs="Arial"/>
          <w:color w:val="1F4E79" w:themeColor="accent5" w:themeShade="80"/>
          <w:sz w:val="24"/>
        </w:rPr>
      </w:pPr>
    </w:p>
    <w:p w14:paraId="593E6113" w14:textId="77777777" w:rsidR="009A0201" w:rsidRPr="00872C8E" w:rsidRDefault="009A0201" w:rsidP="0023222E">
      <w:pPr>
        <w:rPr>
          <w:rFonts w:ascii="Montserrat" w:hAnsi="Montserrat" w:cs="Arial"/>
          <w:color w:val="1F4E79" w:themeColor="accent5" w:themeShade="80"/>
          <w:sz w:val="24"/>
        </w:rPr>
      </w:pPr>
    </w:p>
    <w:p w14:paraId="491EFA75" w14:textId="2E3C1D25" w:rsidR="009A0201" w:rsidRPr="00872C8E" w:rsidRDefault="009A0201" w:rsidP="0023222E">
      <w:pPr>
        <w:rPr>
          <w:rFonts w:ascii="Montserrat" w:hAnsi="Montserrat" w:cs="Arial"/>
          <w:color w:val="1F4E79" w:themeColor="accent5" w:themeShade="80"/>
          <w:sz w:val="24"/>
        </w:rPr>
      </w:pPr>
    </w:p>
    <w:p w14:paraId="5336F2D2" w14:textId="7E0E55FA" w:rsidR="001F7B95" w:rsidRPr="00872C8E" w:rsidRDefault="001F7B95" w:rsidP="0023222E">
      <w:pPr>
        <w:rPr>
          <w:rFonts w:ascii="Montserrat" w:hAnsi="Montserrat" w:cs="Arial"/>
          <w:color w:val="1F4E79" w:themeColor="accent5" w:themeShade="80"/>
          <w:sz w:val="24"/>
        </w:rPr>
      </w:pPr>
    </w:p>
    <w:p w14:paraId="0705430C" w14:textId="77777777" w:rsidR="001F7B95" w:rsidRPr="00872C8E" w:rsidRDefault="001F7B95" w:rsidP="0023222E">
      <w:pPr>
        <w:rPr>
          <w:rFonts w:ascii="Montserrat" w:hAnsi="Montserrat" w:cs="Arial"/>
          <w:color w:val="1F4E79" w:themeColor="accent5" w:themeShade="80"/>
          <w:sz w:val="24"/>
        </w:rPr>
      </w:pPr>
    </w:p>
    <w:p w14:paraId="447B2B34" w14:textId="77777777" w:rsidR="009A0201" w:rsidRPr="00872C8E" w:rsidRDefault="009A0201" w:rsidP="0023222E">
      <w:pPr>
        <w:rPr>
          <w:rFonts w:ascii="Montserrat" w:hAnsi="Montserrat" w:cs="Arial"/>
          <w:color w:val="1F4E79" w:themeColor="accent5" w:themeShade="80"/>
          <w:sz w:val="24"/>
        </w:rPr>
      </w:pPr>
    </w:p>
    <w:p w14:paraId="4435356B" w14:textId="77777777" w:rsidR="0023222E" w:rsidRPr="00872C8E" w:rsidRDefault="0023222E" w:rsidP="0023222E">
      <w:pPr>
        <w:rPr>
          <w:rFonts w:ascii="Montserrat" w:hAnsi="Montserrat" w:cs="Arial"/>
          <w:color w:val="1F4E79" w:themeColor="accent5" w:themeShade="80"/>
          <w:sz w:val="24"/>
        </w:rPr>
      </w:pPr>
    </w:p>
    <w:p w14:paraId="484F274E" w14:textId="7FE84B5D" w:rsidR="0023222E" w:rsidRPr="00872C8E" w:rsidRDefault="0023222E" w:rsidP="0023222E">
      <w:pPr>
        <w:keepNext/>
        <w:keepLines/>
        <w:spacing w:before="480" w:after="0" w:line="276" w:lineRule="auto"/>
        <w:jc w:val="center"/>
        <w:outlineLvl w:val="0"/>
        <w:rPr>
          <w:rFonts w:ascii="Montserrat" w:eastAsiaTheme="majorEastAsia" w:hAnsi="Montserrat" w:cstheme="majorBidi"/>
          <w:b/>
          <w:bCs/>
          <w:color w:val="1F4E79" w:themeColor="accent5" w:themeShade="80"/>
          <w:sz w:val="36"/>
          <w:szCs w:val="28"/>
        </w:rPr>
      </w:pPr>
      <w:bookmarkStart w:id="85" w:name="_Toc487671550"/>
      <w:bookmarkStart w:id="86" w:name="_Toc139622795"/>
      <w:r w:rsidRPr="00872C8E">
        <w:rPr>
          <w:rFonts w:ascii="Montserrat" w:eastAsiaTheme="majorEastAsia" w:hAnsi="Montserrat" w:cstheme="majorBidi"/>
          <w:b/>
          <w:bCs/>
          <w:color w:val="1F4E79" w:themeColor="accent5" w:themeShade="80"/>
          <w:sz w:val="36"/>
          <w:szCs w:val="28"/>
        </w:rPr>
        <w:t xml:space="preserve">INSTRUMENTOS DE PLANIFICACIÓN OPERATIVA ANUAL </w:t>
      </w:r>
      <w:r w:rsidRPr="00872C8E">
        <w:rPr>
          <w:rFonts w:ascii="Montserrat" w:eastAsiaTheme="majorEastAsia" w:hAnsi="Montserrat" w:cstheme="majorBidi"/>
          <w:b/>
          <w:bCs/>
          <w:color w:val="1F4E79" w:themeColor="accent5" w:themeShade="80"/>
          <w:sz w:val="36"/>
          <w:szCs w:val="28"/>
        </w:rPr>
        <w:br/>
        <w:t>EJERCICIO FISCAL 20</w:t>
      </w:r>
      <w:bookmarkEnd w:id="85"/>
      <w:r w:rsidR="00D3015A" w:rsidRPr="00872C8E">
        <w:rPr>
          <w:rFonts w:ascii="Montserrat" w:eastAsiaTheme="majorEastAsia" w:hAnsi="Montserrat" w:cstheme="majorBidi"/>
          <w:b/>
          <w:bCs/>
          <w:color w:val="1F4E79" w:themeColor="accent5" w:themeShade="80"/>
          <w:sz w:val="36"/>
          <w:szCs w:val="28"/>
        </w:rPr>
        <w:t>2</w:t>
      </w:r>
      <w:r w:rsidR="00752C91" w:rsidRPr="00872C8E">
        <w:rPr>
          <w:rFonts w:ascii="Montserrat" w:eastAsiaTheme="majorEastAsia" w:hAnsi="Montserrat" w:cstheme="majorBidi"/>
          <w:b/>
          <w:bCs/>
          <w:color w:val="1F4E79" w:themeColor="accent5" w:themeShade="80"/>
          <w:sz w:val="36"/>
          <w:szCs w:val="28"/>
        </w:rPr>
        <w:t>4</w:t>
      </w:r>
      <w:bookmarkEnd w:id="86"/>
    </w:p>
    <w:p w14:paraId="1FA3C895" w14:textId="77777777" w:rsidR="0023222E" w:rsidRPr="00F861D0" w:rsidRDefault="0023222E" w:rsidP="0023222E">
      <w:pPr>
        <w:rPr>
          <w:rFonts w:ascii="Montserrat" w:hAnsi="Montserrat" w:cs="Arial"/>
          <w:sz w:val="24"/>
        </w:rPr>
      </w:pPr>
    </w:p>
    <w:p w14:paraId="6952CF86" w14:textId="77777777" w:rsidR="0023222E" w:rsidRPr="00F861D0" w:rsidRDefault="0023222E" w:rsidP="0023222E">
      <w:pPr>
        <w:rPr>
          <w:rFonts w:ascii="Montserrat" w:hAnsi="Montserrat" w:cs="Arial"/>
          <w:sz w:val="24"/>
        </w:rPr>
      </w:pPr>
    </w:p>
    <w:p w14:paraId="28F027E4" w14:textId="77777777" w:rsidR="0023222E" w:rsidRPr="00F861D0" w:rsidRDefault="0023222E" w:rsidP="0023222E">
      <w:pPr>
        <w:rPr>
          <w:rFonts w:ascii="Montserrat" w:hAnsi="Montserrat" w:cs="Arial"/>
          <w:sz w:val="24"/>
        </w:rPr>
      </w:pPr>
    </w:p>
    <w:p w14:paraId="203711FF" w14:textId="77777777" w:rsidR="0023222E" w:rsidRPr="00F861D0" w:rsidRDefault="0023222E" w:rsidP="0023222E">
      <w:pPr>
        <w:rPr>
          <w:rFonts w:ascii="Montserrat" w:hAnsi="Montserrat"/>
          <w:noProof/>
          <w:lang w:eastAsia="es-GT"/>
        </w:rPr>
      </w:pPr>
    </w:p>
    <w:p w14:paraId="7BBA3801" w14:textId="77777777" w:rsidR="0023222E" w:rsidRPr="00F861D0" w:rsidRDefault="0023222E" w:rsidP="0023222E">
      <w:pPr>
        <w:rPr>
          <w:rFonts w:ascii="Montserrat" w:hAnsi="Montserrat"/>
          <w:noProof/>
          <w:lang w:eastAsia="es-GT"/>
        </w:rPr>
      </w:pPr>
    </w:p>
    <w:p w14:paraId="32036C6F" w14:textId="77777777" w:rsidR="0023222E" w:rsidRPr="00F861D0" w:rsidRDefault="0023222E" w:rsidP="0023222E">
      <w:pPr>
        <w:rPr>
          <w:rFonts w:ascii="Montserrat" w:hAnsi="Montserrat"/>
          <w:noProof/>
          <w:lang w:eastAsia="es-GT"/>
        </w:rPr>
      </w:pPr>
    </w:p>
    <w:p w14:paraId="4863B1B8" w14:textId="77777777" w:rsidR="009C772B" w:rsidRPr="00F861D0" w:rsidRDefault="009C772B" w:rsidP="009D730A">
      <w:pPr>
        <w:pStyle w:val="Ttulo1"/>
        <w:tabs>
          <w:tab w:val="center" w:pos="4875"/>
          <w:tab w:val="left" w:pos="7686"/>
        </w:tabs>
        <w:jc w:val="center"/>
        <w:rPr>
          <w:rFonts w:ascii="Montserrat" w:hAnsi="Montserrat"/>
        </w:rPr>
      </w:pPr>
    </w:p>
    <w:sectPr w:rsidR="009C772B" w:rsidRPr="00F861D0" w:rsidSect="00D06398">
      <w:pgSz w:w="12240" w:h="15840" w:code="1"/>
      <w:pgMar w:top="1418" w:right="1701" w:bottom="1134"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862D6" w14:textId="77777777" w:rsidR="0035553B" w:rsidRDefault="0035553B" w:rsidP="00D21D06">
      <w:pPr>
        <w:spacing w:after="0" w:line="240" w:lineRule="auto"/>
      </w:pPr>
      <w:r>
        <w:separator/>
      </w:r>
    </w:p>
  </w:endnote>
  <w:endnote w:type="continuationSeparator" w:id="0">
    <w:p w14:paraId="1F305C09" w14:textId="77777777" w:rsidR="0035553B" w:rsidRDefault="0035553B"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Rounded MT Bold">
    <w:charset w:val="00"/>
    <w:family w:val="swiss"/>
    <w:pitch w:val="variable"/>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Baskerville Old Face">
    <w:altName w:val="Cambri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58381" w14:textId="27B21A9A" w:rsidR="003D5F59" w:rsidRPr="003D5F59" w:rsidRDefault="003D5F59">
    <w:pPr>
      <w:pStyle w:val="Piedepgina"/>
      <w:rPr>
        <w:rFonts w:ascii="Montserrat" w:hAnsi="Montserrat"/>
        <w:b/>
        <w:bCs/>
        <w:sz w:val="18"/>
        <w:szCs w:val="18"/>
      </w:rPr>
    </w:pPr>
    <w:r w:rsidRPr="003D5F59">
      <w:rPr>
        <w:rFonts w:ascii="Montserrat" w:hAnsi="Montserrat"/>
        <w:b/>
        <w:bCs/>
        <w:i/>
        <w:iCs/>
        <w:color w:val="1F4E79" w:themeColor="accent5" w:themeShade="80"/>
        <w:sz w:val="16"/>
        <w:szCs w:val="16"/>
      </w:rPr>
      <w:t>PLAN OPERATIVO ANUAL -POA- 2024</w:t>
    </w:r>
    <w:r w:rsidRPr="003D5F59">
      <w:rPr>
        <w:rFonts w:ascii="Montserrat" w:hAnsi="Montserrat"/>
        <w:b/>
        <w:bCs/>
        <w:sz w:val="18"/>
        <w:szCs w:val="18"/>
      </w:rPr>
      <w:t>.</w:t>
    </w:r>
    <w:sdt>
      <w:sdtPr>
        <w:rPr>
          <w:rFonts w:ascii="Montserrat" w:hAnsi="Montserrat"/>
          <w:b/>
          <w:bCs/>
          <w:sz w:val="18"/>
          <w:szCs w:val="18"/>
        </w:rPr>
        <w:id w:val="7956956"/>
        <w:docPartObj>
          <w:docPartGallery w:val="Page Numbers (Bottom of Page)"/>
          <w:docPartUnique/>
        </w:docPartObj>
      </w:sdtPr>
      <w:sdtEndPr/>
      <w:sdtContent>
        <w:r w:rsidRPr="003D5F59">
          <w:rPr>
            <w:rFonts w:ascii="Montserrat" w:hAnsi="Montserrat"/>
            <w:b/>
            <w:bCs/>
            <w:noProof/>
            <w:sz w:val="18"/>
            <w:szCs w:val="18"/>
          </w:rPr>
          <mc:AlternateContent>
            <mc:Choice Requires="wps">
              <w:drawing>
                <wp:anchor distT="0" distB="0" distL="114300" distR="114300" simplePos="0" relativeHeight="251665408" behindDoc="0" locked="0" layoutInCell="1" allowOverlap="1" wp14:anchorId="4B13D71A" wp14:editId="2FA65E29">
                  <wp:simplePos x="0" y="0"/>
                  <wp:positionH relativeFrom="rightMargin">
                    <wp:align>center</wp:align>
                  </wp:positionH>
                  <wp:positionV relativeFrom="bottomMargin">
                    <wp:align>center</wp:align>
                  </wp:positionV>
                  <wp:extent cx="565785" cy="191770"/>
                  <wp:effectExtent l="0" t="0" r="0" b="0"/>
                  <wp:wrapNone/>
                  <wp:docPr id="67" name="Rectángulo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32FCCF2" w14:textId="77777777" w:rsidR="003D5F59" w:rsidRPr="003D5F59" w:rsidRDefault="003D5F59"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B13D71A" id="Rectángulo 67" o:spid="_x0000_s1029" style="position:absolute;margin-left:0;margin-top:0;width:44.55pt;height:15.1pt;rotation:180;flip:x;z-index:25166540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532FCCF2" w14:textId="77777777" w:rsidR="003D5F59" w:rsidRPr="003D5F59" w:rsidRDefault="003D5F59" w:rsidP="003D5F59">
                        <w:pPr>
                          <w:pBdr>
                            <w:top w:val="single" w:sz="4" w:space="1" w:color="7F7F7F" w:themeColor="background1" w:themeShade="7F"/>
                          </w:pBdr>
                          <w:jc w:val="center"/>
                          <w:rPr>
                            <w:rFonts w:ascii="Montserrat" w:hAnsi="Montserrat"/>
                            <w:b/>
                            <w:bCs/>
                            <w:color w:val="1F4E79" w:themeColor="accent5" w:themeShade="80"/>
                            <w:sz w:val="16"/>
                            <w:szCs w:val="16"/>
                          </w:rPr>
                        </w:pPr>
                        <w:r w:rsidRPr="003D5F59">
                          <w:rPr>
                            <w:rFonts w:ascii="Montserrat" w:hAnsi="Montserrat"/>
                            <w:b/>
                            <w:bCs/>
                            <w:color w:val="1F4E79" w:themeColor="accent5" w:themeShade="80"/>
                            <w:sz w:val="16"/>
                            <w:szCs w:val="16"/>
                          </w:rPr>
                          <w:fldChar w:fldCharType="begin"/>
                        </w:r>
                        <w:r w:rsidRPr="003D5F59">
                          <w:rPr>
                            <w:rFonts w:ascii="Montserrat" w:hAnsi="Montserrat"/>
                            <w:b/>
                            <w:bCs/>
                            <w:color w:val="1F4E79" w:themeColor="accent5" w:themeShade="80"/>
                            <w:sz w:val="16"/>
                            <w:szCs w:val="16"/>
                          </w:rPr>
                          <w:instrText>PAGE   \* MERGEFORMAT</w:instrText>
                        </w:r>
                        <w:r w:rsidRPr="003D5F59">
                          <w:rPr>
                            <w:rFonts w:ascii="Montserrat" w:hAnsi="Montserrat"/>
                            <w:b/>
                            <w:bCs/>
                            <w:color w:val="1F4E79" w:themeColor="accent5" w:themeShade="80"/>
                            <w:sz w:val="16"/>
                            <w:szCs w:val="16"/>
                          </w:rPr>
                          <w:fldChar w:fldCharType="separate"/>
                        </w:r>
                        <w:r w:rsidRPr="003D5F59">
                          <w:rPr>
                            <w:rFonts w:ascii="Montserrat" w:hAnsi="Montserrat"/>
                            <w:b/>
                            <w:bCs/>
                            <w:color w:val="1F4E79" w:themeColor="accent5" w:themeShade="80"/>
                            <w:sz w:val="16"/>
                            <w:szCs w:val="16"/>
                            <w:lang w:val="es-ES"/>
                          </w:rPr>
                          <w:t>2</w:t>
                        </w:r>
                        <w:r w:rsidRPr="003D5F59">
                          <w:rPr>
                            <w:rFonts w:ascii="Montserrat" w:hAnsi="Montserrat"/>
                            <w:b/>
                            <w:bCs/>
                            <w:color w:val="1F4E79" w:themeColor="accent5" w:themeShade="80"/>
                            <w:sz w:val="16"/>
                            <w:szCs w:val="16"/>
                          </w:rPr>
                          <w:fldChar w:fldCharType="end"/>
                        </w:r>
                      </w:p>
                    </w:txbxContent>
                  </v:textbox>
                  <w10:wrap anchorx="margin" anchory="margin"/>
                </v:rect>
              </w:pict>
            </mc:Fallback>
          </mc:AlternateConten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8341" w14:textId="383E9385" w:rsidR="004460DE" w:rsidRDefault="004460DE">
    <w:pPr>
      <w:pStyle w:val="Piedepgina"/>
      <w:jc w:val="center"/>
    </w:pPr>
  </w:p>
  <w:p w14:paraId="10D77ACA" w14:textId="77777777" w:rsidR="004460DE" w:rsidRDefault="004460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E8C58" w14:textId="77777777" w:rsidR="0035553B" w:rsidRDefault="0035553B" w:rsidP="00D21D06">
      <w:pPr>
        <w:spacing w:after="0" w:line="240" w:lineRule="auto"/>
      </w:pPr>
      <w:r>
        <w:separator/>
      </w:r>
    </w:p>
  </w:footnote>
  <w:footnote w:type="continuationSeparator" w:id="0">
    <w:p w14:paraId="43787AE2" w14:textId="77777777" w:rsidR="0035553B" w:rsidRDefault="0035553B"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1BA1" w14:textId="2E6DB5EC" w:rsidR="006E17E0" w:rsidRDefault="006E17E0">
    <w:pPr>
      <w:pStyle w:val="Encabezado"/>
    </w:pPr>
    <w:r w:rsidRPr="009962D6">
      <w:rPr>
        <w:rFonts w:ascii="Calibri" w:eastAsia="Calibri" w:hAnsi="Calibri" w:cs="Times New Roman"/>
        <w:noProof/>
      </w:rPr>
      <w:drawing>
        <wp:anchor distT="0" distB="0" distL="114300" distR="114300" simplePos="0" relativeHeight="251661312" behindDoc="1" locked="0" layoutInCell="1" allowOverlap="1" wp14:anchorId="41E8EEAF" wp14:editId="690108FE">
          <wp:simplePos x="0" y="0"/>
          <wp:positionH relativeFrom="column">
            <wp:posOffset>-1063256</wp:posOffset>
          </wp:positionH>
          <wp:positionV relativeFrom="paragraph">
            <wp:posOffset>-415305</wp:posOffset>
          </wp:positionV>
          <wp:extent cx="3902148" cy="10038080"/>
          <wp:effectExtent l="0" t="0" r="3175" b="127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1">
                    <a:extLst>
                      <a:ext uri="{BEBA8EAE-BF5A-486C-A8C5-ECC9F3942E4B}">
                        <a14:imgProps xmlns:a14="http://schemas.microsoft.com/office/drawing/2010/main">
                          <a14:imgLayer r:embed="rId2">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58826" w14:textId="2275C7CD" w:rsidR="00E1754B" w:rsidRDefault="00C36013">
    <w:pPr>
      <w:pStyle w:val="Encabezado"/>
    </w:pPr>
    <w:r w:rsidRPr="00523528">
      <w:rPr>
        <w:noProof/>
        <w:lang w:val="es-MX" w:eastAsia="es-MX"/>
      </w:rPr>
      <w:drawing>
        <wp:anchor distT="0" distB="0" distL="114300" distR="114300" simplePos="0" relativeHeight="251659264" behindDoc="0" locked="0" layoutInCell="1" allowOverlap="1" wp14:anchorId="4289F0C9" wp14:editId="6D0648B8">
          <wp:simplePos x="0" y="0"/>
          <wp:positionH relativeFrom="column">
            <wp:posOffset>382270</wp:posOffset>
          </wp:positionH>
          <wp:positionV relativeFrom="paragraph">
            <wp:posOffset>-289087</wp:posOffset>
          </wp:positionV>
          <wp:extent cx="4805680" cy="839470"/>
          <wp:effectExtent l="0" t="0" r="0" b="0"/>
          <wp:wrapSquare wrapText="bothSides"/>
          <wp:docPr id="87062028" name="Imagen 87062028">
            <a:extLst xmlns:a="http://schemas.openxmlformats.org/drawingml/2006/main">
              <a:ext uri="{FF2B5EF4-FFF2-40B4-BE49-F238E27FC236}">
                <a16:creationId xmlns:a16="http://schemas.microsoft.com/office/drawing/2014/main" id="{D6E0D048-59B3-4718-AE7D-48EE207EE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D6E0D048-59B3-4718-AE7D-48EE207EE14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5680" cy="839470"/>
                  </a:xfrm>
                  <a:prstGeom prst="rect">
                    <a:avLst/>
                  </a:prstGeom>
                </pic:spPr>
              </pic:pic>
            </a:graphicData>
          </a:graphic>
          <wp14:sizeRelH relativeFrom="page">
            <wp14:pctWidth>0</wp14:pctWidth>
          </wp14:sizeRelH>
          <wp14:sizeRelV relativeFrom="page">
            <wp14:pctHeight>0</wp14:pctHeight>
          </wp14:sizeRelV>
        </wp:anchor>
      </w:drawing>
    </w:r>
    <w:r w:rsidR="006E17E0" w:rsidRPr="009962D6">
      <w:rPr>
        <w:rFonts w:ascii="Calibri" w:eastAsia="Calibri" w:hAnsi="Calibri" w:cs="Times New Roman"/>
        <w:noProof/>
      </w:rPr>
      <w:drawing>
        <wp:anchor distT="0" distB="0" distL="114300" distR="114300" simplePos="0" relativeHeight="251663360" behindDoc="1" locked="0" layoutInCell="1" allowOverlap="1" wp14:anchorId="3C6761A4" wp14:editId="5F8313FE">
          <wp:simplePos x="0" y="0"/>
          <wp:positionH relativeFrom="column">
            <wp:posOffset>-1052387</wp:posOffset>
          </wp:positionH>
          <wp:positionV relativeFrom="paragraph">
            <wp:posOffset>-475910</wp:posOffset>
          </wp:positionV>
          <wp:extent cx="3902148" cy="10038080"/>
          <wp:effectExtent l="0" t="0" r="3175" b="1270"/>
          <wp:wrapNone/>
          <wp:docPr id="1958937973" name="Imagen 1958937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2">
                    <a:extLst>
                      <a:ext uri="{BEBA8EAE-BF5A-486C-A8C5-ECC9F3942E4B}">
                        <a14:imgProps xmlns:a14="http://schemas.microsoft.com/office/drawing/2010/main">
                          <a14:imgLayer r:embed="rId3">
                            <a14:imgEffect>
                              <a14:artisticGlowDiffused/>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902148" cy="100380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D0A"/>
    <w:multiLevelType w:val="hybridMultilevel"/>
    <w:tmpl w:val="5A56E6B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A516EBC"/>
    <w:multiLevelType w:val="hybridMultilevel"/>
    <w:tmpl w:val="A64C3744"/>
    <w:lvl w:ilvl="0" w:tplc="EC0417E8">
      <w:start w:val="1"/>
      <w:numFmt w:val="decimal"/>
      <w:lvlText w:val="%1."/>
      <w:lvlJc w:val="left"/>
      <w:pPr>
        <w:ind w:left="720" w:hanging="360"/>
      </w:pPr>
      <w:rPr>
        <w:rFonts w:ascii="Arial Black" w:hAnsi="Arial Black"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D3A09E9"/>
    <w:multiLevelType w:val="hybridMultilevel"/>
    <w:tmpl w:val="235AB3A8"/>
    <w:lvl w:ilvl="0" w:tplc="AD620E82">
      <w:start w:val="1"/>
      <w:numFmt w:val="lowerLetter"/>
      <w:lvlText w:val="%1)"/>
      <w:lvlJc w:val="left"/>
      <w:pPr>
        <w:ind w:left="720" w:hanging="360"/>
      </w:pPr>
      <w:rPr>
        <w:b w:val="0"/>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8905286"/>
    <w:multiLevelType w:val="hybridMultilevel"/>
    <w:tmpl w:val="62E68E08"/>
    <w:lvl w:ilvl="0" w:tplc="82D00BC2">
      <w:start w:val="3"/>
      <w:numFmt w:val="decimal"/>
      <w:lvlText w:val="%1."/>
      <w:lvlJc w:val="left"/>
      <w:pPr>
        <w:ind w:left="720" w:hanging="360"/>
      </w:pPr>
      <w:rPr>
        <w:rFonts w:ascii="Arial Black" w:eastAsia="Calibri" w:hAnsi="Arial Black" w:cstheme="majorBidi" w:hint="default"/>
        <w:b/>
        <w:sz w:val="3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8974330"/>
    <w:multiLevelType w:val="hybridMultilevel"/>
    <w:tmpl w:val="3FB8F8E2"/>
    <w:lvl w:ilvl="0" w:tplc="B9AEF764">
      <w:start w:val="1"/>
      <w:numFmt w:val="lowerLetter"/>
      <w:lvlText w:val="%1)"/>
      <w:lvlJc w:val="left"/>
      <w:pPr>
        <w:ind w:left="720" w:hanging="360"/>
      </w:pPr>
      <w:rPr>
        <w:b w:val="0"/>
        <w:bCs w:val="0"/>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41DA77AC"/>
    <w:multiLevelType w:val="hybridMultilevel"/>
    <w:tmpl w:val="96B88C1C"/>
    <w:lvl w:ilvl="0" w:tplc="100A0001">
      <w:start w:val="1"/>
      <w:numFmt w:val="bullet"/>
      <w:lvlText w:val=""/>
      <w:lvlJc w:val="left"/>
      <w:pPr>
        <w:ind w:left="3659" w:hanging="360"/>
      </w:pPr>
      <w:rPr>
        <w:rFonts w:ascii="Symbol" w:hAnsi="Symbol" w:hint="default"/>
      </w:rPr>
    </w:lvl>
    <w:lvl w:ilvl="1" w:tplc="100A0003" w:tentative="1">
      <w:start w:val="1"/>
      <w:numFmt w:val="bullet"/>
      <w:lvlText w:val="o"/>
      <w:lvlJc w:val="left"/>
      <w:pPr>
        <w:ind w:left="4379" w:hanging="360"/>
      </w:pPr>
      <w:rPr>
        <w:rFonts w:ascii="Courier New" w:hAnsi="Courier New" w:cs="Courier New" w:hint="default"/>
      </w:rPr>
    </w:lvl>
    <w:lvl w:ilvl="2" w:tplc="100A0005" w:tentative="1">
      <w:start w:val="1"/>
      <w:numFmt w:val="bullet"/>
      <w:lvlText w:val=""/>
      <w:lvlJc w:val="left"/>
      <w:pPr>
        <w:ind w:left="5099" w:hanging="360"/>
      </w:pPr>
      <w:rPr>
        <w:rFonts w:ascii="Wingdings" w:hAnsi="Wingdings" w:hint="default"/>
      </w:rPr>
    </w:lvl>
    <w:lvl w:ilvl="3" w:tplc="100A0001" w:tentative="1">
      <w:start w:val="1"/>
      <w:numFmt w:val="bullet"/>
      <w:lvlText w:val=""/>
      <w:lvlJc w:val="left"/>
      <w:pPr>
        <w:ind w:left="5819" w:hanging="360"/>
      </w:pPr>
      <w:rPr>
        <w:rFonts w:ascii="Symbol" w:hAnsi="Symbol" w:hint="default"/>
      </w:rPr>
    </w:lvl>
    <w:lvl w:ilvl="4" w:tplc="100A0003" w:tentative="1">
      <w:start w:val="1"/>
      <w:numFmt w:val="bullet"/>
      <w:lvlText w:val="o"/>
      <w:lvlJc w:val="left"/>
      <w:pPr>
        <w:ind w:left="6539" w:hanging="360"/>
      </w:pPr>
      <w:rPr>
        <w:rFonts w:ascii="Courier New" w:hAnsi="Courier New" w:cs="Courier New" w:hint="default"/>
      </w:rPr>
    </w:lvl>
    <w:lvl w:ilvl="5" w:tplc="100A0005" w:tentative="1">
      <w:start w:val="1"/>
      <w:numFmt w:val="bullet"/>
      <w:lvlText w:val=""/>
      <w:lvlJc w:val="left"/>
      <w:pPr>
        <w:ind w:left="7259" w:hanging="360"/>
      </w:pPr>
      <w:rPr>
        <w:rFonts w:ascii="Wingdings" w:hAnsi="Wingdings" w:hint="default"/>
      </w:rPr>
    </w:lvl>
    <w:lvl w:ilvl="6" w:tplc="100A0001" w:tentative="1">
      <w:start w:val="1"/>
      <w:numFmt w:val="bullet"/>
      <w:lvlText w:val=""/>
      <w:lvlJc w:val="left"/>
      <w:pPr>
        <w:ind w:left="7979" w:hanging="360"/>
      </w:pPr>
      <w:rPr>
        <w:rFonts w:ascii="Symbol" w:hAnsi="Symbol" w:hint="default"/>
      </w:rPr>
    </w:lvl>
    <w:lvl w:ilvl="7" w:tplc="100A0003" w:tentative="1">
      <w:start w:val="1"/>
      <w:numFmt w:val="bullet"/>
      <w:lvlText w:val="o"/>
      <w:lvlJc w:val="left"/>
      <w:pPr>
        <w:ind w:left="8699" w:hanging="360"/>
      </w:pPr>
      <w:rPr>
        <w:rFonts w:ascii="Courier New" w:hAnsi="Courier New" w:cs="Courier New" w:hint="default"/>
      </w:rPr>
    </w:lvl>
    <w:lvl w:ilvl="8" w:tplc="100A0005" w:tentative="1">
      <w:start w:val="1"/>
      <w:numFmt w:val="bullet"/>
      <w:lvlText w:val=""/>
      <w:lvlJc w:val="left"/>
      <w:pPr>
        <w:ind w:left="9419" w:hanging="360"/>
      </w:pPr>
      <w:rPr>
        <w:rFonts w:ascii="Wingdings" w:hAnsi="Wingdings" w:hint="default"/>
      </w:rPr>
    </w:lvl>
  </w:abstractNum>
  <w:abstractNum w:abstractNumId="6" w15:restartNumberingAfterBreak="0">
    <w:nsid w:val="57CE4625"/>
    <w:multiLevelType w:val="hybridMultilevel"/>
    <w:tmpl w:val="31E0DF8E"/>
    <w:lvl w:ilvl="0" w:tplc="100A0001">
      <w:start w:val="1"/>
      <w:numFmt w:val="bullet"/>
      <w:lvlText w:val=""/>
      <w:lvlJc w:val="left"/>
      <w:pPr>
        <w:ind w:left="720" w:hanging="360"/>
      </w:pPr>
      <w:rPr>
        <w:rFonts w:ascii="Symbol" w:hAnsi="Symbol" w:hint="default"/>
      </w:rPr>
    </w:lvl>
    <w:lvl w:ilvl="1" w:tplc="100A000D">
      <w:start w:val="1"/>
      <w:numFmt w:val="bullet"/>
      <w:lvlText w:val=""/>
      <w:lvlJc w:val="left"/>
      <w:pPr>
        <w:ind w:left="1440" w:hanging="360"/>
      </w:pPr>
      <w:rPr>
        <w:rFonts w:ascii="Wingdings" w:hAnsi="Wingdings" w:hint="default"/>
      </w:rPr>
    </w:lvl>
    <w:lvl w:ilvl="2" w:tplc="100A001B">
      <w:start w:val="1"/>
      <w:numFmt w:val="lowerRoman"/>
      <w:lvlText w:val="%3."/>
      <w:lvlJc w:val="right"/>
      <w:pPr>
        <w:ind w:left="2160" w:hanging="180"/>
      </w:pPr>
    </w:lvl>
    <w:lvl w:ilvl="3" w:tplc="C6DC9FEA">
      <w:start w:val="5"/>
      <w:numFmt w:val="bullet"/>
      <w:lvlText w:val="-"/>
      <w:lvlJc w:val="left"/>
      <w:pPr>
        <w:ind w:left="2880" w:hanging="360"/>
      </w:pPr>
      <w:rPr>
        <w:rFonts w:ascii="Arial" w:eastAsia="Times New Roman" w:hAnsi="Arial" w:cs="Arial" w:hint="default"/>
        <w:b/>
        <w:bCs w:val="0"/>
        <w:sz w:val="28"/>
        <w:szCs w:val="28"/>
      </w:rPr>
    </w:lvl>
    <w:lvl w:ilvl="4" w:tplc="100A0019">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5E680B01"/>
    <w:multiLevelType w:val="hybridMultilevel"/>
    <w:tmpl w:val="8318B8B4"/>
    <w:lvl w:ilvl="0" w:tplc="89F4B94A">
      <w:start w:val="3"/>
      <w:numFmt w:val="decimal"/>
      <w:lvlText w:val="%1."/>
      <w:lvlJc w:val="left"/>
      <w:pPr>
        <w:ind w:left="720" w:hanging="360"/>
      </w:pPr>
      <w:rPr>
        <w:rFonts w:hint="default"/>
        <w:u w:val="none"/>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5EF412B8"/>
    <w:multiLevelType w:val="hybridMultilevel"/>
    <w:tmpl w:val="7F18182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004240059">
    <w:abstractNumId w:val="4"/>
  </w:num>
  <w:num w:numId="2" w16cid:durableId="1405685706">
    <w:abstractNumId w:val="2"/>
  </w:num>
  <w:num w:numId="3" w16cid:durableId="175459174">
    <w:abstractNumId w:val="1"/>
  </w:num>
  <w:num w:numId="4" w16cid:durableId="1428117785">
    <w:abstractNumId w:val="6"/>
  </w:num>
  <w:num w:numId="5" w16cid:durableId="178391943">
    <w:abstractNumId w:val="3"/>
  </w:num>
  <w:num w:numId="6" w16cid:durableId="801268563">
    <w:abstractNumId w:val="7"/>
  </w:num>
  <w:num w:numId="7" w16cid:durableId="740567081">
    <w:abstractNumId w:val="5"/>
  </w:num>
  <w:num w:numId="8" w16cid:durableId="1783571510">
    <w:abstractNumId w:val="0"/>
  </w:num>
  <w:num w:numId="9" w16cid:durableId="3452521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460E"/>
    <w:rsid w:val="000060A6"/>
    <w:rsid w:val="000062F2"/>
    <w:rsid w:val="0000779B"/>
    <w:rsid w:val="00014992"/>
    <w:rsid w:val="00015A13"/>
    <w:rsid w:val="00022434"/>
    <w:rsid w:val="0002264A"/>
    <w:rsid w:val="00032554"/>
    <w:rsid w:val="00032F6A"/>
    <w:rsid w:val="00033D1A"/>
    <w:rsid w:val="0003515B"/>
    <w:rsid w:val="0004248D"/>
    <w:rsid w:val="00044E5B"/>
    <w:rsid w:val="000459D0"/>
    <w:rsid w:val="00045ADF"/>
    <w:rsid w:val="0006001B"/>
    <w:rsid w:val="00077A6B"/>
    <w:rsid w:val="00090F6E"/>
    <w:rsid w:val="000930B6"/>
    <w:rsid w:val="00097CC2"/>
    <w:rsid w:val="000A24FC"/>
    <w:rsid w:val="000B0EFA"/>
    <w:rsid w:val="000B1D7F"/>
    <w:rsid w:val="000B1E9C"/>
    <w:rsid w:val="000B2F6E"/>
    <w:rsid w:val="000B7D5F"/>
    <w:rsid w:val="000D3D39"/>
    <w:rsid w:val="000D53AB"/>
    <w:rsid w:val="000F2D4D"/>
    <w:rsid w:val="000F4033"/>
    <w:rsid w:val="000F597A"/>
    <w:rsid w:val="0010780B"/>
    <w:rsid w:val="0011009F"/>
    <w:rsid w:val="001136D3"/>
    <w:rsid w:val="00117EDD"/>
    <w:rsid w:val="00125917"/>
    <w:rsid w:val="00127937"/>
    <w:rsid w:val="001312CB"/>
    <w:rsid w:val="001319C2"/>
    <w:rsid w:val="00136094"/>
    <w:rsid w:val="001363B0"/>
    <w:rsid w:val="0013759D"/>
    <w:rsid w:val="00140474"/>
    <w:rsid w:val="00140E60"/>
    <w:rsid w:val="001438D7"/>
    <w:rsid w:val="0014518C"/>
    <w:rsid w:val="00145B6E"/>
    <w:rsid w:val="00147742"/>
    <w:rsid w:val="00152CFB"/>
    <w:rsid w:val="001530B3"/>
    <w:rsid w:val="00156B98"/>
    <w:rsid w:val="00171408"/>
    <w:rsid w:val="00172A1C"/>
    <w:rsid w:val="001732DC"/>
    <w:rsid w:val="00175299"/>
    <w:rsid w:val="00176C23"/>
    <w:rsid w:val="00176FB5"/>
    <w:rsid w:val="00181AF2"/>
    <w:rsid w:val="00182A1D"/>
    <w:rsid w:val="001859CA"/>
    <w:rsid w:val="001909B1"/>
    <w:rsid w:val="00195064"/>
    <w:rsid w:val="00197629"/>
    <w:rsid w:val="00197641"/>
    <w:rsid w:val="001A01C6"/>
    <w:rsid w:val="001A1B43"/>
    <w:rsid w:val="001A25CB"/>
    <w:rsid w:val="001A541E"/>
    <w:rsid w:val="001A76A5"/>
    <w:rsid w:val="001A7F0C"/>
    <w:rsid w:val="001B42CE"/>
    <w:rsid w:val="001C5131"/>
    <w:rsid w:val="001C661A"/>
    <w:rsid w:val="001C7AFA"/>
    <w:rsid w:val="001D25FF"/>
    <w:rsid w:val="001D417C"/>
    <w:rsid w:val="001E1A29"/>
    <w:rsid w:val="001E2606"/>
    <w:rsid w:val="001E56F0"/>
    <w:rsid w:val="001E740F"/>
    <w:rsid w:val="001F0AE9"/>
    <w:rsid w:val="001F4905"/>
    <w:rsid w:val="001F53ED"/>
    <w:rsid w:val="001F5681"/>
    <w:rsid w:val="001F6350"/>
    <w:rsid w:val="001F7B95"/>
    <w:rsid w:val="00200E70"/>
    <w:rsid w:val="002041C1"/>
    <w:rsid w:val="00224B44"/>
    <w:rsid w:val="0022558C"/>
    <w:rsid w:val="00227063"/>
    <w:rsid w:val="00227B8E"/>
    <w:rsid w:val="0023135C"/>
    <w:rsid w:val="0023222E"/>
    <w:rsid w:val="002332B9"/>
    <w:rsid w:val="002404E9"/>
    <w:rsid w:val="002413A1"/>
    <w:rsid w:val="00254870"/>
    <w:rsid w:val="00267973"/>
    <w:rsid w:val="00270B25"/>
    <w:rsid w:val="00275198"/>
    <w:rsid w:val="0028643D"/>
    <w:rsid w:val="00286B9C"/>
    <w:rsid w:val="00294781"/>
    <w:rsid w:val="002A154D"/>
    <w:rsid w:val="002B3CE4"/>
    <w:rsid w:val="002C153F"/>
    <w:rsid w:val="002D2E1F"/>
    <w:rsid w:val="002D38CF"/>
    <w:rsid w:val="002D4489"/>
    <w:rsid w:val="002E7E6B"/>
    <w:rsid w:val="002F02ED"/>
    <w:rsid w:val="002F075D"/>
    <w:rsid w:val="002F4170"/>
    <w:rsid w:val="002F662B"/>
    <w:rsid w:val="00303BDA"/>
    <w:rsid w:val="00306E09"/>
    <w:rsid w:val="0030780D"/>
    <w:rsid w:val="00313CE1"/>
    <w:rsid w:val="00320B9E"/>
    <w:rsid w:val="0033013E"/>
    <w:rsid w:val="00332894"/>
    <w:rsid w:val="0033710E"/>
    <w:rsid w:val="003371E8"/>
    <w:rsid w:val="0034035F"/>
    <w:rsid w:val="00340D2B"/>
    <w:rsid w:val="003464FD"/>
    <w:rsid w:val="00350CC9"/>
    <w:rsid w:val="00350D23"/>
    <w:rsid w:val="003517BF"/>
    <w:rsid w:val="00351E8E"/>
    <w:rsid w:val="0035298F"/>
    <w:rsid w:val="00352BBC"/>
    <w:rsid w:val="0035553B"/>
    <w:rsid w:val="00356F2D"/>
    <w:rsid w:val="003664B7"/>
    <w:rsid w:val="00367955"/>
    <w:rsid w:val="003679DA"/>
    <w:rsid w:val="00374981"/>
    <w:rsid w:val="00374F6E"/>
    <w:rsid w:val="00375042"/>
    <w:rsid w:val="00385C4C"/>
    <w:rsid w:val="00391AFA"/>
    <w:rsid w:val="003A0BCA"/>
    <w:rsid w:val="003A2557"/>
    <w:rsid w:val="003B67C8"/>
    <w:rsid w:val="003C4176"/>
    <w:rsid w:val="003C569C"/>
    <w:rsid w:val="003C7843"/>
    <w:rsid w:val="003D1C71"/>
    <w:rsid w:val="003D3EA0"/>
    <w:rsid w:val="003D4F1D"/>
    <w:rsid w:val="003D528C"/>
    <w:rsid w:val="003D5F59"/>
    <w:rsid w:val="003D79C4"/>
    <w:rsid w:val="003E06C6"/>
    <w:rsid w:val="003E1667"/>
    <w:rsid w:val="003E1C7F"/>
    <w:rsid w:val="003E6525"/>
    <w:rsid w:val="003F1313"/>
    <w:rsid w:val="003F198B"/>
    <w:rsid w:val="003F3D6B"/>
    <w:rsid w:val="003F54D3"/>
    <w:rsid w:val="003F669E"/>
    <w:rsid w:val="00401AA8"/>
    <w:rsid w:val="00406DD3"/>
    <w:rsid w:val="00407C73"/>
    <w:rsid w:val="00417DA8"/>
    <w:rsid w:val="00421597"/>
    <w:rsid w:val="004225DD"/>
    <w:rsid w:val="00426376"/>
    <w:rsid w:val="0043187F"/>
    <w:rsid w:val="004333DD"/>
    <w:rsid w:val="004334C5"/>
    <w:rsid w:val="004362E5"/>
    <w:rsid w:val="00441CD9"/>
    <w:rsid w:val="00442925"/>
    <w:rsid w:val="004460DE"/>
    <w:rsid w:val="00447403"/>
    <w:rsid w:val="0045013C"/>
    <w:rsid w:val="00450625"/>
    <w:rsid w:val="004507EF"/>
    <w:rsid w:val="00451877"/>
    <w:rsid w:val="00453F19"/>
    <w:rsid w:val="0046018E"/>
    <w:rsid w:val="00460DCF"/>
    <w:rsid w:val="0046244B"/>
    <w:rsid w:val="00480A0C"/>
    <w:rsid w:val="00481D15"/>
    <w:rsid w:val="00484556"/>
    <w:rsid w:val="0049041A"/>
    <w:rsid w:val="00490CA3"/>
    <w:rsid w:val="004A4013"/>
    <w:rsid w:val="004A4E5E"/>
    <w:rsid w:val="004A7385"/>
    <w:rsid w:val="004B4EAC"/>
    <w:rsid w:val="004B704C"/>
    <w:rsid w:val="004C06A8"/>
    <w:rsid w:val="004C153E"/>
    <w:rsid w:val="004D07D5"/>
    <w:rsid w:val="004E0FA9"/>
    <w:rsid w:val="004E1E1B"/>
    <w:rsid w:val="004E1F4E"/>
    <w:rsid w:val="004E3945"/>
    <w:rsid w:val="004E3D05"/>
    <w:rsid w:val="004E6676"/>
    <w:rsid w:val="004F4FD8"/>
    <w:rsid w:val="004F52BE"/>
    <w:rsid w:val="004F71DF"/>
    <w:rsid w:val="004F76E4"/>
    <w:rsid w:val="0050253B"/>
    <w:rsid w:val="00504766"/>
    <w:rsid w:val="00504E80"/>
    <w:rsid w:val="00512C3B"/>
    <w:rsid w:val="00515940"/>
    <w:rsid w:val="00515C65"/>
    <w:rsid w:val="0051775A"/>
    <w:rsid w:val="00523286"/>
    <w:rsid w:val="00532EC6"/>
    <w:rsid w:val="00535C4D"/>
    <w:rsid w:val="005402A8"/>
    <w:rsid w:val="0054260E"/>
    <w:rsid w:val="0054345F"/>
    <w:rsid w:val="0054624D"/>
    <w:rsid w:val="00554B87"/>
    <w:rsid w:val="00556D0E"/>
    <w:rsid w:val="00557347"/>
    <w:rsid w:val="00564732"/>
    <w:rsid w:val="00573A07"/>
    <w:rsid w:val="00580C68"/>
    <w:rsid w:val="005840AE"/>
    <w:rsid w:val="00584AB0"/>
    <w:rsid w:val="00587C92"/>
    <w:rsid w:val="00590157"/>
    <w:rsid w:val="005A06FF"/>
    <w:rsid w:val="005A6ED2"/>
    <w:rsid w:val="005B624F"/>
    <w:rsid w:val="005C7565"/>
    <w:rsid w:val="005D24C0"/>
    <w:rsid w:val="005D3922"/>
    <w:rsid w:val="005D41A0"/>
    <w:rsid w:val="005E12E9"/>
    <w:rsid w:val="005E4517"/>
    <w:rsid w:val="005F57B0"/>
    <w:rsid w:val="00602810"/>
    <w:rsid w:val="006119D4"/>
    <w:rsid w:val="0061362C"/>
    <w:rsid w:val="006146B7"/>
    <w:rsid w:val="0061625E"/>
    <w:rsid w:val="0061782F"/>
    <w:rsid w:val="00625904"/>
    <w:rsid w:val="00626825"/>
    <w:rsid w:val="00634EB8"/>
    <w:rsid w:val="00635378"/>
    <w:rsid w:val="00646DC5"/>
    <w:rsid w:val="0064712E"/>
    <w:rsid w:val="0065187F"/>
    <w:rsid w:val="006540F4"/>
    <w:rsid w:val="006563F3"/>
    <w:rsid w:val="00657E9C"/>
    <w:rsid w:val="00661BFA"/>
    <w:rsid w:val="006625FB"/>
    <w:rsid w:val="006626D8"/>
    <w:rsid w:val="00672DBD"/>
    <w:rsid w:val="00673805"/>
    <w:rsid w:val="00677C46"/>
    <w:rsid w:val="00680A6F"/>
    <w:rsid w:val="00680CE4"/>
    <w:rsid w:val="00682D31"/>
    <w:rsid w:val="006873A8"/>
    <w:rsid w:val="00687D11"/>
    <w:rsid w:val="00691556"/>
    <w:rsid w:val="00692B6F"/>
    <w:rsid w:val="0069334D"/>
    <w:rsid w:val="006941D7"/>
    <w:rsid w:val="006958F1"/>
    <w:rsid w:val="006A241E"/>
    <w:rsid w:val="006A2D9E"/>
    <w:rsid w:val="006A3869"/>
    <w:rsid w:val="006A446F"/>
    <w:rsid w:val="006A5DEE"/>
    <w:rsid w:val="006B35AD"/>
    <w:rsid w:val="006B6ED6"/>
    <w:rsid w:val="006C06BE"/>
    <w:rsid w:val="006C3BD4"/>
    <w:rsid w:val="006C4994"/>
    <w:rsid w:val="006C74E4"/>
    <w:rsid w:val="006D43F4"/>
    <w:rsid w:val="006D5E9C"/>
    <w:rsid w:val="006D7CC0"/>
    <w:rsid w:val="006E042A"/>
    <w:rsid w:val="006E17E0"/>
    <w:rsid w:val="006E18DD"/>
    <w:rsid w:val="006E7B22"/>
    <w:rsid w:val="006F0F9F"/>
    <w:rsid w:val="006F1C41"/>
    <w:rsid w:val="006F3BFD"/>
    <w:rsid w:val="006F441D"/>
    <w:rsid w:val="00702152"/>
    <w:rsid w:val="00704E22"/>
    <w:rsid w:val="007066B0"/>
    <w:rsid w:val="00707343"/>
    <w:rsid w:val="00713A1E"/>
    <w:rsid w:val="00727C82"/>
    <w:rsid w:val="00735A37"/>
    <w:rsid w:val="00740268"/>
    <w:rsid w:val="007418BF"/>
    <w:rsid w:val="00742E37"/>
    <w:rsid w:val="007432F7"/>
    <w:rsid w:val="0074343D"/>
    <w:rsid w:val="007443FE"/>
    <w:rsid w:val="00745BD9"/>
    <w:rsid w:val="00746283"/>
    <w:rsid w:val="00747E1E"/>
    <w:rsid w:val="00752BA3"/>
    <w:rsid w:val="00752C91"/>
    <w:rsid w:val="007547D0"/>
    <w:rsid w:val="007601BD"/>
    <w:rsid w:val="00760E85"/>
    <w:rsid w:val="00761BB0"/>
    <w:rsid w:val="007708F1"/>
    <w:rsid w:val="007739A8"/>
    <w:rsid w:val="00774B1C"/>
    <w:rsid w:val="007851C6"/>
    <w:rsid w:val="00785F69"/>
    <w:rsid w:val="007919B7"/>
    <w:rsid w:val="007A0FAF"/>
    <w:rsid w:val="007A153B"/>
    <w:rsid w:val="007A327A"/>
    <w:rsid w:val="007A637E"/>
    <w:rsid w:val="007A69C7"/>
    <w:rsid w:val="007B0031"/>
    <w:rsid w:val="007B2984"/>
    <w:rsid w:val="007C7260"/>
    <w:rsid w:val="007D4950"/>
    <w:rsid w:val="007E4057"/>
    <w:rsid w:val="007F19A4"/>
    <w:rsid w:val="007F3667"/>
    <w:rsid w:val="008026F5"/>
    <w:rsid w:val="0080513F"/>
    <w:rsid w:val="0080745F"/>
    <w:rsid w:val="008128FD"/>
    <w:rsid w:val="00814AB2"/>
    <w:rsid w:val="00817F0D"/>
    <w:rsid w:val="00834F43"/>
    <w:rsid w:val="00842667"/>
    <w:rsid w:val="00847F4F"/>
    <w:rsid w:val="00850FCB"/>
    <w:rsid w:val="00851AE4"/>
    <w:rsid w:val="00856193"/>
    <w:rsid w:val="00865F66"/>
    <w:rsid w:val="00872C8E"/>
    <w:rsid w:val="00873AB3"/>
    <w:rsid w:val="00880E18"/>
    <w:rsid w:val="00886881"/>
    <w:rsid w:val="008876AB"/>
    <w:rsid w:val="008877D9"/>
    <w:rsid w:val="00891B74"/>
    <w:rsid w:val="008962F2"/>
    <w:rsid w:val="00897AA7"/>
    <w:rsid w:val="008A0916"/>
    <w:rsid w:val="008A2A48"/>
    <w:rsid w:val="008A5007"/>
    <w:rsid w:val="008C136E"/>
    <w:rsid w:val="008D0A4D"/>
    <w:rsid w:val="008D1BEE"/>
    <w:rsid w:val="008D1E92"/>
    <w:rsid w:val="008D33C5"/>
    <w:rsid w:val="008D34B9"/>
    <w:rsid w:val="008D44CF"/>
    <w:rsid w:val="008D58F4"/>
    <w:rsid w:val="008D687C"/>
    <w:rsid w:val="008E0D27"/>
    <w:rsid w:val="008E1036"/>
    <w:rsid w:val="008E1A0C"/>
    <w:rsid w:val="008E2361"/>
    <w:rsid w:val="008E39D4"/>
    <w:rsid w:val="008E3A5E"/>
    <w:rsid w:val="008E5057"/>
    <w:rsid w:val="008F1DDD"/>
    <w:rsid w:val="008F2B0E"/>
    <w:rsid w:val="0090358F"/>
    <w:rsid w:val="00904714"/>
    <w:rsid w:val="00910130"/>
    <w:rsid w:val="0091586F"/>
    <w:rsid w:val="00922047"/>
    <w:rsid w:val="00922CEF"/>
    <w:rsid w:val="00925B51"/>
    <w:rsid w:val="0093217F"/>
    <w:rsid w:val="00932CF5"/>
    <w:rsid w:val="00937021"/>
    <w:rsid w:val="00937947"/>
    <w:rsid w:val="00940709"/>
    <w:rsid w:val="00941F4A"/>
    <w:rsid w:val="00947713"/>
    <w:rsid w:val="00952F8B"/>
    <w:rsid w:val="00956DE8"/>
    <w:rsid w:val="00957C64"/>
    <w:rsid w:val="0096179D"/>
    <w:rsid w:val="00963315"/>
    <w:rsid w:val="00963B40"/>
    <w:rsid w:val="00964B9F"/>
    <w:rsid w:val="00967B92"/>
    <w:rsid w:val="00972E64"/>
    <w:rsid w:val="00973711"/>
    <w:rsid w:val="00973E22"/>
    <w:rsid w:val="009744B0"/>
    <w:rsid w:val="0097664E"/>
    <w:rsid w:val="009815C0"/>
    <w:rsid w:val="00983882"/>
    <w:rsid w:val="00992811"/>
    <w:rsid w:val="009972D5"/>
    <w:rsid w:val="00997727"/>
    <w:rsid w:val="009A0201"/>
    <w:rsid w:val="009A23FF"/>
    <w:rsid w:val="009A3785"/>
    <w:rsid w:val="009B0C34"/>
    <w:rsid w:val="009B13D7"/>
    <w:rsid w:val="009B1419"/>
    <w:rsid w:val="009B2321"/>
    <w:rsid w:val="009B3CFF"/>
    <w:rsid w:val="009B6D85"/>
    <w:rsid w:val="009C1EF5"/>
    <w:rsid w:val="009C2737"/>
    <w:rsid w:val="009C32AE"/>
    <w:rsid w:val="009C6707"/>
    <w:rsid w:val="009C772B"/>
    <w:rsid w:val="009D1880"/>
    <w:rsid w:val="009D3234"/>
    <w:rsid w:val="009D6409"/>
    <w:rsid w:val="009D730A"/>
    <w:rsid w:val="009E0175"/>
    <w:rsid w:val="009E05B0"/>
    <w:rsid w:val="009E2163"/>
    <w:rsid w:val="009E25C7"/>
    <w:rsid w:val="009E299C"/>
    <w:rsid w:val="009E49DC"/>
    <w:rsid w:val="009E581A"/>
    <w:rsid w:val="009E5E3C"/>
    <w:rsid w:val="009F067E"/>
    <w:rsid w:val="009F0CBF"/>
    <w:rsid w:val="009F2157"/>
    <w:rsid w:val="009F312A"/>
    <w:rsid w:val="009F7E38"/>
    <w:rsid w:val="00A0419A"/>
    <w:rsid w:val="00A078F4"/>
    <w:rsid w:val="00A078F5"/>
    <w:rsid w:val="00A11642"/>
    <w:rsid w:val="00A14430"/>
    <w:rsid w:val="00A20A4D"/>
    <w:rsid w:val="00A244CF"/>
    <w:rsid w:val="00A32D18"/>
    <w:rsid w:val="00A4017C"/>
    <w:rsid w:val="00A4433B"/>
    <w:rsid w:val="00A44F6F"/>
    <w:rsid w:val="00A451D9"/>
    <w:rsid w:val="00A46A57"/>
    <w:rsid w:val="00A473E2"/>
    <w:rsid w:val="00A4757D"/>
    <w:rsid w:val="00A51CD4"/>
    <w:rsid w:val="00A53F62"/>
    <w:rsid w:val="00A6013B"/>
    <w:rsid w:val="00A62D2D"/>
    <w:rsid w:val="00A64DA7"/>
    <w:rsid w:val="00A73FA2"/>
    <w:rsid w:val="00A766F3"/>
    <w:rsid w:val="00A76D8D"/>
    <w:rsid w:val="00A83D2E"/>
    <w:rsid w:val="00A9347A"/>
    <w:rsid w:val="00AA1106"/>
    <w:rsid w:val="00AA2981"/>
    <w:rsid w:val="00AA3806"/>
    <w:rsid w:val="00AA50D5"/>
    <w:rsid w:val="00AA74E7"/>
    <w:rsid w:val="00AB3ED1"/>
    <w:rsid w:val="00AB407A"/>
    <w:rsid w:val="00AC2433"/>
    <w:rsid w:val="00AC6290"/>
    <w:rsid w:val="00AD09A8"/>
    <w:rsid w:val="00AD1883"/>
    <w:rsid w:val="00AD1943"/>
    <w:rsid w:val="00AD1E4A"/>
    <w:rsid w:val="00AD26DF"/>
    <w:rsid w:val="00AD2D40"/>
    <w:rsid w:val="00AD3819"/>
    <w:rsid w:val="00AD44FC"/>
    <w:rsid w:val="00AE57A4"/>
    <w:rsid w:val="00AE7E39"/>
    <w:rsid w:val="00AF1CEB"/>
    <w:rsid w:val="00AF5B1A"/>
    <w:rsid w:val="00B04AAE"/>
    <w:rsid w:val="00B166CE"/>
    <w:rsid w:val="00B16FD1"/>
    <w:rsid w:val="00B2209D"/>
    <w:rsid w:val="00B24C3F"/>
    <w:rsid w:val="00B258A9"/>
    <w:rsid w:val="00B463C5"/>
    <w:rsid w:val="00B50CB7"/>
    <w:rsid w:val="00B53905"/>
    <w:rsid w:val="00B56E0A"/>
    <w:rsid w:val="00B65A6F"/>
    <w:rsid w:val="00B65BEA"/>
    <w:rsid w:val="00B67653"/>
    <w:rsid w:val="00B7032F"/>
    <w:rsid w:val="00B737B6"/>
    <w:rsid w:val="00B73A3E"/>
    <w:rsid w:val="00B759F1"/>
    <w:rsid w:val="00B775FB"/>
    <w:rsid w:val="00B80346"/>
    <w:rsid w:val="00B854AF"/>
    <w:rsid w:val="00B860D0"/>
    <w:rsid w:val="00B91B97"/>
    <w:rsid w:val="00B937B0"/>
    <w:rsid w:val="00B93F06"/>
    <w:rsid w:val="00BA4C68"/>
    <w:rsid w:val="00BC6863"/>
    <w:rsid w:val="00BC7DB6"/>
    <w:rsid w:val="00BD57C6"/>
    <w:rsid w:val="00BE692C"/>
    <w:rsid w:val="00BF3E58"/>
    <w:rsid w:val="00BF7D8E"/>
    <w:rsid w:val="00C02EDC"/>
    <w:rsid w:val="00C06B57"/>
    <w:rsid w:val="00C10D5C"/>
    <w:rsid w:val="00C10E37"/>
    <w:rsid w:val="00C211B9"/>
    <w:rsid w:val="00C225C8"/>
    <w:rsid w:val="00C232A9"/>
    <w:rsid w:val="00C23B6A"/>
    <w:rsid w:val="00C3010A"/>
    <w:rsid w:val="00C30C3B"/>
    <w:rsid w:val="00C32CE0"/>
    <w:rsid w:val="00C3462C"/>
    <w:rsid w:val="00C36013"/>
    <w:rsid w:val="00C36730"/>
    <w:rsid w:val="00C3718E"/>
    <w:rsid w:val="00C371A9"/>
    <w:rsid w:val="00C4090E"/>
    <w:rsid w:val="00C41FD7"/>
    <w:rsid w:val="00C4280E"/>
    <w:rsid w:val="00C43C1A"/>
    <w:rsid w:val="00C50507"/>
    <w:rsid w:val="00C51818"/>
    <w:rsid w:val="00C6042B"/>
    <w:rsid w:val="00C6368A"/>
    <w:rsid w:val="00C66434"/>
    <w:rsid w:val="00C670F1"/>
    <w:rsid w:val="00C674F8"/>
    <w:rsid w:val="00C67E30"/>
    <w:rsid w:val="00C730BA"/>
    <w:rsid w:val="00C732A3"/>
    <w:rsid w:val="00C774A2"/>
    <w:rsid w:val="00C807FE"/>
    <w:rsid w:val="00C83A95"/>
    <w:rsid w:val="00C87484"/>
    <w:rsid w:val="00C87758"/>
    <w:rsid w:val="00C94517"/>
    <w:rsid w:val="00C9461F"/>
    <w:rsid w:val="00CB0CFF"/>
    <w:rsid w:val="00CB2F23"/>
    <w:rsid w:val="00CB33C3"/>
    <w:rsid w:val="00CB62CC"/>
    <w:rsid w:val="00CC3DEA"/>
    <w:rsid w:val="00CC513E"/>
    <w:rsid w:val="00CC5D5B"/>
    <w:rsid w:val="00CC5E6E"/>
    <w:rsid w:val="00CC5EB4"/>
    <w:rsid w:val="00CC60B3"/>
    <w:rsid w:val="00CD25C9"/>
    <w:rsid w:val="00CD27F0"/>
    <w:rsid w:val="00CD2CCC"/>
    <w:rsid w:val="00CD4980"/>
    <w:rsid w:val="00CD5F7D"/>
    <w:rsid w:val="00CE146D"/>
    <w:rsid w:val="00CE1889"/>
    <w:rsid w:val="00CE4871"/>
    <w:rsid w:val="00CE6520"/>
    <w:rsid w:val="00CF18ED"/>
    <w:rsid w:val="00CF7AA9"/>
    <w:rsid w:val="00CF7BC5"/>
    <w:rsid w:val="00D015FB"/>
    <w:rsid w:val="00D03BF3"/>
    <w:rsid w:val="00D06398"/>
    <w:rsid w:val="00D07731"/>
    <w:rsid w:val="00D12D3E"/>
    <w:rsid w:val="00D157F2"/>
    <w:rsid w:val="00D20C6D"/>
    <w:rsid w:val="00D20E93"/>
    <w:rsid w:val="00D21040"/>
    <w:rsid w:val="00D21D06"/>
    <w:rsid w:val="00D22808"/>
    <w:rsid w:val="00D3015A"/>
    <w:rsid w:val="00D35E64"/>
    <w:rsid w:val="00D42B49"/>
    <w:rsid w:val="00D44311"/>
    <w:rsid w:val="00D47DD6"/>
    <w:rsid w:val="00D50D8F"/>
    <w:rsid w:val="00D534BD"/>
    <w:rsid w:val="00D57B8E"/>
    <w:rsid w:val="00D602AF"/>
    <w:rsid w:val="00D604B1"/>
    <w:rsid w:val="00D60EC8"/>
    <w:rsid w:val="00D63290"/>
    <w:rsid w:val="00D63CB7"/>
    <w:rsid w:val="00D66896"/>
    <w:rsid w:val="00D8202A"/>
    <w:rsid w:val="00D82392"/>
    <w:rsid w:val="00D9068C"/>
    <w:rsid w:val="00D913B9"/>
    <w:rsid w:val="00D977BA"/>
    <w:rsid w:val="00DA03C6"/>
    <w:rsid w:val="00DA0719"/>
    <w:rsid w:val="00DB176E"/>
    <w:rsid w:val="00DB3F6C"/>
    <w:rsid w:val="00DB5261"/>
    <w:rsid w:val="00DB618A"/>
    <w:rsid w:val="00DB6684"/>
    <w:rsid w:val="00DC7E12"/>
    <w:rsid w:val="00DD1593"/>
    <w:rsid w:val="00DD17F3"/>
    <w:rsid w:val="00DD4735"/>
    <w:rsid w:val="00DD4BF8"/>
    <w:rsid w:val="00DD4C4F"/>
    <w:rsid w:val="00DE294B"/>
    <w:rsid w:val="00DE6236"/>
    <w:rsid w:val="00DE6C19"/>
    <w:rsid w:val="00DF339C"/>
    <w:rsid w:val="00DF7B9F"/>
    <w:rsid w:val="00E1006F"/>
    <w:rsid w:val="00E11745"/>
    <w:rsid w:val="00E12BFD"/>
    <w:rsid w:val="00E13354"/>
    <w:rsid w:val="00E13925"/>
    <w:rsid w:val="00E16E34"/>
    <w:rsid w:val="00E1754B"/>
    <w:rsid w:val="00E227DC"/>
    <w:rsid w:val="00E228A6"/>
    <w:rsid w:val="00E22E38"/>
    <w:rsid w:val="00E23144"/>
    <w:rsid w:val="00E32BE9"/>
    <w:rsid w:val="00E36AE9"/>
    <w:rsid w:val="00E374F4"/>
    <w:rsid w:val="00E44869"/>
    <w:rsid w:val="00E50438"/>
    <w:rsid w:val="00E51EFF"/>
    <w:rsid w:val="00E53B46"/>
    <w:rsid w:val="00E6221D"/>
    <w:rsid w:val="00E6434F"/>
    <w:rsid w:val="00E7546F"/>
    <w:rsid w:val="00E77513"/>
    <w:rsid w:val="00E83889"/>
    <w:rsid w:val="00E86393"/>
    <w:rsid w:val="00E90600"/>
    <w:rsid w:val="00E92127"/>
    <w:rsid w:val="00E92868"/>
    <w:rsid w:val="00E94D7C"/>
    <w:rsid w:val="00E9661E"/>
    <w:rsid w:val="00EA0254"/>
    <w:rsid w:val="00EA1F01"/>
    <w:rsid w:val="00EA211D"/>
    <w:rsid w:val="00EA27A1"/>
    <w:rsid w:val="00EB5C0F"/>
    <w:rsid w:val="00EC5186"/>
    <w:rsid w:val="00ED1A47"/>
    <w:rsid w:val="00ED28D5"/>
    <w:rsid w:val="00ED5B50"/>
    <w:rsid w:val="00EE044A"/>
    <w:rsid w:val="00EE45BF"/>
    <w:rsid w:val="00F01637"/>
    <w:rsid w:val="00F023B5"/>
    <w:rsid w:val="00F02A18"/>
    <w:rsid w:val="00F074F9"/>
    <w:rsid w:val="00F15158"/>
    <w:rsid w:val="00F24056"/>
    <w:rsid w:val="00F2515C"/>
    <w:rsid w:val="00F26E41"/>
    <w:rsid w:val="00F37E36"/>
    <w:rsid w:val="00F41123"/>
    <w:rsid w:val="00F50205"/>
    <w:rsid w:val="00F51B9E"/>
    <w:rsid w:val="00F52B4E"/>
    <w:rsid w:val="00F5713A"/>
    <w:rsid w:val="00F572FC"/>
    <w:rsid w:val="00F60EC5"/>
    <w:rsid w:val="00F61434"/>
    <w:rsid w:val="00F61EC8"/>
    <w:rsid w:val="00F646D1"/>
    <w:rsid w:val="00F66CC3"/>
    <w:rsid w:val="00F727C7"/>
    <w:rsid w:val="00F77ADA"/>
    <w:rsid w:val="00F80B64"/>
    <w:rsid w:val="00F81A9E"/>
    <w:rsid w:val="00F82A0D"/>
    <w:rsid w:val="00F84985"/>
    <w:rsid w:val="00F861D0"/>
    <w:rsid w:val="00F95D91"/>
    <w:rsid w:val="00F9753E"/>
    <w:rsid w:val="00F976C7"/>
    <w:rsid w:val="00F97DAC"/>
    <w:rsid w:val="00FA050A"/>
    <w:rsid w:val="00FA0997"/>
    <w:rsid w:val="00FA0C0C"/>
    <w:rsid w:val="00FA0E2C"/>
    <w:rsid w:val="00FA1E5D"/>
    <w:rsid w:val="00FA3145"/>
    <w:rsid w:val="00FA784A"/>
    <w:rsid w:val="00FB25FF"/>
    <w:rsid w:val="00FB3F5F"/>
    <w:rsid w:val="00FB7226"/>
    <w:rsid w:val="00FB7B94"/>
    <w:rsid w:val="00FC04CE"/>
    <w:rsid w:val="00FC152C"/>
    <w:rsid w:val="00FC2D3C"/>
    <w:rsid w:val="00FC7921"/>
    <w:rsid w:val="00FD2CC3"/>
    <w:rsid w:val="00FD40B7"/>
    <w:rsid w:val="00FD62BB"/>
    <w:rsid w:val="00FD732E"/>
    <w:rsid w:val="00FD7BAE"/>
    <w:rsid w:val="00FE0F61"/>
    <w:rsid w:val="00FE1973"/>
    <w:rsid w:val="00FE7044"/>
    <w:rsid w:val="00FF414C"/>
    <w:rsid w:val="00FF58FE"/>
    <w:rsid w:val="00FF67D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1AE19E01"/>
  <w15:docId w15:val="{DE98AD87-E2A1-4146-87E0-0A028B14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E92"/>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DF33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Textodeglobo">
    <w:name w:val="Balloon Text"/>
    <w:basedOn w:val="Normal"/>
    <w:link w:val="TextodegloboCar"/>
    <w:uiPriority w:val="99"/>
    <w:semiHidden/>
    <w:unhideWhenUsed/>
    <w:rsid w:val="009737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11"/>
    <w:rPr>
      <w:rFonts w:ascii="Segoe UI" w:hAnsi="Segoe UI" w:cs="Segoe UI"/>
      <w:sz w:val="18"/>
      <w:szCs w:val="18"/>
    </w:rPr>
  </w:style>
  <w:style w:type="paragraph" w:styleId="TtuloTDC">
    <w:name w:val="TOC Heading"/>
    <w:basedOn w:val="Ttulo1"/>
    <w:next w:val="Normal"/>
    <w:uiPriority w:val="39"/>
    <w:unhideWhenUsed/>
    <w:qFormat/>
    <w:rsid w:val="00171408"/>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B937B0"/>
    <w:pPr>
      <w:tabs>
        <w:tab w:val="left" w:pos="284"/>
        <w:tab w:val="right" w:leader="dot" w:pos="8828"/>
      </w:tabs>
      <w:spacing w:after="100"/>
    </w:pPr>
  </w:style>
  <w:style w:type="paragraph" w:styleId="TDC2">
    <w:name w:val="toc 2"/>
    <w:basedOn w:val="Normal"/>
    <w:next w:val="Normal"/>
    <w:autoRedefine/>
    <w:uiPriority w:val="39"/>
    <w:unhideWhenUsed/>
    <w:rsid w:val="00B937B0"/>
    <w:pPr>
      <w:tabs>
        <w:tab w:val="right" w:leader="dot" w:pos="8828"/>
      </w:tabs>
      <w:spacing w:after="100"/>
    </w:pPr>
  </w:style>
  <w:style w:type="paragraph" w:styleId="TDC3">
    <w:name w:val="toc 3"/>
    <w:basedOn w:val="Normal"/>
    <w:next w:val="Normal"/>
    <w:autoRedefine/>
    <w:uiPriority w:val="39"/>
    <w:unhideWhenUsed/>
    <w:rsid w:val="00B937B0"/>
    <w:pPr>
      <w:tabs>
        <w:tab w:val="right" w:leader="dot" w:pos="8828"/>
      </w:tabs>
      <w:spacing w:after="100"/>
      <w:ind w:left="440" w:hanging="440"/>
    </w:pPr>
  </w:style>
  <w:style w:type="character" w:styleId="Hipervnculo">
    <w:name w:val="Hyperlink"/>
    <w:basedOn w:val="Fuentedeprrafopredeter"/>
    <w:uiPriority w:val="99"/>
    <w:unhideWhenUsed/>
    <w:rsid w:val="00171408"/>
    <w:rPr>
      <w:color w:val="0563C1" w:themeColor="hyperlink"/>
      <w:u w:val="single"/>
    </w:rPr>
  </w:style>
  <w:style w:type="paragraph" w:styleId="Prrafodelista">
    <w:name w:val="List Paragraph"/>
    <w:basedOn w:val="Normal"/>
    <w:uiPriority w:val="34"/>
    <w:qFormat/>
    <w:rsid w:val="00CB62CC"/>
    <w:pPr>
      <w:ind w:left="720"/>
      <w:contextualSpacing/>
    </w:pPr>
  </w:style>
  <w:style w:type="character" w:customStyle="1" w:styleId="Ttulo2Car">
    <w:name w:val="Título 2 Car"/>
    <w:basedOn w:val="Fuentedeprrafopredeter"/>
    <w:link w:val="Ttulo2"/>
    <w:uiPriority w:val="9"/>
    <w:rsid w:val="00DF339C"/>
    <w:rPr>
      <w:rFonts w:asciiTheme="majorHAnsi" w:eastAsiaTheme="majorEastAsia" w:hAnsiTheme="majorHAnsi" w:cstheme="majorBidi"/>
      <w:color w:val="2F5496" w:themeColor="accent1" w:themeShade="BF"/>
      <w:sz w:val="26"/>
      <w:szCs w:val="26"/>
    </w:rPr>
  </w:style>
  <w:style w:type="character" w:styleId="Hipervnculovisitado">
    <w:name w:val="FollowedHyperlink"/>
    <w:basedOn w:val="Fuentedeprrafopredeter"/>
    <w:uiPriority w:val="99"/>
    <w:semiHidden/>
    <w:unhideWhenUsed/>
    <w:rsid w:val="00450625"/>
    <w:rPr>
      <w:color w:val="954F72"/>
      <w:u w:val="single"/>
    </w:rPr>
  </w:style>
  <w:style w:type="paragraph" w:customStyle="1" w:styleId="msonormal0">
    <w:name w:val="msonormal"/>
    <w:basedOn w:val="Normal"/>
    <w:rsid w:val="00450625"/>
    <w:pPr>
      <w:spacing w:before="100" w:beforeAutospacing="1" w:after="100" w:afterAutospacing="1" w:line="240" w:lineRule="auto"/>
    </w:pPr>
    <w:rPr>
      <w:rFonts w:ascii="Times New Roman" w:eastAsia="Times New Roman" w:hAnsi="Times New Roman" w:cs="Times New Roman"/>
      <w:sz w:val="24"/>
      <w:szCs w:val="24"/>
      <w:lang w:eastAsia="es-GT"/>
    </w:rPr>
  </w:style>
  <w:style w:type="paragraph" w:customStyle="1" w:styleId="xl73">
    <w:name w:val="xl73"/>
    <w:basedOn w:val="Normal"/>
    <w:rsid w:val="00450625"/>
    <w:pPr>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74">
    <w:name w:val="xl7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5">
    <w:name w:val="xl7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76">
    <w:name w:val="xl76"/>
    <w:basedOn w:val="Normal"/>
    <w:rsid w:val="00450625"/>
    <w:pPr>
      <w:spacing w:before="100" w:beforeAutospacing="1" w:after="100" w:afterAutospacing="1" w:line="240" w:lineRule="auto"/>
      <w:textAlignment w:val="center"/>
    </w:pPr>
    <w:rPr>
      <w:rFonts w:ascii="Arial" w:eastAsia="Times New Roman" w:hAnsi="Arial" w:cs="Arial"/>
      <w:sz w:val="12"/>
      <w:szCs w:val="12"/>
      <w:lang w:eastAsia="es-GT"/>
    </w:rPr>
  </w:style>
  <w:style w:type="paragraph" w:customStyle="1" w:styleId="xl77">
    <w:name w:val="xl77"/>
    <w:basedOn w:val="Normal"/>
    <w:rsid w:val="00450625"/>
    <w:pPr>
      <w:spacing w:before="100" w:beforeAutospacing="1" w:after="100" w:afterAutospacing="1" w:line="240" w:lineRule="auto"/>
      <w:jc w:val="center"/>
      <w:textAlignment w:val="center"/>
    </w:pPr>
    <w:rPr>
      <w:rFonts w:ascii="Arial" w:eastAsia="Times New Roman" w:hAnsi="Arial" w:cs="Arial"/>
      <w:sz w:val="12"/>
      <w:szCs w:val="12"/>
      <w:lang w:eastAsia="es-GT"/>
    </w:rPr>
  </w:style>
  <w:style w:type="paragraph" w:customStyle="1" w:styleId="xl78">
    <w:name w:val="xl78"/>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79">
    <w:name w:val="xl79"/>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0">
    <w:name w:val="xl80"/>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1">
    <w:name w:val="xl81"/>
    <w:basedOn w:val="Normal"/>
    <w:rsid w:val="00450625"/>
    <w:pPr>
      <w:spacing w:before="100" w:beforeAutospacing="1" w:after="100" w:afterAutospacing="1" w:line="240" w:lineRule="auto"/>
      <w:jc w:val="center"/>
      <w:textAlignment w:val="center"/>
    </w:pPr>
    <w:rPr>
      <w:rFonts w:ascii="Arial" w:eastAsia="Times New Roman" w:hAnsi="Arial" w:cs="Arial"/>
      <w:sz w:val="24"/>
      <w:szCs w:val="24"/>
      <w:lang w:eastAsia="es-GT"/>
    </w:rPr>
  </w:style>
  <w:style w:type="paragraph" w:customStyle="1" w:styleId="xl82">
    <w:name w:val="xl82"/>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3">
    <w:name w:val="xl83"/>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84">
    <w:name w:val="xl84"/>
    <w:basedOn w:val="Normal"/>
    <w:rsid w:val="00450625"/>
    <w:pPr>
      <w:spacing w:before="100" w:beforeAutospacing="1" w:after="100" w:afterAutospacing="1" w:line="240" w:lineRule="auto"/>
      <w:jc w:val="right"/>
      <w:textAlignment w:val="center"/>
    </w:pPr>
    <w:rPr>
      <w:rFonts w:ascii="Arial" w:eastAsia="Times New Roman" w:hAnsi="Arial" w:cs="Arial"/>
      <w:sz w:val="24"/>
      <w:szCs w:val="24"/>
      <w:lang w:eastAsia="es-GT"/>
    </w:rPr>
  </w:style>
  <w:style w:type="paragraph" w:customStyle="1" w:styleId="xl85">
    <w:name w:val="xl85"/>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6">
    <w:name w:val="xl86"/>
    <w:basedOn w:val="Normal"/>
    <w:rsid w:val="00450625"/>
    <w:pPr>
      <w:spacing w:before="100" w:beforeAutospacing="1" w:after="100" w:afterAutospacing="1" w:line="240" w:lineRule="auto"/>
      <w:jc w:val="center"/>
      <w:textAlignment w:val="center"/>
    </w:pPr>
    <w:rPr>
      <w:rFonts w:ascii="Arial" w:eastAsia="Times New Roman" w:hAnsi="Arial" w:cs="Arial"/>
      <w:sz w:val="24"/>
      <w:szCs w:val="24"/>
      <w:u w:val="single"/>
      <w:lang w:eastAsia="es-GT"/>
    </w:rPr>
  </w:style>
  <w:style w:type="paragraph" w:customStyle="1" w:styleId="xl87">
    <w:name w:val="xl87"/>
    <w:basedOn w:val="Normal"/>
    <w:rsid w:val="00450625"/>
    <w:pPr>
      <w:spacing w:before="100" w:beforeAutospacing="1" w:after="100" w:afterAutospacing="1" w:line="240" w:lineRule="auto"/>
      <w:textAlignment w:val="center"/>
    </w:pPr>
    <w:rPr>
      <w:rFonts w:ascii="Arial" w:eastAsia="Times New Roman" w:hAnsi="Arial" w:cs="Arial"/>
      <w:sz w:val="24"/>
      <w:szCs w:val="24"/>
      <w:lang w:eastAsia="es-GT"/>
    </w:rPr>
  </w:style>
  <w:style w:type="paragraph" w:customStyle="1" w:styleId="xl88">
    <w:name w:val="xl88"/>
    <w:basedOn w:val="Normal"/>
    <w:rsid w:val="00450625"/>
    <w:pPr>
      <w:spacing w:before="100" w:beforeAutospacing="1" w:after="100" w:afterAutospacing="1" w:line="240" w:lineRule="auto"/>
      <w:textAlignment w:val="center"/>
    </w:pPr>
    <w:rPr>
      <w:rFonts w:ascii="Arial" w:eastAsia="Times New Roman" w:hAnsi="Arial" w:cs="Arial"/>
      <w:sz w:val="24"/>
      <w:szCs w:val="24"/>
      <w:u w:val="single"/>
      <w:lang w:eastAsia="es-GT"/>
    </w:rPr>
  </w:style>
  <w:style w:type="paragraph" w:customStyle="1" w:styleId="xl89">
    <w:name w:val="xl89"/>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90">
    <w:name w:val="xl90"/>
    <w:basedOn w:val="Normal"/>
    <w:rsid w:val="0045062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1">
    <w:name w:val="xl9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2">
    <w:name w:val="xl9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3">
    <w:name w:val="xl93"/>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4">
    <w:name w:val="xl94"/>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5">
    <w:name w:val="xl95"/>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6">
    <w:name w:val="xl96"/>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97">
    <w:name w:val="xl97"/>
    <w:basedOn w:val="Normal"/>
    <w:rsid w:val="00450625"/>
    <w:pPr>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98">
    <w:name w:val="xl98"/>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99">
    <w:name w:val="xl99"/>
    <w:basedOn w:val="Normal"/>
    <w:rsid w:val="00450625"/>
    <w:pPr>
      <w:pBdr>
        <w:top w:val="single" w:sz="8" w:space="0" w:color="auto"/>
        <w:left w:val="single" w:sz="8" w:space="0" w:color="auto"/>
        <w:bottom w:val="single" w:sz="8" w:space="0" w:color="auto"/>
        <w:right w:val="single" w:sz="8" w:space="0" w:color="auto"/>
      </w:pBdr>
      <w:shd w:val="clear" w:color="000000" w:fill="8B638C"/>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00">
    <w:name w:val="xl100"/>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1">
    <w:name w:val="xl101"/>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2">
    <w:name w:val="xl102"/>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3">
    <w:name w:val="xl103"/>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4">
    <w:name w:val="xl104"/>
    <w:basedOn w:val="Normal"/>
    <w:rsid w:val="00450625"/>
    <w:pPr>
      <w:pBdr>
        <w:top w:val="single" w:sz="8" w:space="0" w:color="auto"/>
        <w:left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5">
    <w:name w:val="xl105"/>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06">
    <w:name w:val="xl106"/>
    <w:basedOn w:val="Normal"/>
    <w:rsid w:val="00450625"/>
    <w:pPr>
      <w:pBdr>
        <w:top w:val="single" w:sz="8" w:space="0" w:color="auto"/>
        <w:left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7">
    <w:name w:val="xl107"/>
    <w:basedOn w:val="Normal"/>
    <w:rsid w:val="00450625"/>
    <w:pP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08">
    <w:name w:val="xl108"/>
    <w:basedOn w:val="Normal"/>
    <w:rsid w:val="00450625"/>
    <w:pPr>
      <w:spacing w:before="100" w:beforeAutospacing="1" w:after="100" w:afterAutospacing="1" w:line="240" w:lineRule="auto"/>
      <w:textAlignment w:val="center"/>
    </w:pPr>
    <w:rPr>
      <w:rFonts w:ascii="Arial" w:eastAsia="Times New Roman" w:hAnsi="Arial" w:cs="Arial"/>
      <w:color w:val="FF0000"/>
      <w:sz w:val="16"/>
      <w:szCs w:val="16"/>
      <w:lang w:eastAsia="es-GT"/>
    </w:rPr>
  </w:style>
  <w:style w:type="paragraph" w:customStyle="1" w:styleId="xl109">
    <w:name w:val="xl109"/>
    <w:basedOn w:val="Normal"/>
    <w:rsid w:val="00450625"/>
    <w:pPr>
      <w:spacing w:before="100" w:beforeAutospacing="1" w:after="100" w:afterAutospacing="1" w:line="240" w:lineRule="auto"/>
      <w:jc w:val="center"/>
      <w:textAlignment w:val="center"/>
    </w:pPr>
    <w:rPr>
      <w:rFonts w:ascii="Arial" w:eastAsia="Times New Roman" w:hAnsi="Arial" w:cs="Arial"/>
      <w:color w:val="FF0000"/>
      <w:sz w:val="16"/>
      <w:szCs w:val="16"/>
      <w:lang w:eastAsia="es-GT"/>
    </w:rPr>
  </w:style>
  <w:style w:type="paragraph" w:customStyle="1" w:styleId="xl110">
    <w:name w:val="xl110"/>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1">
    <w:name w:val="xl111"/>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2">
    <w:name w:val="xl112"/>
    <w:basedOn w:val="Normal"/>
    <w:rsid w:val="00450625"/>
    <w:pPr>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13">
    <w:name w:val="xl113"/>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4">
    <w:name w:val="xl114"/>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5">
    <w:name w:val="xl115"/>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16">
    <w:name w:val="xl116"/>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17">
    <w:name w:val="xl117"/>
    <w:basedOn w:val="Normal"/>
    <w:rsid w:val="00450625"/>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18">
    <w:name w:val="xl118"/>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19">
    <w:name w:val="xl119"/>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0">
    <w:name w:val="xl120"/>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1">
    <w:name w:val="xl121"/>
    <w:basedOn w:val="Normal"/>
    <w:rsid w:val="00450625"/>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2">
    <w:name w:val="xl122"/>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3">
    <w:name w:val="xl123"/>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4">
    <w:name w:val="xl124"/>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25">
    <w:name w:val="xl125"/>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6">
    <w:name w:val="xl126"/>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27">
    <w:name w:val="xl127"/>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8">
    <w:name w:val="xl128"/>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29">
    <w:name w:val="xl129"/>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0">
    <w:name w:val="xl130"/>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1">
    <w:name w:val="xl131"/>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2">
    <w:name w:val="xl132"/>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3">
    <w:name w:val="xl133"/>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34">
    <w:name w:val="xl134"/>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5">
    <w:name w:val="xl135"/>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6">
    <w:name w:val="xl136"/>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7">
    <w:name w:val="xl137"/>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38">
    <w:name w:val="xl138"/>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39">
    <w:name w:val="xl139"/>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0">
    <w:name w:val="xl140"/>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1">
    <w:name w:val="xl14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2">
    <w:name w:val="xl142"/>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43">
    <w:name w:val="xl143"/>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4">
    <w:name w:val="xl144"/>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5">
    <w:name w:val="xl145"/>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6">
    <w:name w:val="xl14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7">
    <w:name w:val="xl147"/>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48">
    <w:name w:val="xl148"/>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49">
    <w:name w:val="xl149"/>
    <w:basedOn w:val="Normal"/>
    <w:rsid w:val="00450625"/>
    <w:pPr>
      <w:pBdr>
        <w:top w:val="single" w:sz="4"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0">
    <w:name w:val="xl150"/>
    <w:basedOn w:val="Normal"/>
    <w:rsid w:val="00450625"/>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1">
    <w:name w:val="xl151"/>
    <w:basedOn w:val="Normal"/>
    <w:rsid w:val="00450625"/>
    <w:pPr>
      <w:pBdr>
        <w:top w:val="single" w:sz="8" w:space="0" w:color="auto"/>
        <w:left w:val="single" w:sz="8"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2">
    <w:name w:val="xl152"/>
    <w:basedOn w:val="Normal"/>
    <w:rsid w:val="00450625"/>
    <w:pPr>
      <w:pBdr>
        <w:top w:val="single" w:sz="8"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3">
    <w:name w:val="xl153"/>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4">
    <w:name w:val="xl154"/>
    <w:basedOn w:val="Normal"/>
    <w:rsid w:val="00450625"/>
    <w:pPr>
      <w:pBdr>
        <w:top w:val="single" w:sz="4" w:space="0" w:color="auto"/>
        <w:left w:val="single" w:sz="8" w:space="0" w:color="auto"/>
        <w:bottom w:val="single" w:sz="4"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5">
    <w:name w:val="xl155"/>
    <w:basedOn w:val="Normal"/>
    <w:rsid w:val="00450625"/>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156">
    <w:name w:val="xl156"/>
    <w:basedOn w:val="Normal"/>
    <w:rsid w:val="00450625"/>
    <w:pPr>
      <w:pBdr>
        <w:top w:val="single" w:sz="4"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7">
    <w:name w:val="xl157"/>
    <w:basedOn w:val="Normal"/>
    <w:rsid w:val="00450625"/>
    <w:pPr>
      <w:pBdr>
        <w:top w:val="single" w:sz="4"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8">
    <w:name w:val="xl158"/>
    <w:basedOn w:val="Normal"/>
    <w:rsid w:val="0045062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59">
    <w:name w:val="xl159"/>
    <w:basedOn w:val="Normal"/>
    <w:rsid w:val="0045062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0">
    <w:name w:val="xl160"/>
    <w:basedOn w:val="Normal"/>
    <w:rsid w:val="004506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1">
    <w:name w:val="xl161"/>
    <w:basedOn w:val="Normal"/>
    <w:rsid w:val="00450625"/>
    <w:pPr>
      <w:pBdr>
        <w:top w:val="single" w:sz="4" w:space="0" w:color="auto"/>
        <w:left w:val="single" w:sz="8" w:space="0" w:color="auto"/>
        <w:bottom w:val="single" w:sz="4" w:space="0" w:color="auto"/>
      </w:pBdr>
      <w:spacing w:before="100" w:beforeAutospacing="1" w:after="100" w:afterAutospacing="1" w:line="240" w:lineRule="auto"/>
    </w:pPr>
    <w:rPr>
      <w:rFonts w:ascii="Arial" w:eastAsia="Times New Roman" w:hAnsi="Arial" w:cs="Arial"/>
      <w:sz w:val="16"/>
      <w:szCs w:val="16"/>
      <w:lang w:eastAsia="es-GT"/>
    </w:rPr>
  </w:style>
  <w:style w:type="paragraph" w:customStyle="1" w:styleId="xl162">
    <w:name w:val="xl16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3">
    <w:name w:val="xl16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4">
    <w:name w:val="xl16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5">
    <w:name w:val="xl16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166">
    <w:name w:val="xl16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7">
    <w:name w:val="xl16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68">
    <w:name w:val="xl168"/>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69">
    <w:name w:val="xl169"/>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0">
    <w:name w:val="xl170"/>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1">
    <w:name w:val="xl171"/>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2">
    <w:name w:val="xl172"/>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3">
    <w:name w:val="xl173"/>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4">
    <w:name w:val="xl174"/>
    <w:basedOn w:val="Normal"/>
    <w:rsid w:val="00450625"/>
    <w:pPr>
      <w:pBdr>
        <w:top w:val="single" w:sz="8"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5">
    <w:name w:val="xl175"/>
    <w:basedOn w:val="Normal"/>
    <w:rsid w:val="00450625"/>
    <w:pPr>
      <w:pBdr>
        <w:top w:val="single" w:sz="4" w:space="0" w:color="auto"/>
        <w:left w:val="single" w:sz="8" w:space="0" w:color="auto"/>
        <w:bottom w:val="single" w:sz="4"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6">
    <w:name w:val="xl176"/>
    <w:basedOn w:val="Normal"/>
    <w:rsid w:val="00450625"/>
    <w:pPr>
      <w:pBdr>
        <w:top w:val="single" w:sz="4"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7">
    <w:name w:val="xl17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78">
    <w:name w:val="xl178"/>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79">
    <w:name w:val="xl17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180">
    <w:name w:val="xl18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181">
    <w:name w:val="xl181"/>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2">
    <w:name w:val="xl182"/>
    <w:basedOn w:val="Normal"/>
    <w:rsid w:val="00450625"/>
    <w:pPr>
      <w:pBdr>
        <w:top w:val="single" w:sz="8"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3">
    <w:name w:val="xl183"/>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4">
    <w:name w:val="xl184"/>
    <w:basedOn w:val="Normal"/>
    <w:rsid w:val="00450625"/>
    <w:pPr>
      <w:pBdr>
        <w:top w:val="single" w:sz="4" w:space="0" w:color="auto"/>
        <w:left w:val="single" w:sz="8" w:space="0" w:color="auto"/>
        <w:bottom w:val="single" w:sz="4"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5">
    <w:name w:val="xl185"/>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6">
    <w:name w:val="xl186"/>
    <w:basedOn w:val="Normal"/>
    <w:rsid w:val="00450625"/>
    <w:pPr>
      <w:pBdr>
        <w:top w:val="single" w:sz="4"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7">
    <w:name w:val="xl187"/>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88">
    <w:name w:val="xl188"/>
    <w:basedOn w:val="Normal"/>
    <w:rsid w:val="00450625"/>
    <w:pPr>
      <w:pBdr>
        <w:top w:val="single" w:sz="8" w:space="0" w:color="auto"/>
        <w:left w:val="single" w:sz="8" w:space="0" w:color="auto"/>
        <w:bottom w:val="single" w:sz="8" w:space="0" w:color="auto"/>
        <w:right w:val="single" w:sz="8" w:space="0" w:color="auto"/>
      </w:pBdr>
      <w:shd w:val="clear" w:color="000000" w:fill="E2EFDA"/>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89">
    <w:name w:val="xl189"/>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0">
    <w:name w:val="xl190"/>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1">
    <w:name w:val="xl191"/>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2">
    <w:name w:val="xl19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3">
    <w:name w:val="xl19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4">
    <w:name w:val="xl19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5">
    <w:name w:val="xl19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sz w:val="16"/>
      <w:szCs w:val="16"/>
      <w:lang w:eastAsia="es-GT"/>
    </w:rPr>
  </w:style>
  <w:style w:type="paragraph" w:customStyle="1" w:styleId="xl196">
    <w:name w:val="xl196"/>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7">
    <w:name w:val="xl197"/>
    <w:basedOn w:val="Normal"/>
    <w:rsid w:val="00450625"/>
    <w:pPr>
      <w:pBdr>
        <w:top w:val="single" w:sz="8"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198">
    <w:name w:val="xl198"/>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199">
    <w:name w:val="xl199"/>
    <w:basedOn w:val="Normal"/>
    <w:rsid w:val="00450625"/>
    <w:pPr>
      <w:pBdr>
        <w:top w:val="single" w:sz="4" w:space="0" w:color="auto"/>
        <w:left w:val="single" w:sz="8" w:space="0" w:color="auto"/>
        <w:bottom w:val="single" w:sz="4"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0">
    <w:name w:val="xl200"/>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1">
    <w:name w:val="xl201"/>
    <w:basedOn w:val="Normal"/>
    <w:rsid w:val="00450625"/>
    <w:pPr>
      <w:pBdr>
        <w:top w:val="single" w:sz="4"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2">
    <w:name w:val="xl202"/>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3">
    <w:name w:val="xl203"/>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4">
    <w:name w:val="xl204"/>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5">
    <w:name w:val="xl205"/>
    <w:basedOn w:val="Normal"/>
    <w:rsid w:val="00450625"/>
    <w:pPr>
      <w:pBdr>
        <w:top w:val="single" w:sz="8"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6">
    <w:name w:val="xl206"/>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7">
    <w:name w:val="xl207"/>
    <w:basedOn w:val="Normal"/>
    <w:rsid w:val="00450625"/>
    <w:pPr>
      <w:pBdr>
        <w:top w:val="single" w:sz="4" w:space="0" w:color="auto"/>
        <w:left w:val="single" w:sz="8" w:space="0" w:color="auto"/>
        <w:bottom w:val="single" w:sz="4"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08">
    <w:name w:val="xl208"/>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09">
    <w:name w:val="xl209"/>
    <w:basedOn w:val="Normal"/>
    <w:rsid w:val="00450625"/>
    <w:pPr>
      <w:pBdr>
        <w:top w:val="single" w:sz="4"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0">
    <w:name w:val="xl210"/>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11">
    <w:name w:val="xl211"/>
    <w:basedOn w:val="Normal"/>
    <w:rsid w:val="00450625"/>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2">
    <w:name w:val="xl212"/>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3">
    <w:name w:val="xl213"/>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4">
    <w:name w:val="xl214"/>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5">
    <w:name w:val="xl215"/>
    <w:basedOn w:val="Normal"/>
    <w:rsid w:val="00450625"/>
    <w:pPr>
      <w:pBdr>
        <w:top w:val="single" w:sz="8"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6">
    <w:name w:val="xl21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17">
    <w:name w:val="xl217"/>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18">
    <w:name w:val="xl218"/>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19">
    <w:name w:val="xl219"/>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0">
    <w:name w:val="xl220"/>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1">
    <w:name w:val="xl221"/>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2">
    <w:name w:val="xl222"/>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3">
    <w:name w:val="xl223"/>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4">
    <w:name w:val="xl224"/>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5">
    <w:name w:val="xl225"/>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6">
    <w:name w:val="xl226"/>
    <w:basedOn w:val="Normal"/>
    <w:rsid w:val="00450625"/>
    <w:pPr>
      <w:pBdr>
        <w:top w:val="single" w:sz="4" w:space="0" w:color="auto"/>
        <w:left w:val="single" w:sz="8" w:space="0" w:color="auto"/>
        <w:bottom w:val="single" w:sz="4"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27">
    <w:name w:val="xl227"/>
    <w:basedOn w:val="Normal"/>
    <w:rsid w:val="00450625"/>
    <w:pPr>
      <w:pBdr>
        <w:top w:val="single" w:sz="4"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28">
    <w:name w:val="xl22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29">
    <w:name w:val="xl229"/>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0">
    <w:name w:val="xl230"/>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jc w:val="center"/>
      <w:textAlignment w:val="center"/>
    </w:pPr>
    <w:rPr>
      <w:rFonts w:ascii="Arial" w:eastAsia="Times New Roman" w:hAnsi="Arial" w:cs="Arial"/>
      <w:color w:val="000000"/>
      <w:sz w:val="16"/>
      <w:szCs w:val="16"/>
      <w:lang w:eastAsia="es-GT"/>
    </w:rPr>
  </w:style>
  <w:style w:type="paragraph" w:customStyle="1" w:styleId="xl231">
    <w:name w:val="xl231"/>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2">
    <w:name w:val="xl232"/>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3">
    <w:name w:val="xl233"/>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4">
    <w:name w:val="xl23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5">
    <w:name w:val="xl235"/>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6">
    <w:name w:val="xl236"/>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37">
    <w:name w:val="xl237"/>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38">
    <w:name w:val="xl238"/>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39">
    <w:name w:val="xl23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0">
    <w:name w:val="xl24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1">
    <w:name w:val="xl24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2">
    <w:name w:val="xl242"/>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3">
    <w:name w:val="xl243"/>
    <w:basedOn w:val="Normal"/>
    <w:rsid w:val="00450625"/>
    <w:pPr>
      <w:pBdr>
        <w:top w:val="single" w:sz="4" w:space="0" w:color="auto"/>
        <w:left w:val="single" w:sz="8" w:space="0" w:color="auto"/>
        <w:bottom w:val="single" w:sz="4"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4">
    <w:name w:val="xl244"/>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5">
    <w:name w:val="xl245"/>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color w:val="000000"/>
      <w:sz w:val="16"/>
      <w:szCs w:val="16"/>
      <w:lang w:eastAsia="es-GT"/>
    </w:rPr>
  </w:style>
  <w:style w:type="paragraph" w:customStyle="1" w:styleId="xl246">
    <w:name w:val="xl246"/>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pPr>
    <w:rPr>
      <w:rFonts w:ascii="Arial" w:eastAsia="Times New Roman" w:hAnsi="Arial" w:cs="Arial"/>
      <w:sz w:val="24"/>
      <w:szCs w:val="24"/>
      <w:lang w:eastAsia="es-GT"/>
    </w:rPr>
  </w:style>
  <w:style w:type="paragraph" w:customStyle="1" w:styleId="xl247">
    <w:name w:val="xl247"/>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48">
    <w:name w:val="xl24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249">
    <w:name w:val="xl249"/>
    <w:basedOn w:val="Normal"/>
    <w:rsid w:val="00450625"/>
    <w:pPr>
      <w:pBdr>
        <w:top w:val="single" w:sz="8" w:space="0" w:color="auto"/>
        <w:left w:val="single" w:sz="8" w:space="0" w:color="auto"/>
        <w:bottom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0">
    <w:name w:val="xl250"/>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51">
    <w:name w:val="xl251"/>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2">
    <w:name w:val="xl252"/>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color w:val="FFFFFF"/>
      <w:sz w:val="16"/>
      <w:szCs w:val="16"/>
      <w:lang w:eastAsia="es-GT"/>
    </w:rPr>
  </w:style>
  <w:style w:type="paragraph" w:customStyle="1" w:styleId="xl253">
    <w:name w:val="xl253"/>
    <w:basedOn w:val="Normal"/>
    <w:rsid w:val="00450625"/>
    <w:pPr>
      <w:shd w:val="clear" w:color="000000" w:fill="00B0F0"/>
      <w:spacing w:before="100" w:beforeAutospacing="1" w:after="100" w:afterAutospacing="1" w:line="240" w:lineRule="auto"/>
      <w:jc w:val="right"/>
      <w:textAlignment w:val="center"/>
    </w:pPr>
    <w:rPr>
      <w:rFonts w:ascii="Arial" w:eastAsia="Times New Roman" w:hAnsi="Arial" w:cs="Arial"/>
      <w:color w:val="FFFFFF"/>
      <w:sz w:val="24"/>
      <w:szCs w:val="24"/>
      <w:lang w:eastAsia="es-GT"/>
    </w:rPr>
  </w:style>
  <w:style w:type="paragraph" w:customStyle="1" w:styleId="xl254">
    <w:name w:val="xl254"/>
    <w:basedOn w:val="Normal"/>
    <w:rsid w:val="00450625"/>
    <w:pP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55">
    <w:name w:val="xl255"/>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6">
    <w:name w:val="xl256"/>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7">
    <w:name w:val="xl257"/>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258">
    <w:name w:val="xl258"/>
    <w:basedOn w:val="Normal"/>
    <w:rsid w:val="00450625"/>
    <w:pPr>
      <w:pBdr>
        <w:top w:val="single" w:sz="8" w:space="0" w:color="auto"/>
        <w:left w:val="single" w:sz="8" w:space="0" w:color="auto"/>
        <w:bottom w:val="single" w:sz="8" w:space="0" w:color="auto"/>
        <w:right w:val="single" w:sz="8" w:space="0" w:color="auto"/>
      </w:pBdr>
      <w:shd w:val="clear" w:color="000000" w:fill="EDECFE"/>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59">
    <w:name w:val="xl259"/>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0">
    <w:name w:val="xl260"/>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1">
    <w:name w:val="xl261"/>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2">
    <w:name w:val="xl262"/>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3">
    <w:name w:val="xl263"/>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4">
    <w:name w:val="xl264"/>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65">
    <w:name w:val="xl26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66">
    <w:name w:val="xl266"/>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67">
    <w:name w:val="xl267"/>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color w:val="FFFFFF"/>
      <w:sz w:val="24"/>
      <w:szCs w:val="24"/>
      <w:lang w:eastAsia="es-GT"/>
    </w:rPr>
  </w:style>
  <w:style w:type="paragraph" w:customStyle="1" w:styleId="xl268">
    <w:name w:val="xl26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269">
    <w:name w:val="xl269"/>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color w:val="FFFFFF"/>
      <w:sz w:val="24"/>
      <w:szCs w:val="24"/>
      <w:lang w:eastAsia="es-GT"/>
    </w:rPr>
  </w:style>
  <w:style w:type="paragraph" w:customStyle="1" w:styleId="xl270">
    <w:name w:val="xl270"/>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1">
    <w:name w:val="xl271"/>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2">
    <w:name w:val="xl272"/>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273">
    <w:name w:val="xl27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274">
    <w:name w:val="xl274"/>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5">
    <w:name w:val="xl275"/>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76">
    <w:name w:val="xl276"/>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77">
    <w:name w:val="xl277"/>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0"/>
      <w:szCs w:val="10"/>
      <w:u w:val="single"/>
      <w:lang w:eastAsia="es-GT"/>
    </w:rPr>
  </w:style>
  <w:style w:type="paragraph" w:customStyle="1" w:styleId="xl278">
    <w:name w:val="xl278"/>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279">
    <w:name w:val="xl279"/>
    <w:basedOn w:val="Normal"/>
    <w:rsid w:val="00450625"/>
    <w:pPr>
      <w:shd w:val="clear" w:color="000000" w:fill="333F4F"/>
      <w:spacing w:before="100" w:beforeAutospacing="1" w:after="100" w:afterAutospacing="1" w:line="240" w:lineRule="auto"/>
      <w:jc w:val="center"/>
      <w:textAlignment w:val="center"/>
    </w:pPr>
    <w:rPr>
      <w:rFonts w:ascii="Arial" w:eastAsia="Times New Roman" w:hAnsi="Arial" w:cs="Arial"/>
      <w:b/>
      <w:bCs/>
      <w:color w:val="FFFFFF"/>
      <w:sz w:val="12"/>
      <w:szCs w:val="12"/>
      <w:u w:val="single"/>
      <w:lang w:eastAsia="es-GT"/>
    </w:rPr>
  </w:style>
  <w:style w:type="paragraph" w:customStyle="1" w:styleId="xl280">
    <w:name w:val="xl280"/>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1">
    <w:name w:val="xl281"/>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2">
    <w:name w:val="xl282"/>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3">
    <w:name w:val="xl283"/>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4">
    <w:name w:val="xl284"/>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285">
    <w:name w:val="xl285"/>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es-GT"/>
    </w:rPr>
  </w:style>
  <w:style w:type="paragraph" w:customStyle="1" w:styleId="xl286">
    <w:name w:val="xl286"/>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287">
    <w:name w:val="xl287"/>
    <w:basedOn w:val="Normal"/>
    <w:rsid w:val="00450625"/>
    <w:pPr>
      <w:shd w:val="clear" w:color="000000" w:fill="FFFFFF"/>
      <w:spacing w:before="100" w:beforeAutospacing="1" w:after="100" w:afterAutospacing="1" w:line="240" w:lineRule="auto"/>
      <w:jc w:val="center"/>
      <w:textAlignment w:val="center"/>
    </w:pPr>
    <w:rPr>
      <w:rFonts w:ascii="Arial" w:eastAsia="Times New Roman" w:hAnsi="Arial" w:cs="Arial"/>
      <w:b/>
      <w:bCs/>
      <w:color w:val="FFFFFF"/>
      <w:sz w:val="12"/>
      <w:szCs w:val="12"/>
      <w:lang w:eastAsia="es-GT"/>
    </w:rPr>
  </w:style>
  <w:style w:type="paragraph" w:customStyle="1" w:styleId="xl288">
    <w:name w:val="xl288"/>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u w:val="single"/>
      <w:lang w:eastAsia="es-GT"/>
    </w:rPr>
  </w:style>
  <w:style w:type="paragraph" w:customStyle="1" w:styleId="xl289">
    <w:name w:val="xl289"/>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0">
    <w:name w:val="xl290"/>
    <w:basedOn w:val="Normal"/>
    <w:rsid w:val="00450625"/>
    <w:pPr>
      <w:pBdr>
        <w:bottom w:val="single" w:sz="8" w:space="0" w:color="auto"/>
      </w:pBdr>
      <w:shd w:val="clear" w:color="000000" w:fill="00B0F0"/>
      <w:spacing w:before="100" w:beforeAutospacing="1" w:after="100" w:afterAutospacing="1" w:line="240" w:lineRule="auto"/>
      <w:jc w:val="right"/>
      <w:textAlignment w:val="center"/>
    </w:pPr>
    <w:rPr>
      <w:rFonts w:ascii="Arial" w:eastAsia="Times New Roman" w:hAnsi="Arial" w:cs="Arial"/>
      <w:b/>
      <w:bCs/>
      <w:sz w:val="16"/>
      <w:szCs w:val="16"/>
      <w:u w:val="single"/>
      <w:lang w:eastAsia="es-GT"/>
    </w:rPr>
  </w:style>
  <w:style w:type="paragraph" w:customStyle="1" w:styleId="xl291">
    <w:name w:val="xl291"/>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16"/>
      <w:szCs w:val="16"/>
      <w:u w:val="single"/>
      <w:lang w:eastAsia="es-GT"/>
    </w:rPr>
  </w:style>
  <w:style w:type="paragraph" w:customStyle="1" w:styleId="xl292">
    <w:name w:val="xl292"/>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293">
    <w:name w:val="xl293"/>
    <w:basedOn w:val="Normal"/>
    <w:rsid w:val="00450625"/>
    <w:pPr>
      <w:pBdr>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8"/>
      <w:szCs w:val="18"/>
      <w:lang w:eastAsia="es-GT"/>
    </w:rPr>
  </w:style>
  <w:style w:type="paragraph" w:customStyle="1" w:styleId="xl294">
    <w:name w:val="xl294"/>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color w:val="000000"/>
      <w:sz w:val="16"/>
      <w:szCs w:val="16"/>
      <w:lang w:eastAsia="es-GT"/>
    </w:rPr>
  </w:style>
  <w:style w:type="paragraph" w:customStyle="1" w:styleId="xl295">
    <w:name w:val="xl295"/>
    <w:basedOn w:val="Normal"/>
    <w:rsid w:val="00450625"/>
    <w:pPr>
      <w:shd w:val="clear" w:color="000000" w:fill="FFFFFF"/>
      <w:spacing w:before="100" w:beforeAutospacing="1" w:after="100" w:afterAutospacing="1" w:line="240" w:lineRule="auto"/>
      <w:textAlignment w:val="center"/>
    </w:pPr>
    <w:rPr>
      <w:rFonts w:ascii="Candara" w:eastAsia="Times New Roman" w:hAnsi="Candara" w:cs="Times New Roman"/>
      <w:b/>
      <w:bCs/>
      <w:color w:val="FFFFFF"/>
      <w:sz w:val="28"/>
      <w:szCs w:val="28"/>
      <w:lang w:eastAsia="es-GT"/>
    </w:rPr>
  </w:style>
  <w:style w:type="paragraph" w:customStyle="1" w:styleId="xl296">
    <w:name w:val="xl296"/>
    <w:basedOn w:val="Normal"/>
    <w:rsid w:val="00450625"/>
    <w:pP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24"/>
      <w:szCs w:val="24"/>
      <w:lang w:eastAsia="es-GT"/>
    </w:rPr>
  </w:style>
  <w:style w:type="paragraph" w:customStyle="1" w:styleId="xl297">
    <w:name w:val="xl297"/>
    <w:basedOn w:val="Normal"/>
    <w:rsid w:val="00450625"/>
    <w:pPr>
      <w:pBdr>
        <w:bottom w:val="single" w:sz="8" w:space="0" w:color="auto"/>
      </w:pBdr>
      <w:shd w:val="clear" w:color="000000" w:fill="00B0F0"/>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298">
    <w:name w:val="xl298"/>
    <w:basedOn w:val="Normal"/>
    <w:rsid w:val="00450625"/>
    <w:pPr>
      <w:shd w:val="clear" w:color="000000" w:fill="5B9BD5"/>
      <w:spacing w:before="100" w:beforeAutospacing="1" w:after="100" w:afterAutospacing="1" w:line="240" w:lineRule="auto"/>
      <w:jc w:val="center"/>
      <w:textAlignment w:val="center"/>
    </w:pPr>
    <w:rPr>
      <w:rFonts w:ascii="Candara" w:eastAsia="Times New Roman" w:hAnsi="Candara" w:cs="Times New Roman"/>
      <w:b/>
      <w:bCs/>
      <w:color w:val="FFFFFF"/>
      <w:sz w:val="28"/>
      <w:szCs w:val="28"/>
      <w:lang w:eastAsia="es-GT"/>
    </w:rPr>
  </w:style>
  <w:style w:type="paragraph" w:customStyle="1" w:styleId="xl299">
    <w:name w:val="xl299"/>
    <w:basedOn w:val="Normal"/>
    <w:rsid w:val="00450625"/>
    <w:pPr>
      <w:shd w:val="clear" w:color="000000" w:fill="333F4F"/>
      <w:spacing w:before="100" w:beforeAutospacing="1" w:after="100" w:afterAutospacing="1" w:line="240" w:lineRule="auto"/>
      <w:textAlignment w:val="center"/>
    </w:pPr>
    <w:rPr>
      <w:rFonts w:ascii="Arial" w:eastAsia="Times New Roman" w:hAnsi="Arial" w:cs="Arial"/>
      <w:b/>
      <w:bCs/>
      <w:color w:val="FFFFFF"/>
      <w:sz w:val="16"/>
      <w:szCs w:val="16"/>
      <w:lang w:eastAsia="es-GT"/>
    </w:rPr>
  </w:style>
  <w:style w:type="paragraph" w:customStyle="1" w:styleId="xl300">
    <w:name w:val="xl300"/>
    <w:basedOn w:val="Normal"/>
    <w:rsid w:val="00450625"/>
    <w:pPr>
      <w:shd w:val="clear" w:color="000000" w:fill="333F4F"/>
      <w:spacing w:before="100" w:beforeAutospacing="1" w:after="100" w:afterAutospacing="1" w:line="240" w:lineRule="auto"/>
      <w:jc w:val="center"/>
      <w:textAlignment w:val="center"/>
    </w:pPr>
    <w:rPr>
      <w:rFonts w:ascii="Calibri" w:eastAsia="Times New Roman" w:hAnsi="Calibri" w:cs="Calibri"/>
      <w:b/>
      <w:bCs/>
      <w:color w:val="FFFFFF"/>
      <w:sz w:val="24"/>
      <w:szCs w:val="24"/>
      <w:lang w:eastAsia="es-GT"/>
    </w:rPr>
  </w:style>
  <w:style w:type="paragraph" w:customStyle="1" w:styleId="xl301">
    <w:name w:val="xl301"/>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2">
    <w:name w:val="xl302"/>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3">
    <w:name w:val="xl303"/>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4">
    <w:name w:val="xl30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textAlignment w:val="center"/>
    </w:pPr>
    <w:rPr>
      <w:rFonts w:ascii="Arial Rounded MT Bold" w:eastAsia="Times New Roman" w:hAnsi="Arial Rounded MT Bold" w:cs="Times New Roman"/>
      <w:b/>
      <w:bCs/>
      <w:sz w:val="18"/>
      <w:szCs w:val="18"/>
      <w:lang w:eastAsia="es-GT"/>
    </w:rPr>
  </w:style>
  <w:style w:type="paragraph" w:customStyle="1" w:styleId="xl305">
    <w:name w:val="xl305"/>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6">
    <w:name w:val="xl306"/>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7">
    <w:name w:val="xl307"/>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08">
    <w:name w:val="xl308"/>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09">
    <w:name w:val="xl309"/>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2"/>
      <w:szCs w:val="12"/>
      <w:u w:val="single"/>
      <w:lang w:eastAsia="es-GT"/>
    </w:rPr>
  </w:style>
  <w:style w:type="paragraph" w:customStyle="1" w:styleId="xl310">
    <w:name w:val="xl310"/>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0"/>
      <w:szCs w:val="10"/>
      <w:u w:val="single"/>
      <w:lang w:eastAsia="es-GT"/>
    </w:rPr>
  </w:style>
  <w:style w:type="paragraph" w:customStyle="1" w:styleId="xl311">
    <w:name w:val="xl311"/>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4"/>
      <w:szCs w:val="14"/>
      <w:lang w:eastAsia="es-GT"/>
    </w:rPr>
  </w:style>
  <w:style w:type="paragraph" w:customStyle="1" w:styleId="xl312">
    <w:name w:val="xl312"/>
    <w:basedOn w:val="Normal"/>
    <w:rsid w:val="0045062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3">
    <w:name w:val="xl313"/>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4">
    <w:name w:val="xl314"/>
    <w:basedOn w:val="Normal"/>
    <w:rsid w:val="00450625"/>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Arial" w:eastAsia="Times New Roman" w:hAnsi="Arial" w:cs="Arial"/>
      <w:b/>
      <w:bCs/>
      <w:sz w:val="16"/>
      <w:szCs w:val="16"/>
      <w:u w:val="single"/>
      <w:lang w:eastAsia="es-GT"/>
    </w:rPr>
  </w:style>
  <w:style w:type="paragraph" w:customStyle="1" w:styleId="xl315">
    <w:name w:val="xl315"/>
    <w:basedOn w:val="Normal"/>
    <w:rsid w:val="00450625"/>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6">
    <w:name w:val="xl316"/>
    <w:basedOn w:val="Normal"/>
    <w:rsid w:val="0045062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w:eastAsia="Times New Roman" w:hAnsi="Arial" w:cs="Arial"/>
      <w:b/>
      <w:bCs/>
      <w:sz w:val="16"/>
      <w:szCs w:val="16"/>
      <w:lang w:eastAsia="es-GT"/>
    </w:rPr>
  </w:style>
  <w:style w:type="paragraph" w:customStyle="1" w:styleId="xl317">
    <w:name w:val="xl317"/>
    <w:basedOn w:val="Normal"/>
    <w:rsid w:val="0045062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Arial" w:eastAsia="Times New Roman" w:hAnsi="Arial" w:cs="Arial"/>
      <w:b/>
      <w:bCs/>
      <w:color w:val="FFFFFF"/>
      <w:sz w:val="16"/>
      <w:szCs w:val="16"/>
      <w:lang w:eastAsia="es-GT"/>
    </w:rPr>
  </w:style>
  <w:style w:type="paragraph" w:customStyle="1" w:styleId="xl318">
    <w:name w:val="xl318"/>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19">
    <w:name w:val="xl319"/>
    <w:basedOn w:val="Normal"/>
    <w:rsid w:val="00450625"/>
    <w:pPr>
      <w:pBdr>
        <w:top w:val="single" w:sz="8"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0">
    <w:name w:val="xl320"/>
    <w:basedOn w:val="Normal"/>
    <w:rsid w:val="00450625"/>
    <w:pPr>
      <w:pBdr>
        <w:top w:val="single" w:sz="4" w:space="0" w:color="auto"/>
        <w:left w:val="single" w:sz="8" w:space="0" w:color="auto"/>
        <w:bottom w:val="single" w:sz="4"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1">
    <w:name w:val="xl321"/>
    <w:basedOn w:val="Normal"/>
    <w:rsid w:val="00450625"/>
    <w:pPr>
      <w:pBdr>
        <w:top w:val="single" w:sz="4"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2">
    <w:name w:val="xl322"/>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3">
    <w:name w:val="xl323"/>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textAlignment w:val="center"/>
    </w:pPr>
    <w:rPr>
      <w:rFonts w:ascii="Arial" w:eastAsia="Times New Roman" w:hAnsi="Arial" w:cs="Arial"/>
      <w:b/>
      <w:bCs/>
      <w:sz w:val="16"/>
      <w:szCs w:val="16"/>
      <w:lang w:eastAsia="es-GT"/>
    </w:rPr>
  </w:style>
  <w:style w:type="paragraph" w:customStyle="1" w:styleId="xl324">
    <w:name w:val="xl324"/>
    <w:basedOn w:val="Normal"/>
    <w:rsid w:val="00450625"/>
    <w:pPr>
      <w:pBdr>
        <w:top w:val="single" w:sz="8" w:space="0" w:color="auto"/>
        <w:left w:val="single" w:sz="8" w:space="0" w:color="auto"/>
        <w:bottom w:val="single" w:sz="8" w:space="0" w:color="auto"/>
        <w:right w:val="single" w:sz="8" w:space="0" w:color="auto"/>
      </w:pBdr>
      <w:shd w:val="clear" w:color="000000" w:fill="CCECFF"/>
      <w:spacing w:before="100" w:beforeAutospacing="1" w:after="100" w:afterAutospacing="1" w:line="240" w:lineRule="auto"/>
      <w:jc w:val="right"/>
      <w:textAlignment w:val="center"/>
    </w:pPr>
    <w:rPr>
      <w:rFonts w:ascii="Arial" w:eastAsia="Times New Roman" w:hAnsi="Arial" w:cs="Arial"/>
      <w:b/>
      <w:bCs/>
      <w:sz w:val="16"/>
      <w:szCs w:val="16"/>
      <w:lang w:eastAsia="es-GT"/>
    </w:rPr>
  </w:style>
  <w:style w:type="paragraph" w:customStyle="1" w:styleId="xl325">
    <w:name w:val="xl325"/>
    <w:basedOn w:val="Normal"/>
    <w:rsid w:val="00450625"/>
    <w:pPr>
      <w:pBdr>
        <w:top w:val="single" w:sz="8" w:space="0" w:color="auto"/>
        <w:left w:val="single" w:sz="8" w:space="0" w:color="auto"/>
        <w:bottom w:val="single" w:sz="8" w:space="0" w:color="auto"/>
        <w:right w:val="single" w:sz="8" w:space="0" w:color="auto"/>
      </w:pBdr>
      <w:shd w:val="clear" w:color="000000" w:fill="FFF7E1"/>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6">
    <w:name w:val="xl326"/>
    <w:basedOn w:val="Normal"/>
    <w:rsid w:val="00450625"/>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Arial" w:eastAsia="Times New Roman" w:hAnsi="Arial" w:cs="Arial"/>
      <w:sz w:val="16"/>
      <w:szCs w:val="16"/>
      <w:lang w:eastAsia="es-GT"/>
    </w:rPr>
  </w:style>
  <w:style w:type="paragraph" w:customStyle="1" w:styleId="xl327">
    <w:name w:val="xl327"/>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Arial" w:eastAsia="Times New Roman" w:hAnsi="Arial" w:cs="Arial"/>
      <w:sz w:val="16"/>
      <w:szCs w:val="16"/>
      <w:lang w:eastAsia="es-GT"/>
    </w:rPr>
  </w:style>
  <w:style w:type="paragraph" w:customStyle="1" w:styleId="xl328">
    <w:name w:val="xl328"/>
    <w:basedOn w:val="Normal"/>
    <w:rsid w:val="00450625"/>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textAlignment w:val="center"/>
    </w:pPr>
    <w:rPr>
      <w:rFonts w:ascii="Arial" w:eastAsia="Times New Roman" w:hAnsi="Arial" w:cs="Arial"/>
      <w:sz w:val="16"/>
      <w:szCs w:val="16"/>
      <w:lang w:eastAsia="es-GT"/>
    </w:rPr>
  </w:style>
  <w:style w:type="table" w:styleId="Tablaconcuadrcula4-nfasis1">
    <w:name w:val="Grid Table 4 Accent 1"/>
    <w:basedOn w:val="Tablanormal"/>
    <w:uiPriority w:val="49"/>
    <w:rsid w:val="0099281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31034">
      <w:bodyDiv w:val="1"/>
      <w:marLeft w:val="0"/>
      <w:marRight w:val="0"/>
      <w:marTop w:val="0"/>
      <w:marBottom w:val="0"/>
      <w:divBdr>
        <w:top w:val="none" w:sz="0" w:space="0" w:color="auto"/>
        <w:left w:val="none" w:sz="0" w:space="0" w:color="auto"/>
        <w:bottom w:val="none" w:sz="0" w:space="0" w:color="auto"/>
        <w:right w:val="none" w:sz="0" w:space="0" w:color="auto"/>
      </w:divBdr>
    </w:div>
    <w:div w:id="475030338">
      <w:bodyDiv w:val="1"/>
      <w:marLeft w:val="0"/>
      <w:marRight w:val="0"/>
      <w:marTop w:val="0"/>
      <w:marBottom w:val="0"/>
      <w:divBdr>
        <w:top w:val="none" w:sz="0" w:space="0" w:color="auto"/>
        <w:left w:val="none" w:sz="0" w:space="0" w:color="auto"/>
        <w:bottom w:val="none" w:sz="0" w:space="0" w:color="auto"/>
        <w:right w:val="none" w:sz="0" w:space="0" w:color="auto"/>
      </w:divBdr>
    </w:div>
    <w:div w:id="754403076">
      <w:bodyDiv w:val="1"/>
      <w:marLeft w:val="0"/>
      <w:marRight w:val="0"/>
      <w:marTop w:val="0"/>
      <w:marBottom w:val="0"/>
      <w:divBdr>
        <w:top w:val="none" w:sz="0" w:space="0" w:color="auto"/>
        <w:left w:val="none" w:sz="0" w:space="0" w:color="auto"/>
        <w:bottom w:val="none" w:sz="0" w:space="0" w:color="auto"/>
        <w:right w:val="none" w:sz="0" w:space="0" w:color="auto"/>
      </w:divBdr>
    </w:div>
    <w:div w:id="788472661">
      <w:bodyDiv w:val="1"/>
      <w:marLeft w:val="0"/>
      <w:marRight w:val="0"/>
      <w:marTop w:val="0"/>
      <w:marBottom w:val="0"/>
      <w:divBdr>
        <w:top w:val="none" w:sz="0" w:space="0" w:color="auto"/>
        <w:left w:val="none" w:sz="0" w:space="0" w:color="auto"/>
        <w:bottom w:val="none" w:sz="0" w:space="0" w:color="auto"/>
        <w:right w:val="none" w:sz="0" w:space="0" w:color="auto"/>
      </w:divBdr>
    </w:div>
    <w:div w:id="862091741">
      <w:bodyDiv w:val="1"/>
      <w:marLeft w:val="0"/>
      <w:marRight w:val="0"/>
      <w:marTop w:val="0"/>
      <w:marBottom w:val="0"/>
      <w:divBdr>
        <w:top w:val="none" w:sz="0" w:space="0" w:color="auto"/>
        <w:left w:val="none" w:sz="0" w:space="0" w:color="auto"/>
        <w:bottom w:val="none" w:sz="0" w:space="0" w:color="auto"/>
        <w:right w:val="none" w:sz="0" w:space="0" w:color="auto"/>
      </w:divBdr>
    </w:div>
    <w:div w:id="1273056849">
      <w:bodyDiv w:val="1"/>
      <w:marLeft w:val="0"/>
      <w:marRight w:val="0"/>
      <w:marTop w:val="0"/>
      <w:marBottom w:val="0"/>
      <w:divBdr>
        <w:top w:val="none" w:sz="0" w:space="0" w:color="auto"/>
        <w:left w:val="none" w:sz="0" w:space="0" w:color="auto"/>
        <w:bottom w:val="none" w:sz="0" w:space="0" w:color="auto"/>
        <w:right w:val="none" w:sz="0" w:space="0" w:color="auto"/>
      </w:divBdr>
    </w:div>
    <w:div w:id="1608659496">
      <w:bodyDiv w:val="1"/>
      <w:marLeft w:val="0"/>
      <w:marRight w:val="0"/>
      <w:marTop w:val="0"/>
      <w:marBottom w:val="0"/>
      <w:divBdr>
        <w:top w:val="none" w:sz="0" w:space="0" w:color="auto"/>
        <w:left w:val="none" w:sz="0" w:space="0" w:color="auto"/>
        <w:bottom w:val="none" w:sz="0" w:space="0" w:color="auto"/>
        <w:right w:val="none" w:sz="0" w:space="0" w:color="auto"/>
      </w:divBdr>
    </w:div>
    <w:div w:id="192060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5.emf"/><Relationship Id="rId32"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4.emf"/><Relationship Id="rId28" Type="http://schemas.openxmlformats.org/officeDocument/2006/relationships/image" Target="media/image19.emf"/><Relationship Id="rId10" Type="http://schemas.openxmlformats.org/officeDocument/2006/relationships/footer" Target="footer1.xml"/><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822A-BC43-4E6A-B753-2450D3F6B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31</Pages>
  <Words>3043</Words>
  <Characters>16742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369</cp:revision>
  <cp:lastPrinted>2024-01-05T16:50:00Z</cp:lastPrinted>
  <dcterms:created xsi:type="dcterms:W3CDTF">2021-07-12T14:46:00Z</dcterms:created>
  <dcterms:modified xsi:type="dcterms:W3CDTF">2024-01-05T17:09:00Z</dcterms:modified>
</cp:coreProperties>
</file>