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C7B71" w14:textId="77777777" w:rsidR="009C772B" w:rsidRDefault="00147742">
      <w:pPr>
        <w:rPr>
          <w:noProof/>
          <w:lang w:eastAsia="es-GT"/>
        </w:rPr>
      </w:pPr>
      <w:r>
        <w:rPr>
          <w:noProof/>
          <w:lang w:val="en-US"/>
        </w:rPr>
        <w:drawing>
          <wp:anchor distT="0" distB="0" distL="114300" distR="114300" simplePos="0" relativeHeight="251664384" behindDoc="1" locked="0" layoutInCell="1" allowOverlap="1" wp14:anchorId="007E4D8A" wp14:editId="08715870">
            <wp:simplePos x="0" y="0"/>
            <wp:positionH relativeFrom="margin">
              <wp:posOffset>2793365</wp:posOffset>
            </wp:positionH>
            <wp:positionV relativeFrom="paragraph">
              <wp:posOffset>-1256030</wp:posOffset>
            </wp:positionV>
            <wp:extent cx="3896532" cy="5054600"/>
            <wp:effectExtent l="449580" t="636270" r="458470" b="64897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rot="4418521">
                      <a:off x="0" y="0"/>
                      <a:ext cx="3896532" cy="505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86FB9" w14:textId="77777777" w:rsidR="00350CC9" w:rsidRDefault="00147742">
      <w:pPr>
        <w:rPr>
          <w:noProof/>
          <w:lang w:eastAsia="es-GT"/>
        </w:rPr>
        <w:sectPr w:rsidR="00350CC9" w:rsidSect="00350CC9">
          <w:pgSz w:w="12240" w:h="15840"/>
          <w:pgMar w:top="142" w:right="49" w:bottom="142" w:left="142" w:header="708" w:footer="708" w:gutter="0"/>
          <w:cols w:space="708"/>
          <w:docGrid w:linePitch="360"/>
        </w:sectPr>
      </w:pPr>
      <w:r>
        <w:rPr>
          <w:noProof/>
          <w:lang w:val="en-US"/>
        </w:rPr>
        <mc:AlternateContent>
          <mc:Choice Requires="wps">
            <w:drawing>
              <wp:anchor distT="0" distB="0" distL="114300" distR="114300" simplePos="0" relativeHeight="251661312" behindDoc="0" locked="0" layoutInCell="1" allowOverlap="1" wp14:anchorId="7F5A8817" wp14:editId="4F23EA08">
                <wp:simplePos x="0" y="0"/>
                <wp:positionH relativeFrom="margin">
                  <wp:posOffset>1615440</wp:posOffset>
                </wp:positionH>
                <wp:positionV relativeFrom="paragraph">
                  <wp:posOffset>4529455</wp:posOffset>
                </wp:positionV>
                <wp:extent cx="5067300" cy="291465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5067300" cy="2914650"/>
                        </a:xfrm>
                        <a:prstGeom prst="rect">
                          <a:avLst/>
                        </a:prstGeom>
                        <a:noFill/>
                        <a:ln w="6350">
                          <a:noFill/>
                        </a:ln>
                      </wps:spPr>
                      <wps:txbx>
                        <w:txbxContent>
                          <w:p w14:paraId="3DDD1447" w14:textId="77777777" w:rsidR="00E1754B" w:rsidRDefault="00E1754B" w:rsidP="00350CC9">
                            <w:pPr>
                              <w:pStyle w:val="Sinespaciado"/>
                              <w:jc w:val="center"/>
                              <w:rPr>
                                <w:rFonts w:ascii="Arial Rounded MT Bold" w:hAnsi="Arial Rounded MT Bold"/>
                                <w:b/>
                                <w:sz w:val="64"/>
                                <w:szCs w:val="64"/>
                              </w:rPr>
                            </w:pPr>
                            <w:r>
                              <w:rPr>
                                <w:rFonts w:ascii="Arial Rounded MT Bold" w:hAnsi="Arial Rounded MT Bold"/>
                                <w:b/>
                                <w:sz w:val="64"/>
                                <w:szCs w:val="64"/>
                              </w:rPr>
                              <w:t>SECRETARÌA PRIVADA DE LA PRESIDENCIA</w:t>
                            </w:r>
                          </w:p>
                          <w:p w14:paraId="655FB664" w14:textId="77777777" w:rsidR="00E1754B" w:rsidRPr="00992897" w:rsidRDefault="00E1754B"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 xml:space="preserve">Plan </w:t>
                            </w:r>
                            <w:r>
                              <w:rPr>
                                <w:rFonts w:ascii="Arial Rounded MT Bold" w:hAnsi="Arial Rounded MT Bold"/>
                                <w:b/>
                                <w:sz w:val="64"/>
                                <w:szCs w:val="64"/>
                              </w:rPr>
                              <w:t>Operativo</w:t>
                            </w:r>
                          </w:p>
                          <w:p w14:paraId="23E508ED" w14:textId="77777777" w:rsidR="00E1754B" w:rsidRPr="00992897" w:rsidRDefault="00E1754B" w:rsidP="00350CC9">
                            <w:pPr>
                              <w:pStyle w:val="Sinespaciado"/>
                              <w:jc w:val="center"/>
                              <w:rPr>
                                <w:rFonts w:ascii="Arial Rounded MT Bold" w:hAnsi="Arial Rounded MT Bold"/>
                                <w:b/>
                                <w:sz w:val="64"/>
                                <w:szCs w:val="64"/>
                              </w:rPr>
                            </w:pPr>
                            <w:r>
                              <w:rPr>
                                <w:rFonts w:ascii="Arial Rounded MT Bold" w:hAnsi="Arial Rounded MT Bold"/>
                                <w:b/>
                                <w:sz w:val="64"/>
                                <w:szCs w:val="64"/>
                              </w:rPr>
                              <w:t>Anual</w:t>
                            </w:r>
                          </w:p>
                          <w:p w14:paraId="24942379" w14:textId="77777777" w:rsidR="00E1754B" w:rsidRPr="00992897" w:rsidRDefault="00E1754B"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20</w:t>
                            </w:r>
                            <w:r>
                              <w:rPr>
                                <w:rFonts w:ascii="Arial Rounded MT Bold" w:hAnsi="Arial Rounded MT Bold"/>
                                <w:b/>
                                <w:sz w:val="64"/>
                                <w:szCs w:val="64"/>
                              </w:rPr>
                              <w:t>21</w:t>
                            </w:r>
                          </w:p>
                          <w:p w14:paraId="62219559" w14:textId="201E64AA" w:rsidR="00E1754B" w:rsidRPr="00992897" w:rsidRDefault="00E1754B" w:rsidP="00350CC9">
                            <w:pPr>
                              <w:pStyle w:val="Sinespaciado"/>
                              <w:jc w:val="center"/>
                              <w:rPr>
                                <w:rFonts w:ascii="Arial Rounded MT Bold" w:hAnsi="Arial Rounded MT Bold"/>
                                <w:b/>
                                <w:sz w:val="36"/>
                              </w:rPr>
                            </w:pPr>
                            <w:r w:rsidRPr="00992897">
                              <w:rPr>
                                <w:rFonts w:ascii="Arial Rounded MT Bold" w:hAnsi="Arial Rounded MT Bold"/>
                                <w:b/>
                                <w:sz w:val="36"/>
                              </w:rPr>
                              <w:t xml:space="preserve">Guatemala, </w:t>
                            </w:r>
                            <w:r w:rsidR="00A51CD4">
                              <w:rPr>
                                <w:rFonts w:ascii="Arial Rounded MT Bold" w:hAnsi="Arial Rounded MT Bold"/>
                                <w:b/>
                                <w:sz w:val="36"/>
                              </w:rPr>
                              <w:t xml:space="preserve">15 de julio </w:t>
                            </w:r>
                            <w:r w:rsidRPr="00992897">
                              <w:rPr>
                                <w:rFonts w:ascii="Arial Rounded MT Bold" w:hAnsi="Arial Rounded MT Bold"/>
                                <w:b/>
                                <w:sz w:val="36"/>
                              </w:rPr>
                              <w:t xml:space="preserve"> 20</w:t>
                            </w:r>
                            <w:r>
                              <w:rPr>
                                <w:rFonts w:ascii="Arial Rounded MT Bold" w:hAnsi="Arial Rounded MT Bold"/>
                                <w:b/>
                                <w:sz w:val="3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A8817" id="_x0000_t202" coordsize="21600,21600" o:spt="202" path="m,l,21600r21600,l21600,xe">
                <v:stroke joinstyle="miter"/>
                <v:path gradientshapeok="t" o:connecttype="rect"/>
              </v:shapetype>
              <v:shape id="Cuadro de texto 2" o:spid="_x0000_s1026" type="#_x0000_t202" style="position:absolute;margin-left:127.2pt;margin-top:356.65pt;width:399pt;height:22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" filled="f" stroked="f" strokeweight=".5pt">
                <v:textbox>
                  <w:txbxContent>
                    <w:p w14:paraId="3DDD1447" w14:textId="77777777" w:rsidR="00E1754B" w:rsidRDefault="00E1754B" w:rsidP="00350CC9">
                      <w:pPr>
                        <w:pStyle w:val="Sinespaciado"/>
                        <w:jc w:val="center"/>
                        <w:rPr>
                          <w:rFonts w:ascii="Arial Rounded MT Bold" w:hAnsi="Arial Rounded MT Bold"/>
                          <w:b/>
                          <w:sz w:val="64"/>
                          <w:szCs w:val="64"/>
                        </w:rPr>
                      </w:pPr>
                      <w:r>
                        <w:rPr>
                          <w:rFonts w:ascii="Arial Rounded MT Bold" w:hAnsi="Arial Rounded MT Bold"/>
                          <w:b/>
                          <w:sz w:val="64"/>
                          <w:szCs w:val="64"/>
                        </w:rPr>
                        <w:t>SECRETARÌA PRIVADA DE LA PRESIDENCIA</w:t>
                      </w:r>
                    </w:p>
                    <w:p w14:paraId="655FB664" w14:textId="77777777" w:rsidR="00E1754B" w:rsidRPr="00992897" w:rsidRDefault="00E1754B"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 xml:space="preserve">Plan </w:t>
                      </w:r>
                      <w:r>
                        <w:rPr>
                          <w:rFonts w:ascii="Arial Rounded MT Bold" w:hAnsi="Arial Rounded MT Bold"/>
                          <w:b/>
                          <w:sz w:val="64"/>
                          <w:szCs w:val="64"/>
                        </w:rPr>
                        <w:t>Operativo</w:t>
                      </w:r>
                    </w:p>
                    <w:p w14:paraId="23E508ED" w14:textId="77777777" w:rsidR="00E1754B" w:rsidRPr="00992897" w:rsidRDefault="00E1754B" w:rsidP="00350CC9">
                      <w:pPr>
                        <w:pStyle w:val="Sinespaciado"/>
                        <w:jc w:val="center"/>
                        <w:rPr>
                          <w:rFonts w:ascii="Arial Rounded MT Bold" w:hAnsi="Arial Rounded MT Bold"/>
                          <w:b/>
                          <w:sz w:val="64"/>
                          <w:szCs w:val="64"/>
                        </w:rPr>
                      </w:pPr>
                      <w:r>
                        <w:rPr>
                          <w:rFonts w:ascii="Arial Rounded MT Bold" w:hAnsi="Arial Rounded MT Bold"/>
                          <w:b/>
                          <w:sz w:val="64"/>
                          <w:szCs w:val="64"/>
                        </w:rPr>
                        <w:t>Anual</w:t>
                      </w:r>
                    </w:p>
                    <w:p w14:paraId="24942379" w14:textId="77777777" w:rsidR="00E1754B" w:rsidRPr="00992897" w:rsidRDefault="00E1754B"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20</w:t>
                      </w:r>
                      <w:r>
                        <w:rPr>
                          <w:rFonts w:ascii="Arial Rounded MT Bold" w:hAnsi="Arial Rounded MT Bold"/>
                          <w:b/>
                          <w:sz w:val="64"/>
                          <w:szCs w:val="64"/>
                        </w:rPr>
                        <w:t>21</w:t>
                      </w:r>
                    </w:p>
                    <w:p w14:paraId="62219559" w14:textId="201E64AA" w:rsidR="00E1754B" w:rsidRPr="00992897" w:rsidRDefault="00E1754B" w:rsidP="00350CC9">
                      <w:pPr>
                        <w:pStyle w:val="Sinespaciado"/>
                        <w:jc w:val="center"/>
                        <w:rPr>
                          <w:rFonts w:ascii="Arial Rounded MT Bold" w:hAnsi="Arial Rounded MT Bold"/>
                          <w:b/>
                          <w:sz w:val="36"/>
                        </w:rPr>
                      </w:pPr>
                      <w:r w:rsidRPr="00992897">
                        <w:rPr>
                          <w:rFonts w:ascii="Arial Rounded MT Bold" w:hAnsi="Arial Rounded MT Bold"/>
                          <w:b/>
                          <w:sz w:val="36"/>
                        </w:rPr>
                        <w:t xml:space="preserve">Guatemala, </w:t>
                      </w:r>
                      <w:r w:rsidR="00A51CD4">
                        <w:rPr>
                          <w:rFonts w:ascii="Arial Rounded MT Bold" w:hAnsi="Arial Rounded MT Bold"/>
                          <w:b/>
                          <w:sz w:val="36"/>
                        </w:rPr>
                        <w:t xml:space="preserve">15 de julio </w:t>
                      </w:r>
                      <w:r w:rsidRPr="00992897">
                        <w:rPr>
                          <w:rFonts w:ascii="Arial Rounded MT Bold" w:hAnsi="Arial Rounded MT Bold"/>
                          <w:b/>
                          <w:sz w:val="36"/>
                        </w:rPr>
                        <w:t xml:space="preserve"> 20</w:t>
                      </w:r>
                      <w:r>
                        <w:rPr>
                          <w:rFonts w:ascii="Arial Rounded MT Bold" w:hAnsi="Arial Rounded MT Bold"/>
                          <w:b/>
                          <w:sz w:val="36"/>
                        </w:rPr>
                        <w:t>20</w:t>
                      </w:r>
                    </w:p>
                  </w:txbxContent>
                </v:textbox>
                <w10:wrap anchorx="margin"/>
              </v:shape>
            </w:pict>
          </mc:Fallback>
        </mc:AlternateContent>
      </w:r>
      <w:r>
        <w:rPr>
          <w:noProof/>
          <w:lang w:val="en-US"/>
        </w:rPr>
        <w:drawing>
          <wp:anchor distT="0" distB="0" distL="114300" distR="114300" simplePos="0" relativeHeight="251669504" behindDoc="1" locked="0" layoutInCell="1" allowOverlap="1" wp14:anchorId="2FD606F4" wp14:editId="40D59482">
            <wp:simplePos x="0" y="0"/>
            <wp:positionH relativeFrom="margin">
              <wp:posOffset>1924050</wp:posOffset>
            </wp:positionH>
            <wp:positionV relativeFrom="margin">
              <wp:posOffset>2799715</wp:posOffset>
            </wp:positionV>
            <wp:extent cx="4014112" cy="1787856"/>
            <wp:effectExtent l="0" t="0" r="5715" b="317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saturation sat="300000"/>
                              </a14:imgEffect>
                            </a14:imgLayer>
                          </a14:imgProps>
                        </a:ext>
                        <a:ext uri="{28A0092B-C50C-407E-A947-70E740481C1C}">
                          <a14:useLocalDpi xmlns:a14="http://schemas.microsoft.com/office/drawing/2010/main" val="0"/>
                        </a:ext>
                      </a:extLst>
                    </a:blip>
                    <a:srcRect l="26039" t="3949" r="48508" b="87291"/>
                    <a:stretch/>
                  </pic:blipFill>
                  <pic:spPr bwMode="auto">
                    <a:xfrm>
                      <a:off x="0" y="0"/>
                      <a:ext cx="4014112" cy="17878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2E599" w14:textId="77777777" w:rsidR="009C772B" w:rsidRDefault="009C772B">
      <w:pPr>
        <w:rPr>
          <w:noProof/>
          <w:lang w:eastAsia="es-GT"/>
        </w:rPr>
      </w:pPr>
    </w:p>
    <w:p w14:paraId="23BEECCF" w14:textId="77777777" w:rsidR="009C772B" w:rsidRDefault="009C772B">
      <w:pPr>
        <w:rPr>
          <w:noProof/>
          <w:lang w:eastAsia="es-GT"/>
        </w:rPr>
      </w:pPr>
    </w:p>
    <w:p w14:paraId="6E8F8CF3" w14:textId="77777777" w:rsidR="009C772B" w:rsidRDefault="009C772B">
      <w:pPr>
        <w:rPr>
          <w:noProof/>
          <w:lang w:eastAsia="es-GT"/>
        </w:rPr>
      </w:pPr>
    </w:p>
    <w:p w14:paraId="141F389F" w14:textId="77777777" w:rsidR="009C772B" w:rsidRDefault="009C772B">
      <w:pPr>
        <w:rPr>
          <w:noProof/>
          <w:lang w:eastAsia="es-GT"/>
        </w:rPr>
      </w:pPr>
    </w:p>
    <w:p w14:paraId="0CCBE66F" w14:textId="77777777" w:rsidR="009C772B" w:rsidRDefault="009C772B">
      <w:pPr>
        <w:rPr>
          <w:noProof/>
          <w:lang w:eastAsia="es-GT"/>
        </w:rPr>
      </w:pPr>
    </w:p>
    <w:p w14:paraId="0553EC6C" w14:textId="77777777" w:rsidR="009C772B" w:rsidRDefault="009C772B">
      <w:pPr>
        <w:rPr>
          <w:noProof/>
          <w:lang w:eastAsia="es-GT"/>
        </w:rPr>
      </w:pPr>
    </w:p>
    <w:p w14:paraId="7FA19245" w14:textId="77777777" w:rsidR="009C772B" w:rsidRDefault="009C772B">
      <w:pPr>
        <w:rPr>
          <w:noProof/>
          <w:lang w:eastAsia="es-GT"/>
        </w:rPr>
      </w:pPr>
    </w:p>
    <w:p w14:paraId="74755341" w14:textId="77777777" w:rsidR="009C772B" w:rsidRDefault="009C772B">
      <w:pPr>
        <w:rPr>
          <w:noProof/>
          <w:lang w:eastAsia="es-GT"/>
        </w:rPr>
      </w:pPr>
    </w:p>
    <w:p w14:paraId="5407DDEC" w14:textId="77777777" w:rsidR="009C772B" w:rsidRDefault="009C772B">
      <w:pPr>
        <w:rPr>
          <w:noProof/>
          <w:lang w:eastAsia="es-GT"/>
        </w:rPr>
      </w:pPr>
    </w:p>
    <w:p w14:paraId="4CD98392" w14:textId="77777777" w:rsidR="009C772B" w:rsidRDefault="009C772B">
      <w:pPr>
        <w:rPr>
          <w:noProof/>
          <w:lang w:eastAsia="es-GT"/>
        </w:rPr>
      </w:pPr>
    </w:p>
    <w:p w14:paraId="4F9953E7" w14:textId="77777777" w:rsidR="009C772B" w:rsidRDefault="009C772B">
      <w:pPr>
        <w:rPr>
          <w:noProof/>
          <w:lang w:eastAsia="es-GT"/>
        </w:rPr>
      </w:pPr>
    </w:p>
    <w:p w14:paraId="483492EB" w14:textId="77777777" w:rsidR="009C772B" w:rsidRDefault="009C772B">
      <w:pPr>
        <w:rPr>
          <w:noProof/>
          <w:lang w:eastAsia="es-GT"/>
        </w:rPr>
      </w:pPr>
    </w:p>
    <w:p w14:paraId="23F51E95" w14:textId="77777777" w:rsidR="009C772B" w:rsidRDefault="009C772B">
      <w:pPr>
        <w:rPr>
          <w:noProof/>
          <w:lang w:eastAsia="es-GT"/>
        </w:rPr>
      </w:pPr>
    </w:p>
    <w:p w14:paraId="0DA31279" w14:textId="77777777" w:rsidR="009C772B" w:rsidRDefault="009C772B">
      <w:pPr>
        <w:rPr>
          <w:noProof/>
          <w:lang w:eastAsia="es-GT"/>
        </w:rPr>
      </w:pPr>
    </w:p>
    <w:p w14:paraId="4408655A" w14:textId="77777777" w:rsidR="009C772B" w:rsidRDefault="009C772B">
      <w:pPr>
        <w:rPr>
          <w:noProof/>
          <w:lang w:eastAsia="es-GT"/>
        </w:rPr>
      </w:pPr>
    </w:p>
    <w:p w14:paraId="11250CC8" w14:textId="77777777" w:rsidR="009C772B" w:rsidRDefault="009C772B">
      <w:pPr>
        <w:rPr>
          <w:noProof/>
          <w:lang w:eastAsia="es-GT"/>
        </w:rPr>
      </w:pPr>
    </w:p>
    <w:p w14:paraId="55681B63" w14:textId="77777777" w:rsidR="009C772B" w:rsidRDefault="009C772B">
      <w:pPr>
        <w:rPr>
          <w:noProof/>
          <w:lang w:eastAsia="es-GT"/>
        </w:rPr>
      </w:pPr>
    </w:p>
    <w:p w14:paraId="15EF90CA" w14:textId="77777777" w:rsidR="009C772B" w:rsidRDefault="009C772B">
      <w:pPr>
        <w:rPr>
          <w:noProof/>
          <w:lang w:eastAsia="es-GT"/>
        </w:rPr>
      </w:pPr>
    </w:p>
    <w:p w14:paraId="22925779" w14:textId="77777777" w:rsidR="009C772B" w:rsidRDefault="009C772B">
      <w:pPr>
        <w:rPr>
          <w:noProof/>
          <w:lang w:eastAsia="es-GT"/>
        </w:rPr>
      </w:pPr>
    </w:p>
    <w:p w14:paraId="63327860" w14:textId="77777777" w:rsidR="009C772B" w:rsidRDefault="009C772B">
      <w:pPr>
        <w:rPr>
          <w:noProof/>
          <w:lang w:eastAsia="es-GT"/>
        </w:rPr>
      </w:pPr>
    </w:p>
    <w:p w14:paraId="2240D64A" w14:textId="77777777" w:rsidR="009C772B" w:rsidRDefault="009C772B">
      <w:pPr>
        <w:rPr>
          <w:noProof/>
          <w:lang w:eastAsia="es-GT"/>
        </w:rPr>
      </w:pPr>
    </w:p>
    <w:p w14:paraId="2C699F70" w14:textId="77777777" w:rsidR="009C772B" w:rsidRDefault="009C772B">
      <w:pPr>
        <w:rPr>
          <w:noProof/>
          <w:lang w:eastAsia="es-GT"/>
        </w:rPr>
      </w:pPr>
    </w:p>
    <w:p w14:paraId="6B165B42" w14:textId="77777777" w:rsidR="009C772B" w:rsidRDefault="009C772B">
      <w:pPr>
        <w:rPr>
          <w:noProof/>
          <w:lang w:eastAsia="es-GT"/>
        </w:rPr>
      </w:pPr>
    </w:p>
    <w:p w14:paraId="53B7EF6E" w14:textId="77777777" w:rsidR="009C772B" w:rsidRDefault="009C772B">
      <w:pPr>
        <w:rPr>
          <w:noProof/>
          <w:lang w:eastAsia="es-GT"/>
        </w:rPr>
      </w:pPr>
    </w:p>
    <w:p w14:paraId="526943EC" w14:textId="77777777" w:rsidR="009C772B" w:rsidRDefault="009C772B">
      <w:pPr>
        <w:rPr>
          <w:noProof/>
          <w:lang w:eastAsia="es-GT"/>
        </w:rPr>
      </w:pPr>
    </w:p>
    <w:p w14:paraId="2B5FA355" w14:textId="77777777" w:rsidR="009C772B" w:rsidRDefault="009C772B">
      <w:pPr>
        <w:rPr>
          <w:noProof/>
          <w:lang w:eastAsia="es-GT"/>
        </w:rPr>
      </w:pPr>
    </w:p>
    <w:p w14:paraId="0F09AB41" w14:textId="77777777" w:rsidR="009C772B" w:rsidRDefault="009C772B">
      <w:pPr>
        <w:rPr>
          <w:noProof/>
          <w:lang w:eastAsia="es-GT"/>
        </w:rPr>
      </w:pPr>
    </w:p>
    <w:p w14:paraId="00FB9902" w14:textId="77777777" w:rsidR="009C772B" w:rsidRDefault="009C772B">
      <w:pPr>
        <w:rPr>
          <w:noProof/>
          <w:lang w:eastAsia="es-GT"/>
        </w:rPr>
      </w:pPr>
    </w:p>
    <w:p w14:paraId="4F29A4A3" w14:textId="77777777" w:rsidR="009C772B" w:rsidRDefault="009C772B">
      <w:pPr>
        <w:rPr>
          <w:noProof/>
          <w:lang w:eastAsia="es-GT"/>
        </w:rPr>
      </w:pPr>
    </w:p>
    <w:p w14:paraId="0B9DE2ED" w14:textId="77777777" w:rsidR="00350CC9" w:rsidRDefault="00350CC9">
      <w:pPr>
        <w:rPr>
          <w:noProof/>
          <w:lang w:eastAsia="es-GT"/>
        </w:rPr>
        <w:sectPr w:rsidR="00350CC9">
          <w:headerReference w:type="default" r:id="rId12"/>
          <w:footerReference w:type="default" r:id="rId13"/>
          <w:pgSz w:w="12240" w:h="15840"/>
          <w:pgMar w:top="1417" w:right="1701" w:bottom="1417" w:left="1701" w:header="708" w:footer="708" w:gutter="0"/>
          <w:cols w:space="708"/>
          <w:docGrid w:linePitch="360"/>
        </w:sectPr>
      </w:pPr>
    </w:p>
    <w:sdt>
      <w:sdtPr>
        <w:rPr>
          <w:rFonts w:asciiTheme="minorHAnsi" w:eastAsiaTheme="minorHAnsi" w:hAnsiTheme="minorHAnsi" w:cstheme="minorBidi"/>
          <w:color w:val="auto"/>
          <w:sz w:val="22"/>
          <w:szCs w:val="22"/>
          <w:lang w:val="es-ES" w:eastAsia="en-US"/>
        </w:rPr>
        <w:id w:val="829950850"/>
        <w:docPartObj>
          <w:docPartGallery w:val="Table of Contents"/>
          <w:docPartUnique/>
        </w:docPartObj>
      </w:sdtPr>
      <w:sdtEndPr>
        <w:rPr>
          <w:b/>
          <w:bCs/>
        </w:rPr>
      </w:sdtEndPr>
      <w:sdtContent>
        <w:p w14:paraId="431757A5" w14:textId="77777777" w:rsidR="00171408" w:rsidRPr="00171408" w:rsidRDefault="00171408" w:rsidP="00171408">
          <w:pPr>
            <w:pStyle w:val="TtuloTDC"/>
            <w:jc w:val="center"/>
            <w:rPr>
              <w:rFonts w:ascii="Arial Black" w:hAnsi="Arial Black"/>
              <w:color w:val="auto"/>
            </w:rPr>
          </w:pPr>
          <w:r w:rsidRPr="00171408">
            <w:rPr>
              <w:rFonts w:ascii="Arial Black" w:hAnsi="Arial Black"/>
              <w:color w:val="auto"/>
              <w:lang w:val="es-ES"/>
            </w:rPr>
            <w:t>CONTENIDO</w:t>
          </w:r>
        </w:p>
        <w:p w14:paraId="06F7C97C" w14:textId="509B820F" w:rsidR="00DF339C" w:rsidRDefault="00171408">
          <w:pPr>
            <w:pStyle w:val="TDC1"/>
            <w:tabs>
              <w:tab w:val="right" w:leader="dot" w:pos="8828"/>
            </w:tabs>
            <w:rPr>
              <w:rFonts w:eastAsiaTheme="minorEastAsia"/>
              <w:noProof/>
              <w:lang w:eastAsia="es-GT"/>
            </w:rPr>
          </w:pPr>
          <w:r>
            <w:fldChar w:fldCharType="begin"/>
          </w:r>
          <w:r>
            <w:instrText xml:space="preserve"> TOC \o "1-3" \h \z \u </w:instrText>
          </w:r>
          <w:r>
            <w:fldChar w:fldCharType="separate"/>
          </w:r>
          <w:hyperlink w:anchor="_Toc45675373" w:history="1">
            <w:r w:rsidR="00DF339C" w:rsidRPr="00253873">
              <w:rPr>
                <w:rStyle w:val="Hipervnculo"/>
                <w:rFonts w:ascii="Arial Black" w:eastAsia="Calibri" w:hAnsi="Arial Black" w:cs="Arial"/>
                <w:b/>
                <w:bCs/>
                <w:noProof/>
                <w:lang w:val="es-MX"/>
              </w:rPr>
              <w:t>PRESENTACIÓN</w:t>
            </w:r>
            <w:r w:rsidR="00DF339C">
              <w:rPr>
                <w:noProof/>
                <w:webHidden/>
              </w:rPr>
              <w:tab/>
            </w:r>
            <w:r w:rsidR="00DF339C">
              <w:rPr>
                <w:noProof/>
                <w:webHidden/>
              </w:rPr>
              <w:fldChar w:fldCharType="begin"/>
            </w:r>
            <w:r w:rsidR="00DF339C">
              <w:rPr>
                <w:noProof/>
                <w:webHidden/>
              </w:rPr>
              <w:instrText xml:space="preserve"> PAGEREF _Toc45675373 \h </w:instrText>
            </w:r>
            <w:r w:rsidR="00DF339C">
              <w:rPr>
                <w:noProof/>
                <w:webHidden/>
              </w:rPr>
            </w:r>
            <w:r w:rsidR="00DF339C">
              <w:rPr>
                <w:noProof/>
                <w:webHidden/>
              </w:rPr>
              <w:fldChar w:fldCharType="separate"/>
            </w:r>
            <w:r w:rsidR="00DF339C">
              <w:rPr>
                <w:noProof/>
                <w:webHidden/>
              </w:rPr>
              <w:t>3</w:t>
            </w:r>
            <w:r w:rsidR="00DF339C">
              <w:rPr>
                <w:noProof/>
                <w:webHidden/>
              </w:rPr>
              <w:fldChar w:fldCharType="end"/>
            </w:r>
          </w:hyperlink>
        </w:p>
        <w:p w14:paraId="6AF95E87" w14:textId="44BECB28" w:rsidR="00DF339C" w:rsidRDefault="00B854AF">
          <w:pPr>
            <w:pStyle w:val="TDC1"/>
            <w:tabs>
              <w:tab w:val="right" w:leader="dot" w:pos="8828"/>
            </w:tabs>
            <w:rPr>
              <w:rFonts w:eastAsiaTheme="minorEastAsia"/>
              <w:noProof/>
              <w:lang w:eastAsia="es-GT"/>
            </w:rPr>
          </w:pPr>
          <w:hyperlink w:anchor="_Toc45675374" w:history="1">
            <w:r w:rsidR="00DF339C" w:rsidRPr="00253873">
              <w:rPr>
                <w:rStyle w:val="Hipervnculo"/>
                <w:rFonts w:ascii="Arial Black" w:eastAsia="Calibri" w:hAnsi="Arial Black" w:cstheme="majorBidi"/>
                <w:b/>
                <w:bCs/>
                <w:noProof/>
                <w:lang w:val="es-MX"/>
              </w:rPr>
              <w:t>ANÁLISIS DE MANDATOS</w:t>
            </w:r>
            <w:r w:rsidR="00DF339C">
              <w:rPr>
                <w:noProof/>
                <w:webHidden/>
              </w:rPr>
              <w:tab/>
            </w:r>
            <w:r w:rsidR="00DF339C">
              <w:rPr>
                <w:noProof/>
                <w:webHidden/>
              </w:rPr>
              <w:fldChar w:fldCharType="begin"/>
            </w:r>
            <w:r w:rsidR="00DF339C">
              <w:rPr>
                <w:noProof/>
                <w:webHidden/>
              </w:rPr>
              <w:instrText xml:space="preserve"> PAGEREF _Toc45675374 \h </w:instrText>
            </w:r>
            <w:r w:rsidR="00DF339C">
              <w:rPr>
                <w:noProof/>
                <w:webHidden/>
              </w:rPr>
            </w:r>
            <w:r w:rsidR="00DF339C">
              <w:rPr>
                <w:noProof/>
                <w:webHidden/>
              </w:rPr>
              <w:fldChar w:fldCharType="separate"/>
            </w:r>
            <w:r w:rsidR="00DF339C">
              <w:rPr>
                <w:noProof/>
                <w:webHidden/>
              </w:rPr>
              <w:t>4</w:t>
            </w:r>
            <w:r w:rsidR="00DF339C">
              <w:rPr>
                <w:noProof/>
                <w:webHidden/>
              </w:rPr>
              <w:fldChar w:fldCharType="end"/>
            </w:r>
          </w:hyperlink>
        </w:p>
        <w:p w14:paraId="7BAC61FE" w14:textId="099E52F1" w:rsidR="00DF339C" w:rsidRDefault="00B854AF">
          <w:pPr>
            <w:pStyle w:val="TDC1"/>
            <w:tabs>
              <w:tab w:val="right" w:leader="dot" w:pos="8828"/>
            </w:tabs>
            <w:rPr>
              <w:rFonts w:eastAsiaTheme="minorEastAsia"/>
              <w:noProof/>
              <w:lang w:eastAsia="es-GT"/>
            </w:rPr>
          </w:pPr>
          <w:hyperlink w:anchor="_Toc45675375" w:history="1">
            <w:r w:rsidR="00DF339C" w:rsidRPr="00253873">
              <w:rPr>
                <w:rStyle w:val="Hipervnculo"/>
                <w:rFonts w:ascii="Arial Black" w:eastAsia="Calibri" w:hAnsi="Arial Black" w:cstheme="majorBidi"/>
                <w:noProof/>
                <w:lang w:val="es-MX"/>
              </w:rPr>
              <w:t>MARCO JURÍDICO</w:t>
            </w:r>
            <w:r w:rsidR="00DF339C">
              <w:rPr>
                <w:noProof/>
                <w:webHidden/>
              </w:rPr>
              <w:tab/>
            </w:r>
            <w:r w:rsidR="00DF339C">
              <w:rPr>
                <w:noProof/>
                <w:webHidden/>
              </w:rPr>
              <w:fldChar w:fldCharType="begin"/>
            </w:r>
            <w:r w:rsidR="00DF339C">
              <w:rPr>
                <w:noProof/>
                <w:webHidden/>
              </w:rPr>
              <w:instrText xml:space="preserve"> PAGEREF _Toc45675375 \h </w:instrText>
            </w:r>
            <w:r w:rsidR="00DF339C">
              <w:rPr>
                <w:noProof/>
                <w:webHidden/>
              </w:rPr>
            </w:r>
            <w:r w:rsidR="00DF339C">
              <w:rPr>
                <w:noProof/>
                <w:webHidden/>
              </w:rPr>
              <w:fldChar w:fldCharType="separate"/>
            </w:r>
            <w:r w:rsidR="00DF339C">
              <w:rPr>
                <w:noProof/>
                <w:webHidden/>
              </w:rPr>
              <w:t>4</w:t>
            </w:r>
            <w:r w:rsidR="00DF339C">
              <w:rPr>
                <w:noProof/>
                <w:webHidden/>
              </w:rPr>
              <w:fldChar w:fldCharType="end"/>
            </w:r>
          </w:hyperlink>
        </w:p>
        <w:p w14:paraId="1F383E58" w14:textId="5B994B54" w:rsidR="00DF339C" w:rsidRDefault="00B854AF">
          <w:pPr>
            <w:pStyle w:val="TDC2"/>
            <w:tabs>
              <w:tab w:val="right" w:leader="dot" w:pos="8828"/>
            </w:tabs>
            <w:rPr>
              <w:rFonts w:eastAsiaTheme="minorEastAsia"/>
              <w:noProof/>
              <w:lang w:eastAsia="es-GT"/>
            </w:rPr>
          </w:pPr>
          <w:hyperlink w:anchor="_Toc45675376" w:history="1">
            <w:r w:rsidR="00DF339C" w:rsidRPr="00253873">
              <w:rPr>
                <w:rStyle w:val="Hipervnculo"/>
                <w:rFonts w:ascii="Arial Black" w:eastAsia="Calibri" w:hAnsi="Arial Black" w:cstheme="majorBidi"/>
                <w:noProof/>
              </w:rPr>
              <w:t>FUNCIONES INSTITUCIONALES</w:t>
            </w:r>
            <w:r w:rsidR="00DF339C">
              <w:rPr>
                <w:noProof/>
                <w:webHidden/>
              </w:rPr>
              <w:tab/>
            </w:r>
            <w:r w:rsidR="00DF339C">
              <w:rPr>
                <w:noProof/>
                <w:webHidden/>
              </w:rPr>
              <w:fldChar w:fldCharType="begin"/>
            </w:r>
            <w:r w:rsidR="00DF339C">
              <w:rPr>
                <w:noProof/>
                <w:webHidden/>
              </w:rPr>
              <w:instrText xml:space="preserve"> PAGEREF _Toc45675376 \h </w:instrText>
            </w:r>
            <w:r w:rsidR="00DF339C">
              <w:rPr>
                <w:noProof/>
                <w:webHidden/>
              </w:rPr>
            </w:r>
            <w:r w:rsidR="00DF339C">
              <w:rPr>
                <w:noProof/>
                <w:webHidden/>
              </w:rPr>
              <w:fldChar w:fldCharType="separate"/>
            </w:r>
            <w:r w:rsidR="00DF339C">
              <w:rPr>
                <w:noProof/>
                <w:webHidden/>
              </w:rPr>
              <w:t>4</w:t>
            </w:r>
            <w:r w:rsidR="00DF339C">
              <w:rPr>
                <w:noProof/>
                <w:webHidden/>
              </w:rPr>
              <w:fldChar w:fldCharType="end"/>
            </w:r>
          </w:hyperlink>
        </w:p>
        <w:p w14:paraId="4BBC6D31" w14:textId="4B8CCFDC" w:rsidR="00DF339C" w:rsidRDefault="00B854AF">
          <w:pPr>
            <w:pStyle w:val="TDC2"/>
            <w:tabs>
              <w:tab w:val="right" w:leader="dot" w:pos="8828"/>
            </w:tabs>
            <w:rPr>
              <w:rFonts w:eastAsiaTheme="minorEastAsia"/>
              <w:noProof/>
              <w:lang w:eastAsia="es-GT"/>
            </w:rPr>
          </w:pPr>
          <w:hyperlink w:anchor="_Toc45675377" w:history="1">
            <w:r w:rsidR="00DF339C" w:rsidRPr="00253873">
              <w:rPr>
                <w:rStyle w:val="Hipervnculo"/>
                <w:rFonts w:ascii="Arial Black" w:eastAsia="Calibri" w:hAnsi="Arial Black" w:cstheme="majorBidi"/>
                <w:noProof/>
                <w:lang w:val="es-MX"/>
              </w:rPr>
              <w:t>ESTRUCTURA ORGANIZACIONAL</w:t>
            </w:r>
            <w:r w:rsidR="00DF339C">
              <w:rPr>
                <w:noProof/>
                <w:webHidden/>
              </w:rPr>
              <w:tab/>
            </w:r>
            <w:r w:rsidR="00DF339C">
              <w:rPr>
                <w:noProof/>
                <w:webHidden/>
              </w:rPr>
              <w:fldChar w:fldCharType="begin"/>
            </w:r>
            <w:r w:rsidR="00DF339C">
              <w:rPr>
                <w:noProof/>
                <w:webHidden/>
              </w:rPr>
              <w:instrText xml:space="preserve"> PAGEREF _Toc45675377 \h </w:instrText>
            </w:r>
            <w:r w:rsidR="00DF339C">
              <w:rPr>
                <w:noProof/>
                <w:webHidden/>
              </w:rPr>
            </w:r>
            <w:r w:rsidR="00DF339C">
              <w:rPr>
                <w:noProof/>
                <w:webHidden/>
              </w:rPr>
              <w:fldChar w:fldCharType="separate"/>
            </w:r>
            <w:r w:rsidR="00DF339C">
              <w:rPr>
                <w:noProof/>
                <w:webHidden/>
              </w:rPr>
              <w:t>6</w:t>
            </w:r>
            <w:r w:rsidR="00DF339C">
              <w:rPr>
                <w:noProof/>
                <w:webHidden/>
              </w:rPr>
              <w:fldChar w:fldCharType="end"/>
            </w:r>
          </w:hyperlink>
        </w:p>
        <w:p w14:paraId="16B5C59F" w14:textId="028F17FA" w:rsidR="00DF339C" w:rsidRDefault="00B854AF">
          <w:pPr>
            <w:pStyle w:val="TDC3"/>
            <w:tabs>
              <w:tab w:val="right" w:leader="dot" w:pos="8828"/>
            </w:tabs>
            <w:rPr>
              <w:rFonts w:eastAsiaTheme="minorEastAsia"/>
              <w:noProof/>
              <w:lang w:eastAsia="es-GT"/>
            </w:rPr>
          </w:pPr>
          <w:hyperlink w:anchor="_Toc45675378" w:history="1">
            <w:r w:rsidR="00DF339C" w:rsidRPr="00253873">
              <w:rPr>
                <w:rStyle w:val="Hipervnculo"/>
                <w:rFonts w:ascii="Arial" w:eastAsia="Calibri" w:hAnsi="Arial" w:cs="Arial"/>
                <w:b/>
                <w:noProof/>
                <w:lang w:val="es-ES"/>
              </w:rPr>
              <w:t>Funciones Sustantivas:</w:t>
            </w:r>
            <w:r w:rsidR="00DF339C">
              <w:rPr>
                <w:noProof/>
                <w:webHidden/>
              </w:rPr>
              <w:tab/>
            </w:r>
            <w:r w:rsidR="00DF339C">
              <w:rPr>
                <w:noProof/>
                <w:webHidden/>
              </w:rPr>
              <w:fldChar w:fldCharType="begin"/>
            </w:r>
            <w:r w:rsidR="00DF339C">
              <w:rPr>
                <w:noProof/>
                <w:webHidden/>
              </w:rPr>
              <w:instrText xml:space="preserve"> PAGEREF _Toc45675378 \h </w:instrText>
            </w:r>
            <w:r w:rsidR="00DF339C">
              <w:rPr>
                <w:noProof/>
                <w:webHidden/>
              </w:rPr>
            </w:r>
            <w:r w:rsidR="00DF339C">
              <w:rPr>
                <w:noProof/>
                <w:webHidden/>
              </w:rPr>
              <w:fldChar w:fldCharType="separate"/>
            </w:r>
            <w:r w:rsidR="00DF339C">
              <w:rPr>
                <w:noProof/>
                <w:webHidden/>
              </w:rPr>
              <w:t>6</w:t>
            </w:r>
            <w:r w:rsidR="00DF339C">
              <w:rPr>
                <w:noProof/>
                <w:webHidden/>
              </w:rPr>
              <w:fldChar w:fldCharType="end"/>
            </w:r>
          </w:hyperlink>
        </w:p>
        <w:p w14:paraId="566B2FEA" w14:textId="3DBF07D6" w:rsidR="00DF339C" w:rsidRDefault="00B854AF">
          <w:pPr>
            <w:pStyle w:val="TDC3"/>
            <w:tabs>
              <w:tab w:val="right" w:leader="dot" w:pos="8828"/>
            </w:tabs>
            <w:rPr>
              <w:rFonts w:eastAsiaTheme="minorEastAsia"/>
              <w:noProof/>
              <w:lang w:eastAsia="es-GT"/>
            </w:rPr>
          </w:pPr>
          <w:hyperlink w:anchor="_Toc45675379" w:history="1">
            <w:r w:rsidR="00DF339C" w:rsidRPr="00253873">
              <w:rPr>
                <w:rStyle w:val="Hipervnculo"/>
                <w:rFonts w:ascii="Arial" w:eastAsia="Calibri" w:hAnsi="Arial" w:cs="Arial"/>
                <w:b/>
                <w:noProof/>
                <w:lang w:val="es-ES"/>
              </w:rPr>
              <w:t>Funciones Administrativas:</w:t>
            </w:r>
            <w:r w:rsidR="00DF339C">
              <w:rPr>
                <w:noProof/>
                <w:webHidden/>
              </w:rPr>
              <w:tab/>
            </w:r>
            <w:r w:rsidR="00DF339C">
              <w:rPr>
                <w:noProof/>
                <w:webHidden/>
              </w:rPr>
              <w:fldChar w:fldCharType="begin"/>
            </w:r>
            <w:r w:rsidR="00DF339C">
              <w:rPr>
                <w:noProof/>
                <w:webHidden/>
              </w:rPr>
              <w:instrText xml:space="preserve"> PAGEREF _Toc45675379 \h </w:instrText>
            </w:r>
            <w:r w:rsidR="00DF339C">
              <w:rPr>
                <w:noProof/>
                <w:webHidden/>
              </w:rPr>
            </w:r>
            <w:r w:rsidR="00DF339C">
              <w:rPr>
                <w:noProof/>
                <w:webHidden/>
              </w:rPr>
              <w:fldChar w:fldCharType="separate"/>
            </w:r>
            <w:r w:rsidR="00DF339C">
              <w:rPr>
                <w:noProof/>
                <w:webHidden/>
              </w:rPr>
              <w:t>6</w:t>
            </w:r>
            <w:r w:rsidR="00DF339C">
              <w:rPr>
                <w:noProof/>
                <w:webHidden/>
              </w:rPr>
              <w:fldChar w:fldCharType="end"/>
            </w:r>
          </w:hyperlink>
        </w:p>
        <w:p w14:paraId="691A04F6" w14:textId="60C8EBF2" w:rsidR="00DF339C" w:rsidRDefault="00B854AF">
          <w:pPr>
            <w:pStyle w:val="TDC3"/>
            <w:tabs>
              <w:tab w:val="right" w:leader="dot" w:pos="8828"/>
            </w:tabs>
            <w:rPr>
              <w:rFonts w:eastAsiaTheme="minorEastAsia"/>
              <w:noProof/>
              <w:lang w:eastAsia="es-GT"/>
            </w:rPr>
          </w:pPr>
          <w:hyperlink w:anchor="_Toc45675380" w:history="1">
            <w:r w:rsidR="00DF339C" w:rsidRPr="00253873">
              <w:rPr>
                <w:rStyle w:val="Hipervnculo"/>
                <w:rFonts w:ascii="Arial" w:eastAsia="Calibri" w:hAnsi="Arial" w:cs="Arial"/>
                <w:b/>
                <w:noProof/>
                <w:lang w:val="es-ES"/>
              </w:rPr>
              <w:t>Funciones de Apoyo Técnico:</w:t>
            </w:r>
            <w:r w:rsidR="00DF339C">
              <w:rPr>
                <w:noProof/>
                <w:webHidden/>
              </w:rPr>
              <w:tab/>
            </w:r>
            <w:r w:rsidR="00DF339C">
              <w:rPr>
                <w:noProof/>
                <w:webHidden/>
              </w:rPr>
              <w:fldChar w:fldCharType="begin"/>
            </w:r>
            <w:r w:rsidR="00DF339C">
              <w:rPr>
                <w:noProof/>
                <w:webHidden/>
              </w:rPr>
              <w:instrText xml:space="preserve"> PAGEREF _Toc45675380 \h </w:instrText>
            </w:r>
            <w:r w:rsidR="00DF339C">
              <w:rPr>
                <w:noProof/>
                <w:webHidden/>
              </w:rPr>
            </w:r>
            <w:r w:rsidR="00DF339C">
              <w:rPr>
                <w:noProof/>
                <w:webHidden/>
              </w:rPr>
              <w:fldChar w:fldCharType="separate"/>
            </w:r>
            <w:r w:rsidR="00DF339C">
              <w:rPr>
                <w:noProof/>
                <w:webHidden/>
              </w:rPr>
              <w:t>6</w:t>
            </w:r>
            <w:r w:rsidR="00DF339C">
              <w:rPr>
                <w:noProof/>
                <w:webHidden/>
              </w:rPr>
              <w:fldChar w:fldCharType="end"/>
            </w:r>
          </w:hyperlink>
        </w:p>
        <w:p w14:paraId="263D5338" w14:textId="72E737BC" w:rsidR="00DF339C" w:rsidRDefault="00B854AF">
          <w:pPr>
            <w:pStyle w:val="TDC3"/>
            <w:tabs>
              <w:tab w:val="right" w:leader="dot" w:pos="8828"/>
            </w:tabs>
            <w:rPr>
              <w:rFonts w:eastAsiaTheme="minorEastAsia"/>
              <w:noProof/>
              <w:lang w:eastAsia="es-GT"/>
            </w:rPr>
          </w:pPr>
          <w:hyperlink w:anchor="_Toc45675381" w:history="1">
            <w:r w:rsidR="00DF339C" w:rsidRPr="00253873">
              <w:rPr>
                <w:rStyle w:val="Hipervnculo"/>
                <w:rFonts w:ascii="Arial" w:eastAsia="Calibri" w:hAnsi="Arial" w:cs="Arial"/>
                <w:b/>
                <w:noProof/>
                <w:lang w:val="es-ES"/>
              </w:rPr>
              <w:t>Funciones de Control Interno:</w:t>
            </w:r>
            <w:r w:rsidR="00DF339C">
              <w:rPr>
                <w:noProof/>
                <w:webHidden/>
              </w:rPr>
              <w:tab/>
            </w:r>
            <w:r w:rsidR="00DF339C">
              <w:rPr>
                <w:noProof/>
                <w:webHidden/>
              </w:rPr>
              <w:fldChar w:fldCharType="begin"/>
            </w:r>
            <w:r w:rsidR="00DF339C">
              <w:rPr>
                <w:noProof/>
                <w:webHidden/>
              </w:rPr>
              <w:instrText xml:space="preserve"> PAGEREF _Toc45675381 \h </w:instrText>
            </w:r>
            <w:r w:rsidR="00DF339C">
              <w:rPr>
                <w:noProof/>
                <w:webHidden/>
              </w:rPr>
            </w:r>
            <w:r w:rsidR="00DF339C">
              <w:rPr>
                <w:noProof/>
                <w:webHidden/>
              </w:rPr>
              <w:fldChar w:fldCharType="separate"/>
            </w:r>
            <w:r w:rsidR="00DF339C">
              <w:rPr>
                <w:noProof/>
                <w:webHidden/>
              </w:rPr>
              <w:t>6</w:t>
            </w:r>
            <w:r w:rsidR="00DF339C">
              <w:rPr>
                <w:noProof/>
                <w:webHidden/>
              </w:rPr>
              <w:fldChar w:fldCharType="end"/>
            </w:r>
          </w:hyperlink>
        </w:p>
        <w:p w14:paraId="19AE5CDE" w14:textId="0666B1D8" w:rsidR="00DF339C" w:rsidRDefault="00B854AF">
          <w:pPr>
            <w:pStyle w:val="TDC1"/>
            <w:tabs>
              <w:tab w:val="right" w:leader="dot" w:pos="8828"/>
            </w:tabs>
            <w:rPr>
              <w:rFonts w:eastAsiaTheme="minorEastAsia"/>
              <w:noProof/>
              <w:lang w:eastAsia="es-GT"/>
            </w:rPr>
          </w:pPr>
          <w:hyperlink w:anchor="_Toc45675382" w:history="1">
            <w:r w:rsidR="00DF339C" w:rsidRPr="00253873">
              <w:rPr>
                <w:rStyle w:val="Hipervnculo"/>
                <w:rFonts w:ascii="Arial Black" w:eastAsia="Calibri" w:hAnsi="Arial Black" w:cstheme="majorBidi"/>
                <w:b/>
                <w:bCs/>
                <w:noProof/>
                <w:lang w:val="es-ES"/>
              </w:rPr>
              <w:t>ORGANIGRAMA SECRETARÍA PRIVADA DE LA PRESIDENCIA</w:t>
            </w:r>
            <w:r w:rsidR="00DF339C">
              <w:rPr>
                <w:noProof/>
                <w:webHidden/>
              </w:rPr>
              <w:tab/>
            </w:r>
            <w:r w:rsidR="00DF339C">
              <w:rPr>
                <w:noProof/>
                <w:webHidden/>
              </w:rPr>
              <w:fldChar w:fldCharType="begin"/>
            </w:r>
            <w:r w:rsidR="00DF339C">
              <w:rPr>
                <w:noProof/>
                <w:webHidden/>
              </w:rPr>
              <w:instrText xml:space="preserve"> PAGEREF _Toc45675382 \h </w:instrText>
            </w:r>
            <w:r w:rsidR="00DF339C">
              <w:rPr>
                <w:noProof/>
                <w:webHidden/>
              </w:rPr>
            </w:r>
            <w:r w:rsidR="00DF339C">
              <w:rPr>
                <w:noProof/>
                <w:webHidden/>
              </w:rPr>
              <w:fldChar w:fldCharType="separate"/>
            </w:r>
            <w:r w:rsidR="00DF339C">
              <w:rPr>
                <w:noProof/>
                <w:webHidden/>
              </w:rPr>
              <w:t>7</w:t>
            </w:r>
            <w:r w:rsidR="00DF339C">
              <w:rPr>
                <w:noProof/>
                <w:webHidden/>
              </w:rPr>
              <w:fldChar w:fldCharType="end"/>
            </w:r>
          </w:hyperlink>
        </w:p>
        <w:p w14:paraId="512D7C1A" w14:textId="1202547A" w:rsidR="00DF339C" w:rsidRDefault="00B854AF">
          <w:pPr>
            <w:pStyle w:val="TDC2"/>
            <w:tabs>
              <w:tab w:val="right" w:leader="dot" w:pos="8828"/>
            </w:tabs>
            <w:rPr>
              <w:rFonts w:eastAsiaTheme="minorEastAsia"/>
              <w:noProof/>
              <w:lang w:eastAsia="es-GT"/>
            </w:rPr>
          </w:pPr>
          <w:hyperlink w:anchor="_Toc45675383" w:history="1">
            <w:r w:rsidR="00DF339C" w:rsidRPr="00253873">
              <w:rPr>
                <w:rStyle w:val="Hipervnculo"/>
                <w:rFonts w:ascii="Arial Black" w:eastAsia="Calibri" w:hAnsi="Arial Black" w:cstheme="majorBidi"/>
                <w:noProof/>
                <w:lang w:val="es-MX"/>
              </w:rPr>
              <w:t>Población Objetivo.</w:t>
            </w:r>
            <w:r w:rsidR="00DF339C">
              <w:rPr>
                <w:noProof/>
                <w:webHidden/>
              </w:rPr>
              <w:tab/>
            </w:r>
            <w:r w:rsidR="00DF339C">
              <w:rPr>
                <w:noProof/>
                <w:webHidden/>
              </w:rPr>
              <w:fldChar w:fldCharType="begin"/>
            </w:r>
            <w:r w:rsidR="00DF339C">
              <w:rPr>
                <w:noProof/>
                <w:webHidden/>
              </w:rPr>
              <w:instrText xml:space="preserve"> PAGEREF _Toc45675383 \h </w:instrText>
            </w:r>
            <w:r w:rsidR="00DF339C">
              <w:rPr>
                <w:noProof/>
                <w:webHidden/>
              </w:rPr>
            </w:r>
            <w:r w:rsidR="00DF339C">
              <w:rPr>
                <w:noProof/>
                <w:webHidden/>
              </w:rPr>
              <w:fldChar w:fldCharType="separate"/>
            </w:r>
            <w:r w:rsidR="00DF339C">
              <w:rPr>
                <w:noProof/>
                <w:webHidden/>
              </w:rPr>
              <w:t>8</w:t>
            </w:r>
            <w:r w:rsidR="00DF339C">
              <w:rPr>
                <w:noProof/>
                <w:webHidden/>
              </w:rPr>
              <w:fldChar w:fldCharType="end"/>
            </w:r>
          </w:hyperlink>
        </w:p>
        <w:p w14:paraId="58FEC7E9" w14:textId="16FC617B" w:rsidR="00DF339C" w:rsidRDefault="00B854AF">
          <w:pPr>
            <w:pStyle w:val="TDC2"/>
            <w:tabs>
              <w:tab w:val="right" w:leader="dot" w:pos="8828"/>
            </w:tabs>
            <w:rPr>
              <w:rFonts w:eastAsiaTheme="minorEastAsia"/>
              <w:noProof/>
              <w:lang w:eastAsia="es-GT"/>
            </w:rPr>
          </w:pPr>
          <w:hyperlink w:anchor="_Toc45675384" w:history="1">
            <w:r w:rsidR="00DF339C" w:rsidRPr="00253873">
              <w:rPr>
                <w:rStyle w:val="Hipervnculo"/>
                <w:rFonts w:ascii="Arial Black" w:eastAsia="Times New Roman" w:hAnsi="Arial Black" w:cstheme="majorBidi"/>
                <w:noProof/>
                <w:lang w:val="es-MX"/>
              </w:rPr>
              <w:t>Marco Estratégico Institucional</w:t>
            </w:r>
            <w:r w:rsidR="00DF339C">
              <w:rPr>
                <w:noProof/>
                <w:webHidden/>
              </w:rPr>
              <w:tab/>
            </w:r>
            <w:r w:rsidR="00DF339C">
              <w:rPr>
                <w:noProof/>
                <w:webHidden/>
              </w:rPr>
              <w:fldChar w:fldCharType="begin"/>
            </w:r>
            <w:r w:rsidR="00DF339C">
              <w:rPr>
                <w:noProof/>
                <w:webHidden/>
              </w:rPr>
              <w:instrText xml:space="preserve"> PAGEREF _Toc45675384 \h </w:instrText>
            </w:r>
            <w:r w:rsidR="00DF339C">
              <w:rPr>
                <w:noProof/>
                <w:webHidden/>
              </w:rPr>
            </w:r>
            <w:r w:rsidR="00DF339C">
              <w:rPr>
                <w:noProof/>
                <w:webHidden/>
              </w:rPr>
              <w:fldChar w:fldCharType="separate"/>
            </w:r>
            <w:r w:rsidR="00DF339C">
              <w:rPr>
                <w:noProof/>
                <w:webHidden/>
              </w:rPr>
              <w:t>8</w:t>
            </w:r>
            <w:r w:rsidR="00DF339C">
              <w:rPr>
                <w:noProof/>
                <w:webHidden/>
              </w:rPr>
              <w:fldChar w:fldCharType="end"/>
            </w:r>
          </w:hyperlink>
        </w:p>
        <w:p w14:paraId="41482703" w14:textId="5691D2C4" w:rsidR="00DF339C" w:rsidRDefault="00B854AF">
          <w:pPr>
            <w:pStyle w:val="TDC3"/>
            <w:tabs>
              <w:tab w:val="right" w:leader="dot" w:pos="8828"/>
            </w:tabs>
            <w:rPr>
              <w:rFonts w:eastAsiaTheme="minorEastAsia"/>
              <w:noProof/>
              <w:lang w:eastAsia="es-GT"/>
            </w:rPr>
          </w:pPr>
          <w:hyperlink w:anchor="_Toc45675385" w:history="1">
            <w:r w:rsidR="00DF339C" w:rsidRPr="00253873">
              <w:rPr>
                <w:rStyle w:val="Hipervnculo"/>
                <w:rFonts w:ascii="Arial" w:eastAsiaTheme="majorEastAsia" w:hAnsi="Arial" w:cs="Arial"/>
                <w:b/>
                <w:noProof/>
              </w:rPr>
              <w:t>MISIÓN</w:t>
            </w:r>
            <w:r w:rsidR="00DF339C">
              <w:rPr>
                <w:noProof/>
                <w:webHidden/>
              </w:rPr>
              <w:tab/>
            </w:r>
            <w:r w:rsidR="00DF339C">
              <w:rPr>
                <w:noProof/>
                <w:webHidden/>
              </w:rPr>
              <w:fldChar w:fldCharType="begin"/>
            </w:r>
            <w:r w:rsidR="00DF339C">
              <w:rPr>
                <w:noProof/>
                <w:webHidden/>
              </w:rPr>
              <w:instrText xml:space="preserve"> PAGEREF _Toc45675385 \h </w:instrText>
            </w:r>
            <w:r w:rsidR="00DF339C">
              <w:rPr>
                <w:noProof/>
                <w:webHidden/>
              </w:rPr>
            </w:r>
            <w:r w:rsidR="00DF339C">
              <w:rPr>
                <w:noProof/>
                <w:webHidden/>
              </w:rPr>
              <w:fldChar w:fldCharType="separate"/>
            </w:r>
            <w:r w:rsidR="00DF339C">
              <w:rPr>
                <w:noProof/>
                <w:webHidden/>
              </w:rPr>
              <w:t>8</w:t>
            </w:r>
            <w:r w:rsidR="00DF339C">
              <w:rPr>
                <w:noProof/>
                <w:webHidden/>
              </w:rPr>
              <w:fldChar w:fldCharType="end"/>
            </w:r>
          </w:hyperlink>
        </w:p>
        <w:p w14:paraId="080D711D" w14:textId="10C9DBFA" w:rsidR="00DF339C" w:rsidRDefault="00B854AF">
          <w:pPr>
            <w:pStyle w:val="TDC3"/>
            <w:tabs>
              <w:tab w:val="right" w:leader="dot" w:pos="8828"/>
            </w:tabs>
            <w:rPr>
              <w:rFonts w:eastAsiaTheme="minorEastAsia"/>
              <w:noProof/>
              <w:lang w:eastAsia="es-GT"/>
            </w:rPr>
          </w:pPr>
          <w:hyperlink w:anchor="_Toc45675386" w:history="1">
            <w:r w:rsidR="00DF339C" w:rsidRPr="00253873">
              <w:rPr>
                <w:rStyle w:val="Hipervnculo"/>
                <w:rFonts w:ascii="Arial" w:eastAsiaTheme="majorEastAsia" w:hAnsi="Arial" w:cs="Arial"/>
                <w:b/>
                <w:noProof/>
                <w:lang w:val="es-MX"/>
              </w:rPr>
              <w:t>VISIÓN</w:t>
            </w:r>
            <w:r w:rsidR="00DF339C">
              <w:rPr>
                <w:noProof/>
                <w:webHidden/>
              </w:rPr>
              <w:tab/>
            </w:r>
            <w:r w:rsidR="00DF339C">
              <w:rPr>
                <w:noProof/>
                <w:webHidden/>
              </w:rPr>
              <w:fldChar w:fldCharType="begin"/>
            </w:r>
            <w:r w:rsidR="00DF339C">
              <w:rPr>
                <w:noProof/>
                <w:webHidden/>
              </w:rPr>
              <w:instrText xml:space="preserve"> PAGEREF _Toc45675386 \h </w:instrText>
            </w:r>
            <w:r w:rsidR="00DF339C">
              <w:rPr>
                <w:noProof/>
                <w:webHidden/>
              </w:rPr>
            </w:r>
            <w:r w:rsidR="00DF339C">
              <w:rPr>
                <w:noProof/>
                <w:webHidden/>
              </w:rPr>
              <w:fldChar w:fldCharType="separate"/>
            </w:r>
            <w:r w:rsidR="00DF339C">
              <w:rPr>
                <w:noProof/>
                <w:webHidden/>
              </w:rPr>
              <w:t>8</w:t>
            </w:r>
            <w:r w:rsidR="00DF339C">
              <w:rPr>
                <w:noProof/>
                <w:webHidden/>
              </w:rPr>
              <w:fldChar w:fldCharType="end"/>
            </w:r>
          </w:hyperlink>
        </w:p>
        <w:p w14:paraId="06B922E8" w14:textId="0807324E" w:rsidR="00DF339C" w:rsidRDefault="00B854AF">
          <w:pPr>
            <w:pStyle w:val="TDC1"/>
            <w:tabs>
              <w:tab w:val="right" w:leader="dot" w:pos="8828"/>
            </w:tabs>
            <w:rPr>
              <w:rFonts w:eastAsiaTheme="minorEastAsia"/>
              <w:noProof/>
              <w:lang w:eastAsia="es-GT"/>
            </w:rPr>
          </w:pPr>
          <w:hyperlink w:anchor="_Toc45675387" w:history="1">
            <w:r w:rsidR="00DF339C" w:rsidRPr="00253873">
              <w:rPr>
                <w:rStyle w:val="Hipervnculo"/>
                <w:rFonts w:ascii="Arial Black" w:eastAsiaTheme="majorEastAsia" w:hAnsi="Arial Black" w:cstheme="majorBidi"/>
                <w:b/>
                <w:bCs/>
                <w:noProof/>
              </w:rPr>
              <w:t>VALORES INSTITUCIONALES</w:t>
            </w:r>
            <w:r w:rsidR="00DF339C">
              <w:rPr>
                <w:noProof/>
                <w:webHidden/>
              </w:rPr>
              <w:tab/>
            </w:r>
            <w:r w:rsidR="00DF339C">
              <w:rPr>
                <w:noProof/>
                <w:webHidden/>
              </w:rPr>
              <w:fldChar w:fldCharType="begin"/>
            </w:r>
            <w:r w:rsidR="00DF339C">
              <w:rPr>
                <w:noProof/>
                <w:webHidden/>
              </w:rPr>
              <w:instrText xml:space="preserve"> PAGEREF _Toc45675387 \h </w:instrText>
            </w:r>
            <w:r w:rsidR="00DF339C">
              <w:rPr>
                <w:noProof/>
                <w:webHidden/>
              </w:rPr>
            </w:r>
            <w:r w:rsidR="00DF339C">
              <w:rPr>
                <w:noProof/>
                <w:webHidden/>
              </w:rPr>
              <w:fldChar w:fldCharType="separate"/>
            </w:r>
            <w:r w:rsidR="00DF339C">
              <w:rPr>
                <w:noProof/>
                <w:webHidden/>
              </w:rPr>
              <w:t>9</w:t>
            </w:r>
            <w:r w:rsidR="00DF339C">
              <w:rPr>
                <w:noProof/>
                <w:webHidden/>
              </w:rPr>
              <w:fldChar w:fldCharType="end"/>
            </w:r>
          </w:hyperlink>
        </w:p>
        <w:p w14:paraId="077CC8B2" w14:textId="7B44CD82" w:rsidR="00DF339C" w:rsidRDefault="00B854AF">
          <w:pPr>
            <w:pStyle w:val="TDC2"/>
            <w:tabs>
              <w:tab w:val="right" w:leader="dot" w:pos="8828"/>
            </w:tabs>
            <w:rPr>
              <w:rFonts w:eastAsiaTheme="minorEastAsia"/>
              <w:noProof/>
              <w:lang w:eastAsia="es-GT"/>
            </w:rPr>
          </w:pPr>
          <w:hyperlink w:anchor="_Toc45675388" w:history="1">
            <w:r w:rsidR="00DF339C" w:rsidRPr="00253873">
              <w:rPr>
                <w:rStyle w:val="Hipervnculo"/>
                <w:rFonts w:ascii="Arial Black" w:eastAsiaTheme="majorEastAsia" w:hAnsi="Arial Black" w:cstheme="majorBidi"/>
                <w:noProof/>
              </w:rPr>
              <w:t>RESULTADO, PRODUCTOS Y SUBPRODUCTOS</w:t>
            </w:r>
            <w:r w:rsidR="00DF339C">
              <w:rPr>
                <w:noProof/>
                <w:webHidden/>
              </w:rPr>
              <w:tab/>
            </w:r>
            <w:r w:rsidR="00DF339C">
              <w:rPr>
                <w:noProof/>
                <w:webHidden/>
              </w:rPr>
              <w:fldChar w:fldCharType="begin"/>
            </w:r>
            <w:r w:rsidR="00DF339C">
              <w:rPr>
                <w:noProof/>
                <w:webHidden/>
              </w:rPr>
              <w:instrText xml:space="preserve"> PAGEREF _Toc45675388 \h </w:instrText>
            </w:r>
            <w:r w:rsidR="00DF339C">
              <w:rPr>
                <w:noProof/>
                <w:webHidden/>
              </w:rPr>
            </w:r>
            <w:r w:rsidR="00DF339C">
              <w:rPr>
                <w:noProof/>
                <w:webHidden/>
              </w:rPr>
              <w:fldChar w:fldCharType="separate"/>
            </w:r>
            <w:r w:rsidR="00DF339C">
              <w:rPr>
                <w:noProof/>
                <w:webHidden/>
              </w:rPr>
              <w:t>10</w:t>
            </w:r>
            <w:r w:rsidR="00DF339C">
              <w:rPr>
                <w:noProof/>
                <w:webHidden/>
              </w:rPr>
              <w:fldChar w:fldCharType="end"/>
            </w:r>
          </w:hyperlink>
        </w:p>
        <w:p w14:paraId="08276B6D" w14:textId="51671C3D" w:rsidR="00DF339C" w:rsidRDefault="00B854AF">
          <w:pPr>
            <w:pStyle w:val="TDC1"/>
            <w:tabs>
              <w:tab w:val="left" w:pos="660"/>
              <w:tab w:val="right" w:leader="dot" w:pos="8828"/>
            </w:tabs>
            <w:rPr>
              <w:rFonts w:eastAsiaTheme="minorEastAsia"/>
              <w:noProof/>
              <w:lang w:eastAsia="es-GT"/>
            </w:rPr>
          </w:pPr>
          <w:hyperlink w:anchor="_Toc45675390" w:history="1">
            <w:r w:rsidR="00DF339C" w:rsidRPr="00253873">
              <w:rPr>
                <w:rStyle w:val="Hipervnculo"/>
                <w:rFonts w:ascii="Arial Black" w:eastAsiaTheme="majorEastAsia" w:hAnsi="Arial Black" w:cs="Arial"/>
                <w:b/>
                <w:bCs/>
                <w:noProof/>
              </w:rPr>
              <w:t>1.</w:t>
            </w:r>
            <w:r w:rsidR="00DF339C">
              <w:rPr>
                <w:rFonts w:eastAsiaTheme="minorEastAsia"/>
                <w:noProof/>
                <w:lang w:eastAsia="es-GT"/>
              </w:rPr>
              <w:tab/>
            </w:r>
            <w:r w:rsidR="00DF339C" w:rsidRPr="00253873">
              <w:rPr>
                <w:rStyle w:val="Hipervnculo"/>
                <w:rFonts w:ascii="Arial Black" w:eastAsiaTheme="majorEastAsia" w:hAnsi="Arial Black" w:cs="Arial"/>
                <w:b/>
                <w:bCs/>
                <w:noProof/>
              </w:rPr>
              <w:t>DIRECCIÓN Y COORDINACIÓN</w:t>
            </w:r>
            <w:r w:rsidR="00DF339C">
              <w:rPr>
                <w:noProof/>
                <w:webHidden/>
              </w:rPr>
              <w:tab/>
            </w:r>
            <w:r w:rsidR="00DF339C">
              <w:rPr>
                <w:noProof/>
                <w:webHidden/>
              </w:rPr>
              <w:fldChar w:fldCharType="begin"/>
            </w:r>
            <w:r w:rsidR="00DF339C">
              <w:rPr>
                <w:noProof/>
                <w:webHidden/>
              </w:rPr>
              <w:instrText xml:space="preserve"> PAGEREF _Toc45675390 \h </w:instrText>
            </w:r>
            <w:r w:rsidR="00DF339C">
              <w:rPr>
                <w:noProof/>
                <w:webHidden/>
              </w:rPr>
            </w:r>
            <w:r w:rsidR="00DF339C">
              <w:rPr>
                <w:noProof/>
                <w:webHidden/>
              </w:rPr>
              <w:fldChar w:fldCharType="separate"/>
            </w:r>
            <w:r w:rsidR="00DF339C">
              <w:rPr>
                <w:noProof/>
                <w:webHidden/>
              </w:rPr>
              <w:t>13</w:t>
            </w:r>
            <w:r w:rsidR="00DF339C">
              <w:rPr>
                <w:noProof/>
                <w:webHidden/>
              </w:rPr>
              <w:fldChar w:fldCharType="end"/>
            </w:r>
          </w:hyperlink>
        </w:p>
        <w:p w14:paraId="6B50FBDA" w14:textId="25505D4D" w:rsidR="00DF339C" w:rsidRDefault="00B854AF">
          <w:pPr>
            <w:pStyle w:val="TDC1"/>
            <w:tabs>
              <w:tab w:val="right" w:leader="dot" w:pos="8828"/>
            </w:tabs>
            <w:rPr>
              <w:rFonts w:eastAsiaTheme="minorEastAsia"/>
              <w:noProof/>
              <w:lang w:eastAsia="es-GT"/>
            </w:rPr>
          </w:pPr>
          <w:hyperlink w:anchor="_Toc45675391" w:history="1">
            <w:r w:rsidR="00DF339C" w:rsidRPr="00253873">
              <w:rPr>
                <w:rStyle w:val="Hipervnculo"/>
                <w:rFonts w:ascii="Arial Black" w:eastAsia="Calibri" w:hAnsi="Arial Black" w:cstheme="majorBidi"/>
                <w:b/>
                <w:bCs/>
                <w:noProof/>
                <w:lang w:val="es-MX"/>
              </w:rPr>
              <w:t>2. FORTALECIMIENTO  A LA PRESIDENCIA DE LA REPÚBLICA</w:t>
            </w:r>
            <w:r w:rsidR="00DF339C">
              <w:rPr>
                <w:noProof/>
                <w:webHidden/>
              </w:rPr>
              <w:tab/>
            </w:r>
            <w:r w:rsidR="00DF339C">
              <w:rPr>
                <w:noProof/>
                <w:webHidden/>
              </w:rPr>
              <w:fldChar w:fldCharType="begin"/>
            </w:r>
            <w:r w:rsidR="00DF339C">
              <w:rPr>
                <w:noProof/>
                <w:webHidden/>
              </w:rPr>
              <w:instrText xml:space="preserve"> PAGEREF _Toc45675391 \h </w:instrText>
            </w:r>
            <w:r w:rsidR="00DF339C">
              <w:rPr>
                <w:noProof/>
                <w:webHidden/>
              </w:rPr>
            </w:r>
            <w:r w:rsidR="00DF339C">
              <w:rPr>
                <w:noProof/>
                <w:webHidden/>
              </w:rPr>
              <w:fldChar w:fldCharType="separate"/>
            </w:r>
            <w:r w:rsidR="00DF339C">
              <w:rPr>
                <w:noProof/>
                <w:webHidden/>
              </w:rPr>
              <w:t>14</w:t>
            </w:r>
            <w:r w:rsidR="00DF339C">
              <w:rPr>
                <w:noProof/>
                <w:webHidden/>
              </w:rPr>
              <w:fldChar w:fldCharType="end"/>
            </w:r>
          </w:hyperlink>
        </w:p>
        <w:p w14:paraId="1CDAD06F" w14:textId="1212208D" w:rsidR="00DF339C" w:rsidRDefault="00B854AF">
          <w:pPr>
            <w:pStyle w:val="TDC2"/>
            <w:tabs>
              <w:tab w:val="right" w:leader="dot" w:pos="8828"/>
            </w:tabs>
            <w:rPr>
              <w:rFonts w:eastAsiaTheme="minorEastAsia"/>
              <w:noProof/>
              <w:lang w:eastAsia="es-GT"/>
            </w:rPr>
          </w:pPr>
          <w:hyperlink w:anchor="_Toc45675392" w:history="1">
            <w:r w:rsidR="00DF339C" w:rsidRPr="00253873">
              <w:rPr>
                <w:rStyle w:val="Hipervnculo"/>
                <w:rFonts w:ascii="Arial Black" w:eastAsia="Times New Roman" w:hAnsi="Arial Black" w:cstheme="majorBidi"/>
                <w:noProof/>
                <w:lang w:val="es-MX" w:eastAsia="es-MX"/>
              </w:rPr>
              <w:t>Descripción del Producto y Sub Productos de la Actividad de Fortalecimiento a la Presidencia de la República.</w:t>
            </w:r>
            <w:r w:rsidR="00DF339C">
              <w:rPr>
                <w:noProof/>
                <w:webHidden/>
              </w:rPr>
              <w:tab/>
            </w:r>
            <w:r w:rsidR="00DF339C">
              <w:rPr>
                <w:noProof/>
                <w:webHidden/>
              </w:rPr>
              <w:fldChar w:fldCharType="begin"/>
            </w:r>
            <w:r w:rsidR="00DF339C">
              <w:rPr>
                <w:noProof/>
                <w:webHidden/>
              </w:rPr>
              <w:instrText xml:space="preserve"> PAGEREF _Toc45675392 \h </w:instrText>
            </w:r>
            <w:r w:rsidR="00DF339C">
              <w:rPr>
                <w:noProof/>
                <w:webHidden/>
              </w:rPr>
            </w:r>
            <w:r w:rsidR="00DF339C">
              <w:rPr>
                <w:noProof/>
                <w:webHidden/>
              </w:rPr>
              <w:fldChar w:fldCharType="separate"/>
            </w:r>
            <w:r w:rsidR="00DF339C">
              <w:rPr>
                <w:noProof/>
                <w:webHidden/>
              </w:rPr>
              <w:t>14</w:t>
            </w:r>
            <w:r w:rsidR="00DF339C">
              <w:rPr>
                <w:noProof/>
                <w:webHidden/>
              </w:rPr>
              <w:fldChar w:fldCharType="end"/>
            </w:r>
          </w:hyperlink>
        </w:p>
        <w:p w14:paraId="117AFE14" w14:textId="71795E05" w:rsidR="00DF339C" w:rsidRDefault="00B854AF">
          <w:pPr>
            <w:pStyle w:val="TDC3"/>
            <w:tabs>
              <w:tab w:val="right" w:leader="dot" w:pos="8828"/>
            </w:tabs>
            <w:rPr>
              <w:rFonts w:eastAsiaTheme="minorEastAsia"/>
              <w:noProof/>
              <w:lang w:eastAsia="es-GT"/>
            </w:rPr>
          </w:pPr>
          <w:hyperlink w:anchor="_Toc45675393" w:history="1">
            <w:r w:rsidR="00DF339C" w:rsidRPr="00253873">
              <w:rPr>
                <w:rStyle w:val="Hipervnculo"/>
                <w:rFonts w:ascii="Arial" w:eastAsiaTheme="majorEastAsia" w:hAnsi="Arial" w:cs="Arial"/>
                <w:b/>
                <w:i/>
                <w:noProof/>
                <w:lang w:val="es-MX" w:eastAsia="es-MX"/>
              </w:rPr>
              <w:t>Producto: Informes de Fortalecimiento Institucional y de Asuntos Específicos a la Presidencia de la República.</w:t>
            </w:r>
            <w:r w:rsidR="00DF339C">
              <w:rPr>
                <w:noProof/>
                <w:webHidden/>
              </w:rPr>
              <w:tab/>
            </w:r>
            <w:r w:rsidR="00DF339C">
              <w:rPr>
                <w:noProof/>
                <w:webHidden/>
              </w:rPr>
              <w:fldChar w:fldCharType="begin"/>
            </w:r>
            <w:r w:rsidR="00DF339C">
              <w:rPr>
                <w:noProof/>
                <w:webHidden/>
              </w:rPr>
              <w:instrText xml:space="preserve"> PAGEREF _Toc45675393 \h </w:instrText>
            </w:r>
            <w:r w:rsidR="00DF339C">
              <w:rPr>
                <w:noProof/>
                <w:webHidden/>
              </w:rPr>
            </w:r>
            <w:r w:rsidR="00DF339C">
              <w:rPr>
                <w:noProof/>
                <w:webHidden/>
              </w:rPr>
              <w:fldChar w:fldCharType="separate"/>
            </w:r>
            <w:r w:rsidR="00DF339C">
              <w:rPr>
                <w:noProof/>
                <w:webHidden/>
              </w:rPr>
              <w:t>14</w:t>
            </w:r>
            <w:r w:rsidR="00DF339C">
              <w:rPr>
                <w:noProof/>
                <w:webHidden/>
              </w:rPr>
              <w:fldChar w:fldCharType="end"/>
            </w:r>
          </w:hyperlink>
        </w:p>
        <w:p w14:paraId="3672113E" w14:textId="4B96BE15" w:rsidR="00DF339C" w:rsidRDefault="00B854AF">
          <w:pPr>
            <w:pStyle w:val="TDC3"/>
            <w:tabs>
              <w:tab w:val="right" w:leader="dot" w:pos="8828"/>
            </w:tabs>
            <w:rPr>
              <w:rFonts w:eastAsiaTheme="minorEastAsia"/>
              <w:noProof/>
              <w:lang w:eastAsia="es-GT"/>
            </w:rPr>
          </w:pPr>
          <w:hyperlink w:anchor="_Toc45675394" w:history="1">
            <w:r w:rsidR="00DF339C" w:rsidRPr="00253873">
              <w:rPr>
                <w:rStyle w:val="Hipervnculo"/>
                <w:rFonts w:ascii="Arial" w:eastAsiaTheme="majorEastAsia" w:hAnsi="Arial" w:cs="Arial"/>
                <w:b/>
                <w:i/>
                <w:noProof/>
                <w:lang w:val="es-MX" w:eastAsia="es-MX"/>
              </w:rPr>
              <w:t>Subproducto: Informes de Fortalecimiento Institucional a la Presidencia de la República.</w:t>
            </w:r>
            <w:r w:rsidR="00DF339C">
              <w:rPr>
                <w:noProof/>
                <w:webHidden/>
              </w:rPr>
              <w:tab/>
            </w:r>
            <w:r w:rsidR="00DF339C">
              <w:rPr>
                <w:noProof/>
                <w:webHidden/>
              </w:rPr>
              <w:fldChar w:fldCharType="begin"/>
            </w:r>
            <w:r w:rsidR="00DF339C">
              <w:rPr>
                <w:noProof/>
                <w:webHidden/>
              </w:rPr>
              <w:instrText xml:space="preserve"> PAGEREF _Toc45675394 \h </w:instrText>
            </w:r>
            <w:r w:rsidR="00DF339C">
              <w:rPr>
                <w:noProof/>
                <w:webHidden/>
              </w:rPr>
            </w:r>
            <w:r w:rsidR="00DF339C">
              <w:rPr>
                <w:noProof/>
                <w:webHidden/>
              </w:rPr>
              <w:fldChar w:fldCharType="separate"/>
            </w:r>
            <w:r w:rsidR="00DF339C">
              <w:rPr>
                <w:noProof/>
                <w:webHidden/>
              </w:rPr>
              <w:t>14</w:t>
            </w:r>
            <w:r w:rsidR="00DF339C">
              <w:rPr>
                <w:noProof/>
                <w:webHidden/>
              </w:rPr>
              <w:fldChar w:fldCharType="end"/>
            </w:r>
          </w:hyperlink>
        </w:p>
        <w:p w14:paraId="510C5868" w14:textId="38691BBD" w:rsidR="00DF339C" w:rsidRDefault="00B854AF">
          <w:pPr>
            <w:pStyle w:val="TDC3"/>
            <w:tabs>
              <w:tab w:val="right" w:leader="dot" w:pos="8828"/>
            </w:tabs>
            <w:rPr>
              <w:rFonts w:eastAsiaTheme="minorEastAsia"/>
              <w:noProof/>
              <w:lang w:eastAsia="es-GT"/>
            </w:rPr>
          </w:pPr>
          <w:hyperlink w:anchor="_Toc45675395" w:history="1">
            <w:r w:rsidR="00DF339C" w:rsidRPr="00253873">
              <w:rPr>
                <w:rStyle w:val="Hipervnculo"/>
                <w:rFonts w:ascii="Arial" w:eastAsiaTheme="majorEastAsia" w:hAnsi="Arial" w:cs="Arial"/>
                <w:b/>
                <w:i/>
                <w:noProof/>
                <w:lang w:val="es-MX" w:eastAsia="es-MX"/>
              </w:rPr>
              <w:t>Subproducto: Informes en Asuntos específicos a la Presidencia de la República.</w:t>
            </w:r>
            <w:r w:rsidR="00DF339C">
              <w:rPr>
                <w:noProof/>
                <w:webHidden/>
              </w:rPr>
              <w:tab/>
            </w:r>
            <w:r w:rsidR="00DF339C">
              <w:rPr>
                <w:noProof/>
                <w:webHidden/>
              </w:rPr>
              <w:fldChar w:fldCharType="begin"/>
            </w:r>
            <w:r w:rsidR="00DF339C">
              <w:rPr>
                <w:noProof/>
                <w:webHidden/>
              </w:rPr>
              <w:instrText xml:space="preserve"> PAGEREF _Toc45675395 \h </w:instrText>
            </w:r>
            <w:r w:rsidR="00DF339C">
              <w:rPr>
                <w:noProof/>
                <w:webHidden/>
              </w:rPr>
            </w:r>
            <w:r w:rsidR="00DF339C">
              <w:rPr>
                <w:noProof/>
                <w:webHidden/>
              </w:rPr>
              <w:fldChar w:fldCharType="separate"/>
            </w:r>
            <w:r w:rsidR="00DF339C">
              <w:rPr>
                <w:noProof/>
                <w:webHidden/>
              </w:rPr>
              <w:t>15</w:t>
            </w:r>
            <w:r w:rsidR="00DF339C">
              <w:rPr>
                <w:noProof/>
                <w:webHidden/>
              </w:rPr>
              <w:fldChar w:fldCharType="end"/>
            </w:r>
          </w:hyperlink>
        </w:p>
        <w:p w14:paraId="61A8624C" w14:textId="1E782870" w:rsidR="00DF339C" w:rsidRDefault="00B854AF">
          <w:pPr>
            <w:pStyle w:val="TDC1"/>
            <w:tabs>
              <w:tab w:val="right" w:leader="dot" w:pos="8828"/>
            </w:tabs>
            <w:rPr>
              <w:rFonts w:eastAsiaTheme="minorEastAsia"/>
              <w:noProof/>
              <w:lang w:eastAsia="es-GT"/>
            </w:rPr>
          </w:pPr>
          <w:hyperlink w:anchor="_Toc45675396" w:history="1">
            <w:r w:rsidR="00DF339C" w:rsidRPr="00253873">
              <w:rPr>
                <w:rStyle w:val="Hipervnculo"/>
                <w:rFonts w:ascii="Arial Black" w:eastAsia="Calibri" w:hAnsi="Arial Black"/>
                <w:noProof/>
                <w:lang w:val="es-ES"/>
              </w:rPr>
              <w:t>PROGRAMA 94 “Atención por Desastres Naturales y Calamidades Públicas”</w:t>
            </w:r>
            <w:r w:rsidR="00DF339C">
              <w:rPr>
                <w:noProof/>
                <w:webHidden/>
              </w:rPr>
              <w:tab/>
            </w:r>
            <w:r w:rsidR="00DF339C">
              <w:rPr>
                <w:noProof/>
                <w:webHidden/>
              </w:rPr>
              <w:fldChar w:fldCharType="begin"/>
            </w:r>
            <w:r w:rsidR="00DF339C">
              <w:rPr>
                <w:noProof/>
                <w:webHidden/>
              </w:rPr>
              <w:instrText xml:space="preserve"> PAGEREF _Toc45675396 \h </w:instrText>
            </w:r>
            <w:r w:rsidR="00DF339C">
              <w:rPr>
                <w:noProof/>
                <w:webHidden/>
              </w:rPr>
            </w:r>
            <w:r w:rsidR="00DF339C">
              <w:rPr>
                <w:noProof/>
                <w:webHidden/>
              </w:rPr>
              <w:fldChar w:fldCharType="separate"/>
            </w:r>
            <w:r w:rsidR="00DF339C">
              <w:rPr>
                <w:noProof/>
                <w:webHidden/>
              </w:rPr>
              <w:t>16</w:t>
            </w:r>
            <w:r w:rsidR="00DF339C">
              <w:rPr>
                <w:noProof/>
                <w:webHidden/>
              </w:rPr>
              <w:fldChar w:fldCharType="end"/>
            </w:r>
          </w:hyperlink>
        </w:p>
        <w:p w14:paraId="13CFF99E" w14:textId="5E643D52" w:rsidR="00DF339C" w:rsidRDefault="00B854AF">
          <w:pPr>
            <w:pStyle w:val="TDC2"/>
            <w:tabs>
              <w:tab w:val="right" w:leader="dot" w:pos="8828"/>
            </w:tabs>
            <w:rPr>
              <w:rFonts w:eastAsiaTheme="minorEastAsia"/>
              <w:noProof/>
              <w:lang w:eastAsia="es-GT"/>
            </w:rPr>
          </w:pPr>
          <w:hyperlink w:anchor="_Toc45675397" w:history="1">
            <w:r w:rsidR="00DF339C" w:rsidRPr="00253873">
              <w:rPr>
                <w:rStyle w:val="Hipervnculo"/>
                <w:rFonts w:ascii="Arial Black" w:eastAsia="Calibri" w:hAnsi="Arial Black"/>
                <w:noProof/>
                <w:lang w:val="es-ES"/>
              </w:rPr>
              <w:t>SUBPROGRAMA 09 “Estado De Calamidad Pública Por Emergencia COVID-19 (DG 5-2020)”</w:t>
            </w:r>
            <w:r w:rsidR="00DF339C">
              <w:rPr>
                <w:noProof/>
                <w:webHidden/>
              </w:rPr>
              <w:tab/>
            </w:r>
            <w:r w:rsidR="00DF339C">
              <w:rPr>
                <w:noProof/>
                <w:webHidden/>
              </w:rPr>
              <w:fldChar w:fldCharType="begin"/>
            </w:r>
            <w:r w:rsidR="00DF339C">
              <w:rPr>
                <w:noProof/>
                <w:webHidden/>
              </w:rPr>
              <w:instrText xml:space="preserve"> PAGEREF _Toc45675397 \h </w:instrText>
            </w:r>
            <w:r w:rsidR="00DF339C">
              <w:rPr>
                <w:noProof/>
                <w:webHidden/>
              </w:rPr>
            </w:r>
            <w:r w:rsidR="00DF339C">
              <w:rPr>
                <w:noProof/>
                <w:webHidden/>
              </w:rPr>
              <w:fldChar w:fldCharType="separate"/>
            </w:r>
            <w:r w:rsidR="00DF339C">
              <w:rPr>
                <w:noProof/>
                <w:webHidden/>
              </w:rPr>
              <w:t>16</w:t>
            </w:r>
            <w:r w:rsidR="00DF339C">
              <w:rPr>
                <w:noProof/>
                <w:webHidden/>
              </w:rPr>
              <w:fldChar w:fldCharType="end"/>
            </w:r>
          </w:hyperlink>
        </w:p>
        <w:p w14:paraId="2CA7ED7A" w14:textId="4FF345A0" w:rsidR="00DF339C" w:rsidRDefault="00B854AF">
          <w:pPr>
            <w:pStyle w:val="TDC3"/>
            <w:tabs>
              <w:tab w:val="right" w:leader="dot" w:pos="8828"/>
            </w:tabs>
            <w:rPr>
              <w:rFonts w:eastAsiaTheme="minorEastAsia"/>
              <w:noProof/>
              <w:lang w:eastAsia="es-GT"/>
            </w:rPr>
          </w:pPr>
          <w:hyperlink w:anchor="_Toc45675398" w:history="1">
            <w:r w:rsidR="00DF339C" w:rsidRPr="00253873">
              <w:rPr>
                <w:rStyle w:val="Hipervnculo"/>
                <w:rFonts w:ascii="Arial" w:eastAsiaTheme="majorEastAsia" w:hAnsi="Arial" w:cs="Arial"/>
                <w:b/>
                <w:i/>
                <w:noProof/>
                <w:lang w:val="es-MX" w:eastAsia="es-MX"/>
              </w:rPr>
              <w:t>Subproducto: Informes de Prevención, contención y mitigación de la pandemia en atención a la emergencia COVID-19</w:t>
            </w:r>
            <w:r w:rsidR="00DF339C">
              <w:rPr>
                <w:noProof/>
                <w:webHidden/>
              </w:rPr>
              <w:tab/>
            </w:r>
            <w:r w:rsidR="00DF339C">
              <w:rPr>
                <w:noProof/>
                <w:webHidden/>
              </w:rPr>
              <w:fldChar w:fldCharType="begin"/>
            </w:r>
            <w:r w:rsidR="00DF339C">
              <w:rPr>
                <w:noProof/>
                <w:webHidden/>
              </w:rPr>
              <w:instrText xml:space="preserve"> PAGEREF _Toc45675398 \h </w:instrText>
            </w:r>
            <w:r w:rsidR="00DF339C">
              <w:rPr>
                <w:noProof/>
                <w:webHidden/>
              </w:rPr>
            </w:r>
            <w:r w:rsidR="00DF339C">
              <w:rPr>
                <w:noProof/>
                <w:webHidden/>
              </w:rPr>
              <w:fldChar w:fldCharType="separate"/>
            </w:r>
            <w:r w:rsidR="00DF339C">
              <w:rPr>
                <w:noProof/>
                <w:webHidden/>
              </w:rPr>
              <w:t>16</w:t>
            </w:r>
            <w:r w:rsidR="00DF339C">
              <w:rPr>
                <w:noProof/>
                <w:webHidden/>
              </w:rPr>
              <w:fldChar w:fldCharType="end"/>
            </w:r>
          </w:hyperlink>
        </w:p>
        <w:p w14:paraId="414E3B4F" w14:textId="49413021" w:rsidR="00DF339C" w:rsidRDefault="00B854AF">
          <w:pPr>
            <w:pStyle w:val="TDC2"/>
            <w:tabs>
              <w:tab w:val="right" w:leader="dot" w:pos="8828"/>
            </w:tabs>
            <w:rPr>
              <w:rFonts w:eastAsiaTheme="minorEastAsia"/>
              <w:noProof/>
              <w:lang w:eastAsia="es-GT"/>
            </w:rPr>
          </w:pPr>
          <w:hyperlink w:anchor="_Toc45675399" w:history="1">
            <w:r w:rsidR="00DF339C" w:rsidRPr="00253873">
              <w:rPr>
                <w:rStyle w:val="Hipervnculo"/>
                <w:rFonts w:ascii="Arial" w:eastAsiaTheme="majorEastAsia" w:hAnsi="Arial" w:cs="Arial"/>
                <w:b/>
                <w:noProof/>
              </w:rPr>
              <w:t>VINCULACIONES INSTITUCIONALES</w:t>
            </w:r>
            <w:r w:rsidR="00DF339C">
              <w:rPr>
                <w:noProof/>
                <w:webHidden/>
              </w:rPr>
              <w:tab/>
            </w:r>
            <w:r w:rsidR="00DF339C">
              <w:rPr>
                <w:noProof/>
                <w:webHidden/>
              </w:rPr>
              <w:fldChar w:fldCharType="begin"/>
            </w:r>
            <w:r w:rsidR="00DF339C">
              <w:rPr>
                <w:noProof/>
                <w:webHidden/>
              </w:rPr>
              <w:instrText xml:space="preserve"> PAGEREF _Toc45675399 \h </w:instrText>
            </w:r>
            <w:r w:rsidR="00DF339C">
              <w:rPr>
                <w:noProof/>
                <w:webHidden/>
              </w:rPr>
            </w:r>
            <w:r w:rsidR="00DF339C">
              <w:rPr>
                <w:noProof/>
                <w:webHidden/>
              </w:rPr>
              <w:fldChar w:fldCharType="separate"/>
            </w:r>
            <w:r w:rsidR="00DF339C">
              <w:rPr>
                <w:noProof/>
                <w:webHidden/>
              </w:rPr>
              <w:t>17</w:t>
            </w:r>
            <w:r w:rsidR="00DF339C">
              <w:rPr>
                <w:noProof/>
                <w:webHidden/>
              </w:rPr>
              <w:fldChar w:fldCharType="end"/>
            </w:r>
          </w:hyperlink>
        </w:p>
        <w:p w14:paraId="70500BE1" w14:textId="06F161E2" w:rsidR="00DF339C" w:rsidRDefault="00B854AF">
          <w:pPr>
            <w:pStyle w:val="TDC2"/>
            <w:tabs>
              <w:tab w:val="right" w:leader="dot" w:pos="8828"/>
            </w:tabs>
            <w:rPr>
              <w:rFonts w:eastAsiaTheme="minorEastAsia"/>
              <w:noProof/>
              <w:lang w:eastAsia="es-GT"/>
            </w:rPr>
          </w:pPr>
          <w:hyperlink w:anchor="_Toc45675402" w:history="1">
            <w:r w:rsidR="00DF339C" w:rsidRPr="00253873">
              <w:rPr>
                <w:rStyle w:val="Hipervnculo"/>
                <w:rFonts w:ascii="Arial" w:eastAsiaTheme="majorEastAsia" w:hAnsi="Arial" w:cs="Arial"/>
                <w:b/>
                <w:noProof/>
              </w:rPr>
              <w:t>PROGRAMACIÓN DE METAS MENSUALES POR ACTIVIDAD EJERCICIO 2021</w:t>
            </w:r>
            <w:r w:rsidR="00DF339C">
              <w:rPr>
                <w:noProof/>
                <w:webHidden/>
              </w:rPr>
              <w:tab/>
            </w:r>
            <w:r w:rsidR="00DF339C">
              <w:rPr>
                <w:noProof/>
                <w:webHidden/>
              </w:rPr>
              <w:fldChar w:fldCharType="begin"/>
            </w:r>
            <w:r w:rsidR="00DF339C">
              <w:rPr>
                <w:noProof/>
                <w:webHidden/>
              </w:rPr>
              <w:instrText xml:space="preserve"> PAGEREF _Toc45675402 \h </w:instrText>
            </w:r>
            <w:r w:rsidR="00DF339C">
              <w:rPr>
                <w:noProof/>
                <w:webHidden/>
              </w:rPr>
            </w:r>
            <w:r w:rsidR="00DF339C">
              <w:rPr>
                <w:noProof/>
                <w:webHidden/>
              </w:rPr>
              <w:fldChar w:fldCharType="separate"/>
            </w:r>
            <w:r w:rsidR="00DF339C">
              <w:rPr>
                <w:noProof/>
                <w:webHidden/>
              </w:rPr>
              <w:t>18</w:t>
            </w:r>
            <w:r w:rsidR="00DF339C">
              <w:rPr>
                <w:noProof/>
                <w:webHidden/>
              </w:rPr>
              <w:fldChar w:fldCharType="end"/>
            </w:r>
          </w:hyperlink>
        </w:p>
        <w:p w14:paraId="7E50AF80" w14:textId="6E0BBA89" w:rsidR="00DF339C" w:rsidRDefault="00B854AF">
          <w:pPr>
            <w:pStyle w:val="TDC2"/>
            <w:tabs>
              <w:tab w:val="right" w:leader="dot" w:pos="8828"/>
            </w:tabs>
            <w:rPr>
              <w:rFonts w:eastAsiaTheme="minorEastAsia"/>
              <w:noProof/>
              <w:lang w:eastAsia="es-GT"/>
            </w:rPr>
          </w:pPr>
          <w:hyperlink w:anchor="_Toc45675405" w:history="1">
            <w:r w:rsidR="00DF339C" w:rsidRPr="00253873">
              <w:rPr>
                <w:rStyle w:val="Hipervnculo"/>
                <w:rFonts w:ascii="Arial" w:eastAsiaTheme="majorEastAsia" w:hAnsi="Arial" w:cs="Arial"/>
                <w:b/>
                <w:noProof/>
              </w:rPr>
              <w:t>ESTRUCTURA PRESUPUESTARIA</w:t>
            </w:r>
            <w:r w:rsidR="00DF339C">
              <w:rPr>
                <w:noProof/>
                <w:webHidden/>
              </w:rPr>
              <w:tab/>
            </w:r>
            <w:r w:rsidR="00DF339C">
              <w:rPr>
                <w:noProof/>
                <w:webHidden/>
              </w:rPr>
              <w:fldChar w:fldCharType="begin"/>
            </w:r>
            <w:r w:rsidR="00DF339C">
              <w:rPr>
                <w:noProof/>
                <w:webHidden/>
              </w:rPr>
              <w:instrText xml:space="preserve"> PAGEREF _Toc45675405 \h </w:instrText>
            </w:r>
            <w:r w:rsidR="00DF339C">
              <w:rPr>
                <w:noProof/>
                <w:webHidden/>
              </w:rPr>
            </w:r>
            <w:r w:rsidR="00DF339C">
              <w:rPr>
                <w:noProof/>
                <w:webHidden/>
              </w:rPr>
              <w:fldChar w:fldCharType="separate"/>
            </w:r>
            <w:r w:rsidR="00DF339C">
              <w:rPr>
                <w:noProof/>
                <w:webHidden/>
              </w:rPr>
              <w:t>22</w:t>
            </w:r>
            <w:r w:rsidR="00DF339C">
              <w:rPr>
                <w:noProof/>
                <w:webHidden/>
              </w:rPr>
              <w:fldChar w:fldCharType="end"/>
            </w:r>
          </w:hyperlink>
        </w:p>
        <w:p w14:paraId="7869B3C3" w14:textId="43EBCE7C" w:rsidR="00DF339C" w:rsidRDefault="00B854AF">
          <w:pPr>
            <w:pStyle w:val="TDC2"/>
            <w:tabs>
              <w:tab w:val="right" w:leader="dot" w:pos="8828"/>
            </w:tabs>
            <w:rPr>
              <w:rFonts w:eastAsiaTheme="minorEastAsia"/>
              <w:noProof/>
              <w:lang w:eastAsia="es-GT"/>
            </w:rPr>
          </w:pPr>
          <w:hyperlink w:anchor="_Toc45675406" w:history="1">
            <w:r w:rsidR="00DF339C" w:rsidRPr="00253873">
              <w:rPr>
                <w:rStyle w:val="Hipervnculo"/>
                <w:rFonts w:ascii="Arial" w:eastAsiaTheme="majorEastAsia" w:hAnsi="Arial" w:cs="Arial"/>
                <w:b/>
                <w:noProof/>
              </w:rPr>
              <w:t>FICHA DE INDICADORES</w:t>
            </w:r>
            <w:r w:rsidR="00DF339C">
              <w:rPr>
                <w:noProof/>
                <w:webHidden/>
              </w:rPr>
              <w:tab/>
            </w:r>
            <w:r w:rsidR="00DF339C">
              <w:rPr>
                <w:noProof/>
                <w:webHidden/>
              </w:rPr>
              <w:fldChar w:fldCharType="begin"/>
            </w:r>
            <w:r w:rsidR="00DF339C">
              <w:rPr>
                <w:noProof/>
                <w:webHidden/>
              </w:rPr>
              <w:instrText xml:space="preserve"> PAGEREF _Toc45675406 \h </w:instrText>
            </w:r>
            <w:r w:rsidR="00DF339C">
              <w:rPr>
                <w:noProof/>
                <w:webHidden/>
              </w:rPr>
            </w:r>
            <w:r w:rsidR="00DF339C">
              <w:rPr>
                <w:noProof/>
                <w:webHidden/>
              </w:rPr>
              <w:fldChar w:fldCharType="separate"/>
            </w:r>
            <w:r w:rsidR="00DF339C">
              <w:rPr>
                <w:noProof/>
                <w:webHidden/>
              </w:rPr>
              <w:t>23</w:t>
            </w:r>
            <w:r w:rsidR="00DF339C">
              <w:rPr>
                <w:noProof/>
                <w:webHidden/>
              </w:rPr>
              <w:fldChar w:fldCharType="end"/>
            </w:r>
          </w:hyperlink>
        </w:p>
        <w:p w14:paraId="0A224032" w14:textId="3A514ADB" w:rsidR="00DF339C" w:rsidRDefault="00B854AF">
          <w:pPr>
            <w:pStyle w:val="TDC1"/>
            <w:tabs>
              <w:tab w:val="right" w:leader="dot" w:pos="8828"/>
            </w:tabs>
            <w:rPr>
              <w:rFonts w:eastAsiaTheme="minorEastAsia"/>
              <w:noProof/>
              <w:lang w:eastAsia="es-GT"/>
            </w:rPr>
          </w:pPr>
          <w:hyperlink w:anchor="_Toc45675407" w:history="1">
            <w:r w:rsidR="00DF339C" w:rsidRPr="00253873">
              <w:rPr>
                <w:rStyle w:val="Hipervnculo"/>
                <w:rFonts w:ascii="Arial Black" w:eastAsiaTheme="majorEastAsia" w:hAnsi="Arial Black" w:cstheme="majorBidi"/>
                <w:b/>
                <w:bCs/>
                <w:noProof/>
              </w:rPr>
              <w:t>INSTRUMENTOS DE PLANIFICACIÓN OPERATIVA ANUAL  EJERCICIO FISCAL 2021</w:t>
            </w:r>
            <w:r w:rsidR="00DF339C">
              <w:rPr>
                <w:noProof/>
                <w:webHidden/>
              </w:rPr>
              <w:tab/>
            </w:r>
            <w:r w:rsidR="00DF339C">
              <w:rPr>
                <w:noProof/>
                <w:webHidden/>
              </w:rPr>
              <w:fldChar w:fldCharType="begin"/>
            </w:r>
            <w:r w:rsidR="00DF339C">
              <w:rPr>
                <w:noProof/>
                <w:webHidden/>
              </w:rPr>
              <w:instrText xml:space="preserve"> PAGEREF _Toc45675407 \h </w:instrText>
            </w:r>
            <w:r w:rsidR="00DF339C">
              <w:rPr>
                <w:noProof/>
                <w:webHidden/>
              </w:rPr>
            </w:r>
            <w:r w:rsidR="00DF339C">
              <w:rPr>
                <w:noProof/>
                <w:webHidden/>
              </w:rPr>
              <w:fldChar w:fldCharType="separate"/>
            </w:r>
            <w:r w:rsidR="00DF339C">
              <w:rPr>
                <w:noProof/>
                <w:webHidden/>
              </w:rPr>
              <w:t>27</w:t>
            </w:r>
            <w:r w:rsidR="00DF339C">
              <w:rPr>
                <w:noProof/>
                <w:webHidden/>
              </w:rPr>
              <w:fldChar w:fldCharType="end"/>
            </w:r>
          </w:hyperlink>
        </w:p>
        <w:p w14:paraId="0CB7EE5C" w14:textId="5F05777C" w:rsidR="00171408" w:rsidRDefault="00171408">
          <w:r>
            <w:rPr>
              <w:b/>
              <w:bCs/>
              <w:lang w:val="es-ES"/>
            </w:rPr>
            <w:fldChar w:fldCharType="end"/>
          </w:r>
        </w:p>
      </w:sdtContent>
    </w:sdt>
    <w:p w14:paraId="073FED5B" w14:textId="37A9CDE3" w:rsidR="009C772B" w:rsidRDefault="009C772B">
      <w:pPr>
        <w:rPr>
          <w:noProof/>
          <w:lang w:eastAsia="es-GT"/>
        </w:rPr>
      </w:pPr>
    </w:p>
    <w:p w14:paraId="084C60E6" w14:textId="752E0C73" w:rsidR="00DF339C" w:rsidRDefault="00DF339C">
      <w:pPr>
        <w:rPr>
          <w:noProof/>
          <w:lang w:eastAsia="es-GT"/>
        </w:rPr>
      </w:pPr>
    </w:p>
    <w:p w14:paraId="02A0A120" w14:textId="62920522" w:rsidR="00DF339C" w:rsidRDefault="00DF339C">
      <w:pPr>
        <w:rPr>
          <w:noProof/>
          <w:lang w:eastAsia="es-GT"/>
        </w:rPr>
      </w:pPr>
    </w:p>
    <w:p w14:paraId="16DBCB23" w14:textId="03F2890E" w:rsidR="00DF339C" w:rsidRDefault="00DF339C">
      <w:pPr>
        <w:rPr>
          <w:noProof/>
          <w:lang w:eastAsia="es-GT"/>
        </w:rPr>
      </w:pPr>
    </w:p>
    <w:p w14:paraId="0A808DD2" w14:textId="1130E947" w:rsidR="00DF339C" w:rsidRDefault="00DF339C">
      <w:pPr>
        <w:rPr>
          <w:noProof/>
          <w:lang w:eastAsia="es-GT"/>
        </w:rPr>
      </w:pPr>
    </w:p>
    <w:p w14:paraId="1C721047" w14:textId="0AF3B717" w:rsidR="00DF339C" w:rsidRDefault="00DF339C">
      <w:pPr>
        <w:rPr>
          <w:noProof/>
          <w:lang w:eastAsia="es-GT"/>
        </w:rPr>
      </w:pPr>
    </w:p>
    <w:p w14:paraId="42C3A58D" w14:textId="54FC8489" w:rsidR="00DF339C" w:rsidRDefault="00DF339C">
      <w:pPr>
        <w:rPr>
          <w:noProof/>
          <w:lang w:eastAsia="es-GT"/>
        </w:rPr>
      </w:pPr>
    </w:p>
    <w:p w14:paraId="76754FE9" w14:textId="364BB7FB" w:rsidR="00DF339C" w:rsidRDefault="00DF339C">
      <w:pPr>
        <w:rPr>
          <w:noProof/>
          <w:lang w:eastAsia="es-GT"/>
        </w:rPr>
      </w:pPr>
    </w:p>
    <w:p w14:paraId="11DDDACC" w14:textId="592086DC" w:rsidR="00DF339C" w:rsidRDefault="00DF339C">
      <w:pPr>
        <w:rPr>
          <w:noProof/>
          <w:lang w:eastAsia="es-GT"/>
        </w:rPr>
      </w:pPr>
    </w:p>
    <w:p w14:paraId="4FE28335" w14:textId="62D97BBC" w:rsidR="00DF339C" w:rsidRDefault="00DF339C">
      <w:pPr>
        <w:rPr>
          <w:noProof/>
          <w:lang w:eastAsia="es-GT"/>
        </w:rPr>
      </w:pPr>
    </w:p>
    <w:p w14:paraId="4C6CC4DF" w14:textId="6642E7DD" w:rsidR="00DF339C" w:rsidRDefault="00DF339C">
      <w:pPr>
        <w:rPr>
          <w:noProof/>
          <w:lang w:eastAsia="es-GT"/>
        </w:rPr>
      </w:pPr>
    </w:p>
    <w:p w14:paraId="2FC5F0C3" w14:textId="6A1CB020" w:rsidR="00DF339C" w:rsidRDefault="00DF339C">
      <w:pPr>
        <w:rPr>
          <w:noProof/>
          <w:lang w:eastAsia="es-GT"/>
        </w:rPr>
      </w:pPr>
    </w:p>
    <w:p w14:paraId="699DB921" w14:textId="6A003F70" w:rsidR="00DF339C" w:rsidRDefault="00DF339C">
      <w:pPr>
        <w:rPr>
          <w:noProof/>
          <w:lang w:eastAsia="es-GT"/>
        </w:rPr>
      </w:pPr>
    </w:p>
    <w:p w14:paraId="268EA97E" w14:textId="00A2B092" w:rsidR="00DF339C" w:rsidRDefault="00DF339C">
      <w:pPr>
        <w:rPr>
          <w:noProof/>
          <w:lang w:eastAsia="es-GT"/>
        </w:rPr>
      </w:pPr>
    </w:p>
    <w:p w14:paraId="7C5C7407" w14:textId="2074B1A8" w:rsidR="00DF339C" w:rsidRDefault="00DF339C">
      <w:pPr>
        <w:rPr>
          <w:noProof/>
          <w:lang w:eastAsia="es-GT"/>
        </w:rPr>
      </w:pPr>
    </w:p>
    <w:p w14:paraId="37D04F86" w14:textId="0447EB33" w:rsidR="00DF339C" w:rsidRDefault="00DF339C">
      <w:pPr>
        <w:rPr>
          <w:noProof/>
          <w:lang w:eastAsia="es-GT"/>
        </w:rPr>
      </w:pPr>
    </w:p>
    <w:p w14:paraId="5616B55B" w14:textId="5CDBB228" w:rsidR="00DF339C" w:rsidRDefault="00DF339C">
      <w:pPr>
        <w:rPr>
          <w:noProof/>
          <w:lang w:eastAsia="es-GT"/>
        </w:rPr>
      </w:pPr>
    </w:p>
    <w:p w14:paraId="734E9B65" w14:textId="226DA32F" w:rsidR="00DF339C" w:rsidRDefault="00DF339C">
      <w:pPr>
        <w:rPr>
          <w:noProof/>
          <w:lang w:eastAsia="es-GT"/>
        </w:rPr>
      </w:pPr>
    </w:p>
    <w:p w14:paraId="6319F480" w14:textId="5E8FCC97" w:rsidR="00DF339C" w:rsidRDefault="00DF339C">
      <w:pPr>
        <w:rPr>
          <w:noProof/>
          <w:lang w:eastAsia="es-GT"/>
        </w:rPr>
      </w:pPr>
    </w:p>
    <w:p w14:paraId="4DA89A84" w14:textId="451D376B" w:rsidR="00DF339C" w:rsidRDefault="00DF339C">
      <w:pPr>
        <w:rPr>
          <w:noProof/>
          <w:lang w:eastAsia="es-GT"/>
        </w:rPr>
      </w:pPr>
    </w:p>
    <w:p w14:paraId="0CE3DBD7" w14:textId="77777777" w:rsidR="00DF339C" w:rsidRDefault="00DF339C">
      <w:pPr>
        <w:rPr>
          <w:noProof/>
          <w:lang w:eastAsia="es-GT"/>
        </w:rPr>
      </w:pPr>
    </w:p>
    <w:p w14:paraId="3A817CCC" w14:textId="77777777" w:rsidR="0023222E" w:rsidRPr="0023222E" w:rsidRDefault="0023222E" w:rsidP="0023222E">
      <w:pPr>
        <w:keepNext/>
        <w:keepLines/>
        <w:tabs>
          <w:tab w:val="center" w:pos="4875"/>
          <w:tab w:val="left" w:pos="7686"/>
        </w:tabs>
        <w:spacing w:before="480" w:after="0" w:line="276" w:lineRule="auto"/>
        <w:jc w:val="center"/>
        <w:outlineLvl w:val="0"/>
        <w:rPr>
          <w:rFonts w:ascii="Arial Black" w:eastAsia="Calibri" w:hAnsi="Arial Black" w:cs="Arial"/>
          <w:b/>
          <w:bCs/>
          <w:sz w:val="32"/>
          <w:szCs w:val="32"/>
          <w:lang w:val="es-MX"/>
        </w:rPr>
      </w:pPr>
      <w:bookmarkStart w:id="0" w:name="_Toc470543052"/>
      <w:bookmarkStart w:id="1" w:name="_Toc487671526"/>
      <w:bookmarkStart w:id="2" w:name="_Toc45675373"/>
      <w:r w:rsidRPr="0023222E">
        <w:rPr>
          <w:rFonts w:ascii="Arial Black" w:eastAsia="Calibri" w:hAnsi="Arial Black" w:cs="Arial"/>
          <w:b/>
          <w:bCs/>
          <w:sz w:val="32"/>
          <w:szCs w:val="32"/>
          <w:lang w:val="es-MX"/>
        </w:rPr>
        <w:lastRenderedPageBreak/>
        <w:t>PRESENTACIÓN</w:t>
      </w:r>
      <w:bookmarkEnd w:id="0"/>
      <w:bookmarkEnd w:id="1"/>
      <w:bookmarkEnd w:id="2"/>
    </w:p>
    <w:p w14:paraId="149D758E" w14:textId="77777777" w:rsidR="0023222E" w:rsidRPr="0023222E" w:rsidRDefault="0023222E" w:rsidP="0023222E">
      <w:pPr>
        <w:spacing w:after="0" w:line="240" w:lineRule="auto"/>
        <w:jc w:val="center"/>
        <w:rPr>
          <w:rFonts w:ascii="Arial" w:eastAsia="Calibri" w:hAnsi="Arial" w:cs="Arial"/>
          <w:b/>
          <w:sz w:val="32"/>
          <w:szCs w:val="32"/>
          <w:lang w:val="es-MX"/>
        </w:rPr>
      </w:pPr>
    </w:p>
    <w:p w14:paraId="77B37B16" w14:textId="77777777"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La Secretaría Privada de la Presidencia en cumplimiento a sus funciones y responsabilidades institucionales formuló el Plan Estratégico Institucional -PEI- 20</w:t>
      </w:r>
      <w:r w:rsidR="001A25CB">
        <w:rPr>
          <w:rFonts w:ascii="Arial" w:eastAsia="Times New Roman" w:hAnsi="Arial" w:cs="Arial"/>
          <w:sz w:val="24"/>
          <w:lang w:val="es-MX" w:eastAsia="es-MX"/>
        </w:rPr>
        <w:t>21</w:t>
      </w:r>
      <w:r w:rsidRPr="0023222E">
        <w:rPr>
          <w:rFonts w:ascii="Arial" w:eastAsia="Times New Roman" w:hAnsi="Arial" w:cs="Arial"/>
          <w:sz w:val="24"/>
          <w:lang w:val="es-MX" w:eastAsia="es-MX"/>
        </w:rPr>
        <w:t>-202</w:t>
      </w:r>
      <w:r w:rsidR="001A25CB">
        <w:rPr>
          <w:rFonts w:ascii="Arial" w:eastAsia="Times New Roman" w:hAnsi="Arial" w:cs="Arial"/>
          <w:sz w:val="24"/>
          <w:lang w:val="es-MX" w:eastAsia="es-MX"/>
        </w:rPr>
        <w:t>5</w:t>
      </w:r>
      <w:r w:rsidRPr="0023222E">
        <w:rPr>
          <w:rFonts w:ascii="Arial" w:eastAsia="Times New Roman" w:hAnsi="Arial" w:cs="Arial"/>
          <w:sz w:val="24"/>
          <w:lang w:val="es-MX" w:eastAsia="es-MX"/>
        </w:rPr>
        <w:t>, con enfoque en resultados, de conformidad con los instrumentos normativos y metodológicos que regulan la institucionalidad pública guatemalteca, donde se estipulan sus elementos respectivos para la asignación de recursos y definen los resultados de las prioridades institucionales que corresponden a su gestión.</w:t>
      </w:r>
    </w:p>
    <w:p w14:paraId="3B85E52B" w14:textId="77777777" w:rsidR="0023222E" w:rsidRPr="0023222E" w:rsidRDefault="0023222E" w:rsidP="0023222E">
      <w:pPr>
        <w:spacing w:after="0" w:line="360" w:lineRule="auto"/>
        <w:jc w:val="both"/>
        <w:rPr>
          <w:rFonts w:ascii="Arial" w:eastAsia="Times New Roman" w:hAnsi="Arial" w:cs="Arial"/>
          <w:sz w:val="24"/>
          <w:lang w:val="es-MX" w:eastAsia="es-MX"/>
        </w:rPr>
      </w:pPr>
    </w:p>
    <w:p w14:paraId="1AB564EF" w14:textId="5D8B67BE"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En cumplimiento a lo que establece el artículo 24 del reglamento de la Ley Orgánica del Presupuesto, Acuerdo Gubernativo 540-2013 y en función de los resultados del Plan Estratégico Institucional 20</w:t>
      </w:r>
      <w:r w:rsidR="004B4EAC">
        <w:rPr>
          <w:rFonts w:ascii="Arial" w:eastAsia="Times New Roman" w:hAnsi="Arial" w:cs="Arial"/>
          <w:sz w:val="24"/>
          <w:lang w:val="es-MX" w:eastAsia="es-MX"/>
        </w:rPr>
        <w:t>21</w:t>
      </w:r>
      <w:r w:rsidRPr="0023222E">
        <w:rPr>
          <w:rFonts w:ascii="Arial" w:eastAsia="Times New Roman" w:hAnsi="Arial" w:cs="Arial"/>
          <w:sz w:val="24"/>
          <w:lang w:val="es-MX" w:eastAsia="es-MX"/>
        </w:rPr>
        <w:t>-202</w:t>
      </w:r>
      <w:r w:rsidR="004B4EAC">
        <w:rPr>
          <w:rFonts w:ascii="Arial" w:eastAsia="Times New Roman" w:hAnsi="Arial" w:cs="Arial"/>
          <w:sz w:val="24"/>
          <w:lang w:val="es-MX" w:eastAsia="es-MX"/>
        </w:rPr>
        <w:t>5</w:t>
      </w:r>
      <w:r w:rsidRPr="0023222E">
        <w:rPr>
          <w:rFonts w:ascii="Arial" w:eastAsia="Times New Roman" w:hAnsi="Arial" w:cs="Arial"/>
          <w:sz w:val="24"/>
          <w:lang w:val="es-MX" w:eastAsia="es-MX"/>
        </w:rPr>
        <w:t>, esta Secretaría, formuló, el Plan Operativo Anual 20</w:t>
      </w:r>
      <w:r w:rsidR="00D3015A">
        <w:rPr>
          <w:rFonts w:ascii="Arial" w:eastAsia="Times New Roman" w:hAnsi="Arial" w:cs="Arial"/>
          <w:sz w:val="24"/>
          <w:lang w:val="es-MX" w:eastAsia="es-MX"/>
        </w:rPr>
        <w:t>2</w:t>
      </w:r>
      <w:r w:rsidR="004B4EAC">
        <w:rPr>
          <w:rFonts w:ascii="Arial" w:eastAsia="Times New Roman" w:hAnsi="Arial" w:cs="Arial"/>
          <w:sz w:val="24"/>
          <w:lang w:val="es-MX" w:eastAsia="es-MX"/>
        </w:rPr>
        <w:t>1</w:t>
      </w:r>
      <w:r w:rsidRPr="0023222E">
        <w:rPr>
          <w:rFonts w:ascii="Arial" w:eastAsia="Times New Roman" w:hAnsi="Arial" w:cs="Arial"/>
          <w:sz w:val="24"/>
          <w:lang w:val="es-MX" w:eastAsia="es-MX"/>
        </w:rPr>
        <w:t>, el cual asciende a</w:t>
      </w:r>
      <w:r w:rsidR="003D79C4">
        <w:rPr>
          <w:rFonts w:ascii="Arial" w:eastAsia="Times New Roman" w:hAnsi="Arial" w:cs="Arial"/>
          <w:sz w:val="24"/>
          <w:lang w:val="es-MX" w:eastAsia="es-MX"/>
        </w:rPr>
        <w:t>l monto de</w:t>
      </w:r>
      <w:r w:rsidRPr="0023222E">
        <w:rPr>
          <w:rFonts w:ascii="Arial" w:eastAsia="Times New Roman" w:hAnsi="Arial" w:cs="Arial"/>
          <w:sz w:val="24"/>
          <w:lang w:val="es-MX" w:eastAsia="es-MX"/>
        </w:rPr>
        <w:t xml:space="preserve"> </w:t>
      </w:r>
      <w:r w:rsidR="004B4EAC">
        <w:rPr>
          <w:rFonts w:ascii="Arial" w:eastAsia="Times New Roman" w:hAnsi="Arial" w:cs="Arial"/>
          <w:sz w:val="24"/>
          <w:lang w:val="es-MX" w:eastAsia="es-MX"/>
        </w:rPr>
        <w:t>dieci</w:t>
      </w:r>
      <w:r w:rsidR="00B93F06">
        <w:rPr>
          <w:rFonts w:ascii="Arial" w:eastAsia="Times New Roman" w:hAnsi="Arial" w:cs="Arial"/>
          <w:sz w:val="24"/>
          <w:lang w:val="es-MX" w:eastAsia="es-MX"/>
        </w:rPr>
        <w:t>ocho</w:t>
      </w:r>
      <w:r w:rsidR="004B4EAC">
        <w:rPr>
          <w:rFonts w:ascii="Arial" w:eastAsia="Times New Roman" w:hAnsi="Arial" w:cs="Arial"/>
          <w:sz w:val="24"/>
          <w:lang w:val="es-MX" w:eastAsia="es-MX"/>
        </w:rPr>
        <w:t xml:space="preserve"> </w:t>
      </w:r>
      <w:r w:rsidR="00AE7E39">
        <w:rPr>
          <w:rFonts w:ascii="Arial" w:eastAsia="Times New Roman" w:hAnsi="Arial" w:cs="Arial"/>
          <w:sz w:val="24"/>
          <w:lang w:val="es-MX" w:eastAsia="es-MX"/>
        </w:rPr>
        <w:t xml:space="preserve">millones </w:t>
      </w:r>
      <w:r w:rsidR="00B93F06">
        <w:rPr>
          <w:rFonts w:ascii="Arial" w:eastAsia="Times New Roman" w:hAnsi="Arial" w:cs="Arial"/>
          <w:sz w:val="24"/>
          <w:lang w:val="es-MX" w:eastAsia="es-MX"/>
        </w:rPr>
        <w:t xml:space="preserve">quinientos mil </w:t>
      </w:r>
      <w:r w:rsidRPr="0023222E">
        <w:rPr>
          <w:rFonts w:ascii="Arial" w:eastAsia="Times New Roman" w:hAnsi="Arial" w:cs="Arial"/>
          <w:sz w:val="24"/>
          <w:lang w:val="es-MX" w:eastAsia="es-MX"/>
        </w:rPr>
        <w:t>quetzales</w:t>
      </w:r>
      <w:r w:rsidR="00B73A3E">
        <w:rPr>
          <w:rFonts w:ascii="Arial" w:eastAsia="Times New Roman" w:hAnsi="Arial" w:cs="Arial"/>
          <w:sz w:val="24"/>
          <w:lang w:val="es-MX" w:eastAsia="es-MX"/>
        </w:rPr>
        <w:t xml:space="preserve"> exactos</w:t>
      </w:r>
      <w:r w:rsidRPr="0023222E">
        <w:rPr>
          <w:rFonts w:ascii="Arial" w:eastAsia="Times New Roman" w:hAnsi="Arial" w:cs="Arial"/>
          <w:sz w:val="24"/>
          <w:lang w:val="es-MX" w:eastAsia="es-MX"/>
        </w:rPr>
        <w:t xml:space="preserve"> (Q.</w:t>
      </w:r>
      <w:r w:rsidR="00AE7E39">
        <w:rPr>
          <w:rFonts w:ascii="Arial" w:eastAsia="Times New Roman" w:hAnsi="Arial" w:cs="Arial"/>
          <w:sz w:val="24"/>
          <w:lang w:val="es-MX" w:eastAsia="es-MX"/>
        </w:rPr>
        <w:t>1</w:t>
      </w:r>
      <w:r w:rsidR="00B93F06">
        <w:rPr>
          <w:rFonts w:ascii="Arial" w:eastAsia="Times New Roman" w:hAnsi="Arial" w:cs="Arial"/>
          <w:sz w:val="24"/>
          <w:lang w:val="es-MX" w:eastAsia="es-MX"/>
        </w:rPr>
        <w:t>8</w:t>
      </w:r>
      <w:r w:rsidRPr="0023222E">
        <w:rPr>
          <w:rFonts w:ascii="Arial" w:eastAsia="Times New Roman" w:hAnsi="Arial" w:cs="Arial"/>
          <w:sz w:val="24"/>
          <w:lang w:val="es-MX" w:eastAsia="es-MX"/>
        </w:rPr>
        <w:t>,</w:t>
      </w:r>
      <w:r w:rsidR="00B93F06">
        <w:rPr>
          <w:rFonts w:ascii="Arial" w:eastAsia="Times New Roman" w:hAnsi="Arial" w:cs="Arial"/>
          <w:sz w:val="24"/>
          <w:lang w:val="es-MX" w:eastAsia="es-MX"/>
        </w:rPr>
        <w:t>5</w:t>
      </w:r>
      <w:r w:rsidRPr="0023222E">
        <w:rPr>
          <w:rFonts w:ascii="Arial" w:eastAsia="Times New Roman" w:hAnsi="Arial" w:cs="Arial"/>
          <w:sz w:val="24"/>
          <w:lang w:val="es-MX" w:eastAsia="es-MX"/>
        </w:rPr>
        <w:t>00,000.00) proyectados para el ejercicio fiscal 20</w:t>
      </w:r>
      <w:r w:rsidR="00D3015A">
        <w:rPr>
          <w:rFonts w:ascii="Arial" w:eastAsia="Times New Roman" w:hAnsi="Arial" w:cs="Arial"/>
          <w:sz w:val="24"/>
          <w:lang w:val="es-MX" w:eastAsia="es-MX"/>
        </w:rPr>
        <w:t>2</w:t>
      </w:r>
      <w:r w:rsidR="004B4EAC">
        <w:rPr>
          <w:rFonts w:ascii="Arial" w:eastAsia="Times New Roman" w:hAnsi="Arial" w:cs="Arial"/>
          <w:sz w:val="24"/>
          <w:lang w:val="es-MX" w:eastAsia="es-MX"/>
        </w:rPr>
        <w:t>1</w:t>
      </w:r>
      <w:r w:rsidR="006941D7">
        <w:rPr>
          <w:rFonts w:ascii="Arial" w:eastAsia="Times New Roman" w:hAnsi="Arial" w:cs="Arial"/>
          <w:sz w:val="24"/>
          <w:lang w:val="es-MX" w:eastAsia="es-MX"/>
        </w:rPr>
        <w:t xml:space="preserve">, tomando como base </w:t>
      </w:r>
      <w:r w:rsidR="00747E1E">
        <w:rPr>
          <w:rFonts w:ascii="Arial" w:eastAsia="Times New Roman" w:hAnsi="Arial" w:cs="Arial"/>
          <w:sz w:val="24"/>
          <w:lang w:val="es-MX" w:eastAsia="es-MX"/>
        </w:rPr>
        <w:t>el</w:t>
      </w:r>
      <w:r w:rsidR="006941D7">
        <w:rPr>
          <w:rFonts w:ascii="Arial" w:eastAsia="Times New Roman" w:hAnsi="Arial" w:cs="Arial"/>
          <w:sz w:val="24"/>
          <w:lang w:val="es-MX" w:eastAsia="es-MX"/>
        </w:rPr>
        <w:t xml:space="preserve"> techo presupuestario asignado por el Ministerio de Finanzas Públicas mediante oficio </w:t>
      </w:r>
      <w:r w:rsidR="001F5681">
        <w:rPr>
          <w:rFonts w:ascii="Arial" w:eastAsia="Times New Roman" w:hAnsi="Arial" w:cs="Arial"/>
          <w:sz w:val="24"/>
          <w:lang w:val="es-MX" w:eastAsia="es-MX"/>
        </w:rPr>
        <w:t>11</w:t>
      </w:r>
      <w:r w:rsidR="00B93F06">
        <w:rPr>
          <w:rFonts w:ascii="Arial" w:eastAsia="Times New Roman" w:hAnsi="Arial" w:cs="Arial"/>
          <w:sz w:val="24"/>
          <w:lang w:val="es-MX" w:eastAsia="es-MX"/>
        </w:rPr>
        <w:t>76</w:t>
      </w:r>
      <w:r w:rsidR="006941D7">
        <w:rPr>
          <w:rFonts w:ascii="Arial" w:eastAsia="Times New Roman" w:hAnsi="Arial" w:cs="Arial"/>
          <w:sz w:val="24"/>
          <w:lang w:val="es-MX" w:eastAsia="es-MX"/>
        </w:rPr>
        <w:t xml:space="preserve"> de fecha </w:t>
      </w:r>
      <w:r w:rsidR="00B93F06">
        <w:rPr>
          <w:rFonts w:ascii="Arial" w:eastAsia="Times New Roman" w:hAnsi="Arial" w:cs="Arial"/>
          <w:sz w:val="24"/>
          <w:lang w:val="es-MX" w:eastAsia="es-MX"/>
        </w:rPr>
        <w:t>30</w:t>
      </w:r>
      <w:r w:rsidR="006941D7">
        <w:rPr>
          <w:rFonts w:ascii="Arial" w:eastAsia="Times New Roman" w:hAnsi="Arial" w:cs="Arial"/>
          <w:sz w:val="24"/>
          <w:lang w:val="es-MX" w:eastAsia="es-MX"/>
        </w:rPr>
        <w:t xml:space="preserve"> de junio de 20</w:t>
      </w:r>
      <w:r w:rsidR="00B93F06">
        <w:rPr>
          <w:rFonts w:ascii="Arial" w:eastAsia="Times New Roman" w:hAnsi="Arial" w:cs="Arial"/>
          <w:sz w:val="24"/>
          <w:lang w:val="es-MX" w:eastAsia="es-MX"/>
        </w:rPr>
        <w:t>20</w:t>
      </w:r>
      <w:r w:rsidR="00367955">
        <w:rPr>
          <w:rFonts w:ascii="Arial" w:eastAsia="Times New Roman" w:hAnsi="Arial" w:cs="Arial"/>
          <w:sz w:val="24"/>
          <w:lang w:val="es-MX" w:eastAsia="es-MX"/>
        </w:rPr>
        <w:t>.</w:t>
      </w:r>
      <w:r w:rsidRPr="0023222E">
        <w:rPr>
          <w:rFonts w:ascii="Arial" w:eastAsia="Times New Roman" w:hAnsi="Arial" w:cs="Arial"/>
          <w:sz w:val="24"/>
          <w:lang w:val="es-MX" w:eastAsia="es-MX"/>
        </w:rPr>
        <w:t xml:space="preserve"> </w:t>
      </w:r>
    </w:p>
    <w:p w14:paraId="3BEDF526" w14:textId="77777777" w:rsidR="0023222E" w:rsidRPr="0023222E" w:rsidRDefault="0023222E" w:rsidP="0023222E">
      <w:pPr>
        <w:spacing w:after="0" w:line="360" w:lineRule="auto"/>
        <w:jc w:val="both"/>
        <w:rPr>
          <w:rFonts w:ascii="Arial" w:eastAsia="Times New Roman" w:hAnsi="Arial" w:cs="Arial"/>
          <w:sz w:val="24"/>
          <w:lang w:val="es-MX" w:eastAsia="es-MX"/>
        </w:rPr>
      </w:pPr>
    </w:p>
    <w:p w14:paraId="32E281DB" w14:textId="55D80B0C"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El presente documento, está conformado por análisis de mandatos, identificación de población objetivo, marco estratégico institucional, metas de productos y subproductos, indicadores, insumos, costos y la estimación del presupuesto para el ejercicio fiscal 20</w:t>
      </w:r>
      <w:r w:rsidR="00D3015A">
        <w:rPr>
          <w:rFonts w:ascii="Arial" w:eastAsia="Times New Roman" w:hAnsi="Arial" w:cs="Arial"/>
          <w:sz w:val="24"/>
          <w:lang w:val="es-MX" w:eastAsia="es-MX"/>
        </w:rPr>
        <w:t>2</w:t>
      </w:r>
      <w:r w:rsidR="00B93F06">
        <w:rPr>
          <w:rFonts w:ascii="Arial" w:eastAsia="Times New Roman" w:hAnsi="Arial" w:cs="Arial"/>
          <w:sz w:val="24"/>
          <w:lang w:val="es-MX" w:eastAsia="es-MX"/>
        </w:rPr>
        <w:t>1</w:t>
      </w:r>
      <w:r w:rsidRPr="0023222E">
        <w:rPr>
          <w:rFonts w:ascii="Arial" w:eastAsia="Times New Roman" w:hAnsi="Arial" w:cs="Arial"/>
          <w:sz w:val="24"/>
          <w:lang w:val="es-MX" w:eastAsia="es-MX"/>
        </w:rPr>
        <w:t>.</w:t>
      </w:r>
    </w:p>
    <w:p w14:paraId="369C7A3D" w14:textId="77777777" w:rsidR="0023222E" w:rsidRPr="0023222E" w:rsidRDefault="0023222E" w:rsidP="0023222E">
      <w:pPr>
        <w:spacing w:after="0" w:line="360" w:lineRule="auto"/>
        <w:jc w:val="both"/>
        <w:rPr>
          <w:rFonts w:ascii="Arial" w:eastAsia="Times New Roman" w:hAnsi="Arial" w:cs="Arial"/>
          <w:lang w:val="es-MX" w:eastAsia="es-MX"/>
        </w:rPr>
      </w:pPr>
    </w:p>
    <w:p w14:paraId="2C0A3B2C" w14:textId="77777777" w:rsidR="0023222E" w:rsidRPr="0023222E" w:rsidRDefault="0023222E" w:rsidP="0023222E">
      <w:pPr>
        <w:spacing w:after="0" w:line="360" w:lineRule="auto"/>
        <w:jc w:val="both"/>
        <w:rPr>
          <w:rFonts w:ascii="Arial" w:eastAsia="Times New Roman" w:hAnsi="Arial" w:cs="Arial"/>
          <w:lang w:val="es-MX" w:eastAsia="es-MX"/>
        </w:rPr>
      </w:pPr>
    </w:p>
    <w:p w14:paraId="1F8CC5A0" w14:textId="77777777" w:rsidR="0023222E" w:rsidRPr="0023222E" w:rsidRDefault="0023222E" w:rsidP="0023222E">
      <w:pPr>
        <w:spacing w:after="0" w:line="360" w:lineRule="auto"/>
        <w:jc w:val="both"/>
        <w:rPr>
          <w:rFonts w:ascii="Arial" w:eastAsia="Times New Roman" w:hAnsi="Arial" w:cs="Arial"/>
          <w:lang w:val="es-MX" w:eastAsia="es-MX"/>
        </w:rPr>
      </w:pPr>
    </w:p>
    <w:p w14:paraId="76865F44" w14:textId="77777777" w:rsidR="0023222E" w:rsidRPr="0023222E" w:rsidRDefault="0023222E" w:rsidP="0023222E">
      <w:pPr>
        <w:spacing w:after="0" w:line="360" w:lineRule="auto"/>
        <w:jc w:val="both"/>
        <w:rPr>
          <w:rFonts w:ascii="Arial" w:eastAsia="Times New Roman" w:hAnsi="Arial" w:cs="Arial"/>
          <w:lang w:val="es-MX" w:eastAsia="es-MX"/>
        </w:rPr>
      </w:pPr>
    </w:p>
    <w:p w14:paraId="1C01B33C" w14:textId="77777777" w:rsidR="0023222E" w:rsidRPr="0023222E" w:rsidRDefault="0023222E" w:rsidP="0023222E">
      <w:pPr>
        <w:spacing w:after="0" w:line="360" w:lineRule="auto"/>
        <w:jc w:val="both"/>
        <w:rPr>
          <w:rFonts w:ascii="Arial" w:eastAsia="Times New Roman" w:hAnsi="Arial" w:cs="Arial"/>
          <w:lang w:val="es-MX" w:eastAsia="es-MX"/>
        </w:rPr>
      </w:pPr>
    </w:p>
    <w:p w14:paraId="0845BE45" w14:textId="77777777" w:rsidR="0023222E" w:rsidRPr="0023222E" w:rsidRDefault="0023222E" w:rsidP="0023222E">
      <w:pPr>
        <w:spacing w:after="0" w:line="360" w:lineRule="auto"/>
        <w:jc w:val="both"/>
        <w:rPr>
          <w:rFonts w:ascii="Arial" w:eastAsia="Times New Roman" w:hAnsi="Arial" w:cs="Arial"/>
          <w:lang w:val="es-MX" w:eastAsia="es-MX"/>
        </w:rPr>
      </w:pPr>
    </w:p>
    <w:p w14:paraId="76A11CC1" w14:textId="77777777" w:rsidR="0023222E" w:rsidRPr="0023222E" w:rsidRDefault="0023222E" w:rsidP="0023222E">
      <w:pPr>
        <w:spacing w:after="0" w:line="360" w:lineRule="auto"/>
        <w:jc w:val="both"/>
        <w:rPr>
          <w:rFonts w:ascii="Arial" w:eastAsia="Times New Roman" w:hAnsi="Arial" w:cs="Arial"/>
          <w:lang w:val="es-MX" w:eastAsia="es-MX"/>
        </w:rPr>
      </w:pPr>
    </w:p>
    <w:p w14:paraId="1DD90117" w14:textId="77777777" w:rsidR="0023222E" w:rsidRDefault="0023222E" w:rsidP="0023222E">
      <w:pPr>
        <w:keepNext/>
        <w:keepLines/>
        <w:spacing w:before="480" w:after="0" w:line="276" w:lineRule="auto"/>
        <w:jc w:val="center"/>
        <w:outlineLvl w:val="0"/>
        <w:rPr>
          <w:rFonts w:ascii="Arial Black" w:eastAsia="Calibri" w:hAnsi="Arial Black" w:cstheme="majorBidi"/>
          <w:b/>
          <w:bCs/>
          <w:sz w:val="32"/>
          <w:szCs w:val="28"/>
          <w:lang w:val="es-MX"/>
        </w:rPr>
      </w:pPr>
      <w:bookmarkStart w:id="3" w:name="_Toc470543054"/>
      <w:bookmarkStart w:id="4" w:name="_Toc487671527"/>
      <w:bookmarkStart w:id="5" w:name="_Toc45675374"/>
      <w:r w:rsidRPr="0023222E">
        <w:rPr>
          <w:rFonts w:ascii="Arial Black" w:eastAsia="Calibri" w:hAnsi="Arial Black" w:cstheme="majorBidi"/>
          <w:b/>
          <w:bCs/>
          <w:sz w:val="32"/>
          <w:szCs w:val="28"/>
          <w:lang w:val="es-MX"/>
        </w:rPr>
        <w:lastRenderedPageBreak/>
        <w:t>ANÁLISIS DE MANDATOS</w:t>
      </w:r>
      <w:bookmarkStart w:id="6" w:name="_Toc470543055"/>
      <w:bookmarkEnd w:id="3"/>
      <w:bookmarkEnd w:id="4"/>
      <w:bookmarkEnd w:id="5"/>
    </w:p>
    <w:p w14:paraId="290B9544" w14:textId="77777777" w:rsidR="00AD1943" w:rsidRPr="00E1754B" w:rsidRDefault="006941D7" w:rsidP="00E1754B">
      <w:pPr>
        <w:spacing w:after="0" w:line="360" w:lineRule="auto"/>
        <w:jc w:val="both"/>
        <w:rPr>
          <w:rFonts w:ascii="Arial" w:eastAsia="Times New Roman" w:hAnsi="Arial" w:cs="Arial"/>
          <w:sz w:val="24"/>
          <w:lang w:val="es-MX" w:eastAsia="es-MX"/>
        </w:rPr>
      </w:pPr>
      <w:bookmarkStart w:id="7" w:name="_Toc512544061"/>
      <w:bookmarkStart w:id="8" w:name="_Toc519172564"/>
      <w:r w:rsidRPr="00E1754B">
        <w:rPr>
          <w:rFonts w:ascii="Arial" w:eastAsia="Times New Roman" w:hAnsi="Arial" w:cs="Arial"/>
          <w:sz w:val="24"/>
          <w:lang w:val="es-MX" w:eastAsia="es-MX"/>
        </w:rPr>
        <w:t>En el documento del Plan Estratégico Institucional se puede encontrar un análisis de los principales mandatos</w:t>
      </w:r>
      <w:r w:rsidR="00AD1943" w:rsidRPr="00E1754B">
        <w:rPr>
          <w:rFonts w:ascii="Arial" w:eastAsia="Times New Roman" w:hAnsi="Arial" w:cs="Arial"/>
          <w:sz w:val="24"/>
          <w:lang w:val="es-MX" w:eastAsia="es-MX"/>
        </w:rPr>
        <w:t xml:space="preserve"> que </w:t>
      </w:r>
      <w:bookmarkStart w:id="9" w:name="_Hlk45707270"/>
      <w:r w:rsidR="00AD1943" w:rsidRPr="00E1754B">
        <w:rPr>
          <w:rFonts w:ascii="Arial" w:eastAsia="Times New Roman" w:hAnsi="Arial" w:cs="Arial"/>
          <w:sz w:val="24"/>
          <w:lang w:val="es-MX" w:eastAsia="es-MX"/>
        </w:rPr>
        <w:t xml:space="preserve">enmarcan el rol de la Secretaría Privada de la Presidencia, como ente de apoyo directo del Presidente de la República y apoyo a </w:t>
      </w:r>
      <w:bookmarkStart w:id="10" w:name="_Hlk512451497"/>
      <w:r w:rsidR="00AD1943" w:rsidRPr="00E1754B">
        <w:rPr>
          <w:rFonts w:ascii="Arial" w:eastAsia="Times New Roman" w:hAnsi="Arial" w:cs="Arial"/>
          <w:sz w:val="24"/>
          <w:lang w:val="es-MX" w:eastAsia="es-MX"/>
        </w:rPr>
        <w:t>la gestión o trámite de los asuntos expuestos por la población</w:t>
      </w:r>
      <w:bookmarkEnd w:id="9"/>
      <w:bookmarkEnd w:id="10"/>
      <w:r w:rsidR="00AD1943" w:rsidRPr="00E1754B">
        <w:rPr>
          <w:rFonts w:ascii="Arial" w:eastAsia="Times New Roman" w:hAnsi="Arial" w:cs="Arial"/>
          <w:sz w:val="24"/>
          <w:lang w:val="es-MX" w:eastAsia="es-MX"/>
        </w:rPr>
        <w:t>, los cuales son recibidos en las instalaciones de la Secretaría</w:t>
      </w:r>
      <w:bookmarkStart w:id="11" w:name="_Toc487671528"/>
      <w:r w:rsidR="00B166CE" w:rsidRPr="00E1754B">
        <w:rPr>
          <w:rFonts w:ascii="Arial" w:eastAsia="Times New Roman" w:hAnsi="Arial" w:cs="Arial"/>
          <w:sz w:val="24"/>
          <w:lang w:val="es-MX" w:eastAsia="es-MX"/>
        </w:rPr>
        <w:t xml:space="preserve"> Privada de la Presidencia</w:t>
      </w:r>
      <w:r w:rsidR="00AD1943" w:rsidRPr="00E1754B">
        <w:rPr>
          <w:rFonts w:ascii="Arial" w:eastAsia="Times New Roman" w:hAnsi="Arial" w:cs="Arial"/>
          <w:sz w:val="24"/>
          <w:lang w:val="es-MX" w:eastAsia="es-MX"/>
        </w:rPr>
        <w:t>. Este análisis permitió identificar las principales funciones asignadas de manera específica.</w:t>
      </w:r>
      <w:bookmarkEnd w:id="7"/>
      <w:bookmarkEnd w:id="8"/>
    </w:p>
    <w:p w14:paraId="3C6A173D" w14:textId="77777777" w:rsidR="0023222E" w:rsidRPr="0023222E" w:rsidRDefault="0023222E" w:rsidP="00AD1943">
      <w:pPr>
        <w:keepNext/>
        <w:keepLines/>
        <w:spacing w:before="480" w:after="0" w:line="276" w:lineRule="auto"/>
        <w:jc w:val="both"/>
        <w:outlineLvl w:val="0"/>
        <w:rPr>
          <w:rFonts w:ascii="Arial Black" w:eastAsia="Calibri" w:hAnsi="Arial Black" w:cstheme="majorBidi"/>
          <w:sz w:val="28"/>
          <w:szCs w:val="26"/>
          <w:lang w:val="es-MX"/>
        </w:rPr>
      </w:pPr>
      <w:bookmarkStart w:id="12" w:name="_Toc45675375"/>
      <w:r w:rsidRPr="0023222E">
        <w:rPr>
          <w:rFonts w:ascii="Arial Black" w:eastAsia="Calibri" w:hAnsi="Arial Black" w:cstheme="majorBidi"/>
          <w:sz w:val="28"/>
          <w:szCs w:val="26"/>
          <w:lang w:val="es-MX"/>
        </w:rPr>
        <w:t>MARCO JURÍDICO</w:t>
      </w:r>
      <w:bookmarkEnd w:id="6"/>
      <w:bookmarkEnd w:id="11"/>
      <w:bookmarkEnd w:id="12"/>
    </w:p>
    <w:p w14:paraId="4D0A4837" w14:textId="77777777" w:rsidR="0023222E" w:rsidRPr="0023222E" w:rsidRDefault="0023222E" w:rsidP="0023222E">
      <w:pPr>
        <w:spacing w:after="0" w:line="360" w:lineRule="auto"/>
        <w:jc w:val="both"/>
        <w:rPr>
          <w:rFonts w:ascii="Arial" w:eastAsia="Calibri" w:hAnsi="Arial" w:cs="Arial"/>
          <w:sz w:val="24"/>
          <w:szCs w:val="24"/>
          <w:lang w:val="es-MX"/>
        </w:rPr>
      </w:pPr>
      <w:r w:rsidRPr="0023222E">
        <w:rPr>
          <w:rFonts w:ascii="Arial" w:eastAsia="Calibri" w:hAnsi="Arial" w:cs="Arial"/>
          <w:sz w:val="24"/>
          <w:szCs w:val="24"/>
          <w:lang w:val="es-MX"/>
        </w:rPr>
        <w:t xml:space="preserve">La Secretaría Privada de la Presidencia de la República como </w:t>
      </w:r>
      <w:r w:rsidRPr="0023222E">
        <w:rPr>
          <w:rFonts w:ascii="Arial" w:eastAsia="Calibri" w:hAnsi="Arial" w:cs="Arial"/>
          <w:sz w:val="24"/>
          <w:szCs w:val="24"/>
        </w:rPr>
        <w:t>órgano administrativo de apoyo a la gestión presidencial cumple su funcionamiento en base a la</w:t>
      </w:r>
      <w:r w:rsidRPr="0023222E">
        <w:rPr>
          <w:rFonts w:ascii="Arial" w:eastAsia="Calibri" w:hAnsi="Arial" w:cs="Arial"/>
          <w:sz w:val="24"/>
          <w:szCs w:val="24"/>
          <w:lang w:val="es-MX"/>
        </w:rPr>
        <w:t xml:space="preserve"> normativa legal especificada a continuación:</w:t>
      </w:r>
    </w:p>
    <w:p w14:paraId="1E8143A5" w14:textId="77777777" w:rsidR="0023222E" w:rsidRPr="0023222E" w:rsidRDefault="0023222E" w:rsidP="0023222E">
      <w:pPr>
        <w:numPr>
          <w:ilvl w:val="0"/>
          <w:numId w:val="1"/>
        </w:numPr>
        <w:spacing w:after="0" w:line="360" w:lineRule="auto"/>
        <w:contextualSpacing/>
        <w:jc w:val="both"/>
        <w:rPr>
          <w:rFonts w:ascii="Arial" w:eastAsia="Calibri" w:hAnsi="Arial" w:cs="Arial"/>
          <w:sz w:val="24"/>
          <w:szCs w:val="24"/>
          <w:lang w:val="es-MX"/>
        </w:rPr>
      </w:pPr>
      <w:r w:rsidRPr="0023222E">
        <w:rPr>
          <w:rFonts w:ascii="Arial" w:eastAsia="Calibri" w:hAnsi="Arial" w:cs="Arial"/>
          <w:b/>
          <w:sz w:val="24"/>
          <w:szCs w:val="24"/>
          <w:lang w:val="es-MX"/>
        </w:rPr>
        <w:t>Artículo 202, Constitución Política de la República de Guatemala.</w:t>
      </w:r>
    </w:p>
    <w:p w14:paraId="600CC65D" w14:textId="77777777" w:rsidR="0023222E" w:rsidRPr="0023222E" w:rsidRDefault="0023222E" w:rsidP="0023222E">
      <w:pPr>
        <w:numPr>
          <w:ilvl w:val="0"/>
          <w:numId w:val="1"/>
        </w:numPr>
        <w:spacing w:after="0" w:line="360" w:lineRule="auto"/>
        <w:contextualSpacing/>
        <w:jc w:val="both"/>
        <w:rPr>
          <w:rFonts w:ascii="Arial" w:eastAsia="Calibri" w:hAnsi="Arial" w:cs="Arial"/>
          <w:b/>
          <w:sz w:val="24"/>
          <w:szCs w:val="24"/>
          <w:lang w:val="es-MX"/>
        </w:rPr>
      </w:pPr>
      <w:r w:rsidRPr="0023222E">
        <w:rPr>
          <w:rFonts w:ascii="Arial" w:eastAsia="Calibri" w:hAnsi="Arial" w:cs="Arial"/>
          <w:b/>
          <w:sz w:val="24"/>
          <w:szCs w:val="24"/>
          <w:lang w:val="es-MX"/>
        </w:rPr>
        <w:t>Artículo 10, Decreto Número 114-97, Ley del Organismo Ejecutivo.</w:t>
      </w:r>
    </w:p>
    <w:p w14:paraId="6522CB2E" w14:textId="77777777" w:rsidR="0023222E" w:rsidRPr="0023222E" w:rsidRDefault="0023222E" w:rsidP="0023222E">
      <w:pPr>
        <w:numPr>
          <w:ilvl w:val="0"/>
          <w:numId w:val="1"/>
        </w:numPr>
        <w:spacing w:after="0" w:line="360" w:lineRule="auto"/>
        <w:contextualSpacing/>
        <w:jc w:val="both"/>
        <w:rPr>
          <w:rFonts w:ascii="Arial" w:eastAsia="Calibri" w:hAnsi="Arial" w:cs="Arial"/>
          <w:b/>
          <w:sz w:val="20"/>
          <w:szCs w:val="24"/>
          <w:lang w:val="es-MX"/>
        </w:rPr>
      </w:pPr>
      <w:r w:rsidRPr="0023222E">
        <w:rPr>
          <w:rFonts w:ascii="Arial" w:eastAsia="Calibri" w:hAnsi="Arial" w:cs="Arial"/>
          <w:b/>
          <w:sz w:val="24"/>
          <w:szCs w:val="24"/>
          <w:lang w:val="es-MX"/>
        </w:rPr>
        <w:t>Acuerdo Gubernativo Número 108-2015, Reglamento Orgánico Interno de la Secretaría Privada de la Presidencia.</w:t>
      </w:r>
    </w:p>
    <w:p w14:paraId="02D9850C" w14:textId="02B4218A" w:rsidR="0023222E" w:rsidRDefault="0023222E" w:rsidP="0023222E">
      <w:pPr>
        <w:spacing w:after="0" w:line="360" w:lineRule="auto"/>
        <w:ind w:left="720"/>
        <w:contextualSpacing/>
        <w:jc w:val="both"/>
        <w:rPr>
          <w:rFonts w:ascii="Arial" w:eastAsia="Calibri" w:hAnsi="Arial" w:cs="Arial"/>
          <w:b/>
          <w:sz w:val="20"/>
          <w:szCs w:val="24"/>
          <w:lang w:val="es-MX"/>
        </w:rPr>
      </w:pPr>
    </w:p>
    <w:p w14:paraId="7A6B06E8" w14:textId="40EBBAF6" w:rsidR="00DF339C" w:rsidRDefault="00DF339C" w:rsidP="0023222E">
      <w:pPr>
        <w:spacing w:after="0" w:line="360" w:lineRule="auto"/>
        <w:ind w:left="720"/>
        <w:contextualSpacing/>
        <w:jc w:val="both"/>
        <w:rPr>
          <w:rFonts w:ascii="Arial" w:eastAsia="Calibri" w:hAnsi="Arial" w:cs="Arial"/>
          <w:b/>
          <w:sz w:val="20"/>
          <w:szCs w:val="24"/>
          <w:lang w:val="es-MX"/>
        </w:rPr>
      </w:pPr>
    </w:p>
    <w:p w14:paraId="6DD1CEF6" w14:textId="77777777" w:rsidR="0023222E" w:rsidRPr="0023222E" w:rsidRDefault="0023222E" w:rsidP="00AD1943">
      <w:pPr>
        <w:keepNext/>
        <w:keepLines/>
        <w:spacing w:before="40" w:after="0"/>
        <w:jc w:val="center"/>
        <w:outlineLvl w:val="1"/>
        <w:rPr>
          <w:rFonts w:ascii="Arial Black" w:eastAsia="Calibri" w:hAnsi="Arial Black" w:cstheme="majorBidi"/>
          <w:sz w:val="32"/>
          <w:szCs w:val="26"/>
        </w:rPr>
      </w:pPr>
      <w:bookmarkStart w:id="13" w:name="_Toc487671529"/>
      <w:bookmarkStart w:id="14" w:name="_Toc45675376"/>
      <w:r w:rsidRPr="0023222E">
        <w:rPr>
          <w:rFonts w:ascii="Arial Black" w:eastAsia="Calibri" w:hAnsi="Arial Black" w:cstheme="majorBidi"/>
          <w:sz w:val="32"/>
          <w:szCs w:val="26"/>
        </w:rPr>
        <w:t>FUNCIONES INSTITUCIONALES</w:t>
      </w:r>
      <w:bookmarkEnd w:id="13"/>
      <w:bookmarkEnd w:id="14"/>
    </w:p>
    <w:p w14:paraId="24FD96A7" w14:textId="77777777" w:rsidR="0023222E" w:rsidRPr="0023222E" w:rsidRDefault="0023222E" w:rsidP="0023222E">
      <w:pPr>
        <w:spacing w:after="0" w:line="240" w:lineRule="auto"/>
        <w:jc w:val="center"/>
        <w:rPr>
          <w:rFonts w:ascii="Arial" w:eastAsia="Calibri" w:hAnsi="Arial" w:cs="Arial"/>
          <w:b/>
          <w:lang w:val="es-ES" w:eastAsia="es-GT"/>
        </w:rPr>
      </w:pPr>
    </w:p>
    <w:p w14:paraId="2F8942A3" w14:textId="77777777" w:rsidR="0023222E" w:rsidRPr="0023222E" w:rsidRDefault="0023222E" w:rsidP="0023222E">
      <w:pPr>
        <w:spacing w:after="0" w:line="240" w:lineRule="auto"/>
        <w:jc w:val="center"/>
        <w:rPr>
          <w:rFonts w:ascii="Arial" w:eastAsia="Calibri" w:hAnsi="Arial" w:cs="Arial"/>
          <w:b/>
          <w:sz w:val="28"/>
          <w:lang w:eastAsia="es-GT"/>
        </w:rPr>
      </w:pPr>
      <w:r w:rsidRPr="0023222E">
        <w:rPr>
          <w:rFonts w:ascii="Arial" w:eastAsia="Calibri" w:hAnsi="Arial" w:cs="Arial"/>
          <w:b/>
          <w:sz w:val="28"/>
          <w:lang w:val="es-ES" w:eastAsia="es-GT"/>
        </w:rPr>
        <w:t>Ley del Organismo Ejecutivo</w:t>
      </w:r>
    </w:p>
    <w:p w14:paraId="3FCE2302" w14:textId="77777777" w:rsidR="0023222E" w:rsidRPr="0023222E" w:rsidRDefault="0023222E" w:rsidP="0023222E">
      <w:pPr>
        <w:spacing w:after="0" w:line="240" w:lineRule="auto"/>
        <w:jc w:val="center"/>
        <w:rPr>
          <w:rFonts w:ascii="Arial" w:eastAsia="Calibri" w:hAnsi="Arial" w:cs="Arial"/>
          <w:b/>
          <w:sz w:val="28"/>
          <w:lang w:val="es-ES" w:eastAsia="es-GT"/>
        </w:rPr>
      </w:pPr>
      <w:r w:rsidRPr="0023222E">
        <w:rPr>
          <w:rFonts w:ascii="Arial" w:eastAsia="Calibri" w:hAnsi="Arial" w:cs="Arial"/>
          <w:b/>
          <w:sz w:val="28"/>
          <w:lang w:val="es-ES" w:eastAsia="es-GT"/>
        </w:rPr>
        <w:t>DECRETO 114-97</w:t>
      </w:r>
    </w:p>
    <w:p w14:paraId="6221DB9E" w14:textId="77777777" w:rsidR="0023222E" w:rsidRPr="0023222E" w:rsidRDefault="0023222E" w:rsidP="0023222E">
      <w:pPr>
        <w:spacing w:after="0" w:line="240" w:lineRule="auto"/>
        <w:jc w:val="center"/>
        <w:rPr>
          <w:rFonts w:ascii="Arial" w:eastAsia="Calibri" w:hAnsi="Arial" w:cs="Arial"/>
          <w:b/>
          <w:lang w:eastAsia="es-GT"/>
        </w:rPr>
      </w:pPr>
    </w:p>
    <w:p w14:paraId="47F318B6" w14:textId="77777777" w:rsidR="0023222E" w:rsidRPr="0023222E" w:rsidRDefault="0023222E" w:rsidP="0023222E">
      <w:pPr>
        <w:spacing w:line="360" w:lineRule="auto"/>
        <w:jc w:val="both"/>
        <w:rPr>
          <w:rFonts w:ascii="Arial" w:eastAsia="Calibri" w:hAnsi="Arial" w:cs="Arial"/>
        </w:rPr>
      </w:pPr>
      <w:r w:rsidRPr="0023222E">
        <w:rPr>
          <w:rFonts w:ascii="Arial" w:eastAsia="Calibri" w:hAnsi="Arial" w:cs="Arial"/>
          <w:b/>
          <w:bCs/>
          <w:sz w:val="24"/>
          <w:lang w:val="es-ES"/>
        </w:rPr>
        <w:t>Artículo 10.</w:t>
      </w:r>
      <w:r w:rsidRPr="0023222E">
        <w:rPr>
          <w:rFonts w:ascii="Arial" w:eastAsia="Calibri" w:hAnsi="Arial" w:cs="Arial"/>
          <w:sz w:val="24"/>
          <w:lang w:val="es-ES"/>
        </w:rPr>
        <w:t xml:space="preserve"> </w:t>
      </w:r>
      <w:r w:rsidRPr="0023222E">
        <w:rPr>
          <w:rFonts w:ascii="Arial" w:eastAsia="Calibri" w:hAnsi="Arial" w:cs="Arial"/>
          <w:b/>
          <w:bCs/>
          <w:sz w:val="24"/>
          <w:lang w:val="es-ES"/>
        </w:rPr>
        <w:t>SECRETARÍA PRIVADA DE LA PRESIDENCIA.</w:t>
      </w:r>
      <w:r w:rsidRPr="0023222E">
        <w:rPr>
          <w:rFonts w:ascii="Arial" w:eastAsia="Calibri" w:hAnsi="Arial" w:cs="Arial"/>
          <w:b/>
          <w:bCs/>
          <w:lang w:val="es-ES"/>
        </w:rPr>
        <w:t xml:space="preserve"> </w:t>
      </w:r>
    </w:p>
    <w:p w14:paraId="5407CF90" w14:textId="6C281F60" w:rsidR="0023222E" w:rsidRDefault="0023222E" w:rsidP="0023222E">
      <w:pPr>
        <w:spacing w:line="360" w:lineRule="auto"/>
        <w:jc w:val="both"/>
        <w:rPr>
          <w:rFonts w:ascii="Arial" w:eastAsia="Calibri" w:hAnsi="Arial" w:cs="Arial"/>
          <w:sz w:val="24"/>
          <w:lang w:val="es-ES"/>
        </w:rPr>
      </w:pPr>
      <w:r w:rsidRPr="0023222E">
        <w:rPr>
          <w:rFonts w:ascii="Arial" w:eastAsia="Calibri" w:hAnsi="Arial" w:cs="Arial"/>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5A4895AB" w14:textId="2DA29B43" w:rsidR="00DF339C" w:rsidRDefault="00DF339C" w:rsidP="0023222E">
      <w:pPr>
        <w:spacing w:line="360" w:lineRule="auto"/>
        <w:jc w:val="both"/>
        <w:rPr>
          <w:rFonts w:ascii="Arial" w:eastAsia="Calibri" w:hAnsi="Arial" w:cs="Arial"/>
          <w:sz w:val="24"/>
          <w:lang w:val="es-ES"/>
        </w:rPr>
      </w:pPr>
    </w:p>
    <w:p w14:paraId="522B2085" w14:textId="77777777" w:rsidR="00DF339C" w:rsidRPr="0023222E" w:rsidRDefault="00DF339C" w:rsidP="0023222E">
      <w:pPr>
        <w:spacing w:line="360" w:lineRule="auto"/>
        <w:jc w:val="both"/>
        <w:rPr>
          <w:rFonts w:ascii="Arial" w:eastAsia="Calibri" w:hAnsi="Arial" w:cs="Arial"/>
          <w:sz w:val="24"/>
        </w:rPr>
      </w:pPr>
    </w:p>
    <w:p w14:paraId="4AB2B229"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lastRenderedPageBreak/>
        <w:t>Atender los asuntos de carácter privado del Presidente de la República.</w:t>
      </w:r>
    </w:p>
    <w:p w14:paraId="4469A97C"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Llevar el registro y control de las audiencias e invitaciones del Presidente de la República.</w:t>
      </w:r>
    </w:p>
    <w:p w14:paraId="2497C4AD"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Atender el despacho de asuntos que se dirijan al Presidente de la República.</w:t>
      </w:r>
    </w:p>
    <w:p w14:paraId="6D60F763"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3BFF894D"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Brindar atención a los planteamientos que se le presentan en forma individual.</w:t>
      </w:r>
    </w:p>
    <w:p w14:paraId="55431E05"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Atender los asuntos y relaciones políticas que le encomiende el Presidente de la República.</w:t>
      </w:r>
    </w:p>
    <w:p w14:paraId="0AE397DC" w14:textId="02E604B3" w:rsidR="0023222E" w:rsidRDefault="0023222E" w:rsidP="0023222E">
      <w:pPr>
        <w:spacing w:line="360" w:lineRule="auto"/>
        <w:jc w:val="both"/>
        <w:rPr>
          <w:rFonts w:ascii="Arial" w:eastAsia="Calibri" w:hAnsi="Arial" w:cs="Arial"/>
          <w:lang w:val="es-ES"/>
        </w:rPr>
      </w:pPr>
      <w:r w:rsidRPr="0023222E">
        <w:rPr>
          <w:rFonts w:ascii="Arial" w:eastAsia="Calibri" w:hAnsi="Arial" w:cs="Arial"/>
          <w:lang w:val="es-ES"/>
        </w:rPr>
        <w:t>Para ejercer el cargo de Secretario Privado de la Presidencia se requieren los mismos requisitos que se exigen para ser Ministro y gozará de iguales prerrogativas e inmunidades.</w:t>
      </w:r>
    </w:p>
    <w:p w14:paraId="4A339D24" w14:textId="2903368F" w:rsidR="00523286" w:rsidRDefault="00523286" w:rsidP="00523286">
      <w:pPr>
        <w:spacing w:line="360" w:lineRule="auto"/>
        <w:jc w:val="both"/>
        <w:rPr>
          <w:rFonts w:ascii="Arial" w:eastAsia="Calibri" w:hAnsi="Arial" w:cs="Arial"/>
        </w:rPr>
      </w:pPr>
      <w:r w:rsidRPr="00523286">
        <w:rPr>
          <w:noProof/>
        </w:rPr>
        <w:drawing>
          <wp:inline distT="0" distB="0" distL="0" distR="0" wp14:anchorId="680BC6D1" wp14:editId="21B1322A">
            <wp:extent cx="6186281" cy="3886200"/>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4038" cy="3916201"/>
                    </a:xfrm>
                    <a:prstGeom prst="rect">
                      <a:avLst/>
                    </a:prstGeom>
                    <a:noFill/>
                    <a:ln>
                      <a:noFill/>
                    </a:ln>
                  </pic:spPr>
                </pic:pic>
              </a:graphicData>
            </a:graphic>
          </wp:inline>
        </w:drawing>
      </w:r>
      <w:bookmarkStart w:id="15" w:name="_Toc487671530"/>
    </w:p>
    <w:p w14:paraId="7B50D274" w14:textId="723D9B39" w:rsidR="00523286" w:rsidRDefault="00523286" w:rsidP="00523286">
      <w:pPr>
        <w:spacing w:line="360" w:lineRule="auto"/>
        <w:jc w:val="both"/>
        <w:rPr>
          <w:rFonts w:ascii="Arial" w:eastAsia="Calibri" w:hAnsi="Arial" w:cs="Arial"/>
        </w:rPr>
      </w:pPr>
    </w:p>
    <w:p w14:paraId="28CED661" w14:textId="5B8B7D95" w:rsidR="00523286" w:rsidRDefault="00523286" w:rsidP="00523286">
      <w:pPr>
        <w:spacing w:line="360" w:lineRule="auto"/>
        <w:jc w:val="both"/>
        <w:rPr>
          <w:rFonts w:ascii="Arial" w:eastAsia="Calibri" w:hAnsi="Arial" w:cs="Arial"/>
        </w:rPr>
      </w:pPr>
    </w:p>
    <w:p w14:paraId="115DB338" w14:textId="34BD0AE3" w:rsidR="00DF339C" w:rsidRDefault="00DF339C" w:rsidP="00523286">
      <w:pPr>
        <w:spacing w:line="360" w:lineRule="auto"/>
        <w:jc w:val="both"/>
        <w:rPr>
          <w:rFonts w:ascii="Arial" w:eastAsia="Calibri" w:hAnsi="Arial" w:cs="Arial"/>
        </w:rPr>
      </w:pPr>
    </w:p>
    <w:p w14:paraId="5357815A" w14:textId="77777777" w:rsidR="00DF339C" w:rsidRPr="00523286" w:rsidRDefault="00DF339C" w:rsidP="00523286">
      <w:pPr>
        <w:spacing w:line="360" w:lineRule="auto"/>
        <w:jc w:val="both"/>
        <w:rPr>
          <w:rFonts w:ascii="Arial" w:eastAsia="Calibri" w:hAnsi="Arial" w:cs="Arial"/>
        </w:rPr>
      </w:pPr>
    </w:p>
    <w:p w14:paraId="584597EE" w14:textId="7E958C48" w:rsidR="0023222E" w:rsidRPr="0023222E" w:rsidRDefault="0023222E" w:rsidP="00AD1943">
      <w:pPr>
        <w:keepNext/>
        <w:keepLines/>
        <w:spacing w:before="40" w:after="0"/>
        <w:jc w:val="center"/>
        <w:outlineLvl w:val="1"/>
        <w:rPr>
          <w:rFonts w:ascii="Arial Black" w:eastAsia="Calibri" w:hAnsi="Arial Black" w:cstheme="majorBidi"/>
          <w:sz w:val="32"/>
          <w:szCs w:val="26"/>
          <w:lang w:val="es-MX"/>
        </w:rPr>
      </w:pPr>
      <w:bookmarkStart w:id="16" w:name="_Toc45675377"/>
      <w:r w:rsidRPr="0023222E">
        <w:rPr>
          <w:rFonts w:ascii="Arial Black" w:eastAsia="Calibri" w:hAnsi="Arial Black" w:cstheme="majorBidi"/>
          <w:sz w:val="32"/>
          <w:szCs w:val="26"/>
          <w:lang w:val="es-MX"/>
        </w:rPr>
        <w:t>ESTRUCTURA ORGANIZACIONAL</w:t>
      </w:r>
      <w:bookmarkEnd w:id="15"/>
      <w:bookmarkEnd w:id="16"/>
    </w:p>
    <w:p w14:paraId="00E26A78" w14:textId="28FB350C" w:rsidR="0023222E" w:rsidRPr="0023222E" w:rsidRDefault="0023222E" w:rsidP="0023222E">
      <w:pPr>
        <w:jc w:val="both"/>
        <w:rPr>
          <w:rFonts w:ascii="Arial" w:hAnsi="Arial" w:cs="Arial"/>
          <w:sz w:val="24"/>
          <w:lang w:val="es-MX"/>
        </w:rPr>
      </w:pPr>
      <w:r w:rsidRPr="0023222E">
        <w:rPr>
          <w:rFonts w:ascii="Arial" w:hAnsi="Arial" w:cs="Arial"/>
          <w:sz w:val="24"/>
          <w:lang w:val="es-MX"/>
        </w:rPr>
        <w:t>La Secretaría Privada de la Presidencia cuenta con una estructura organizativa acorde a las exigencias de su funcionamiento, la cual se encuentra establecida en el Acuerdo Gubernativo 108-2015, emitido el 26 de marzo de 2015, el cual aprobó el Reglamento Orgánico Interno.</w:t>
      </w:r>
    </w:p>
    <w:p w14:paraId="091B2B61" w14:textId="77777777" w:rsidR="0023222E" w:rsidRPr="0023222E" w:rsidRDefault="0023222E" w:rsidP="0023222E">
      <w:pPr>
        <w:jc w:val="both"/>
        <w:rPr>
          <w:rFonts w:ascii="Arial" w:hAnsi="Arial" w:cs="Arial"/>
          <w:sz w:val="24"/>
          <w:lang w:val="es-ES"/>
        </w:rPr>
      </w:pPr>
      <w:r w:rsidRPr="0023222E">
        <w:rPr>
          <w:rFonts w:ascii="Arial" w:hAnsi="Arial" w:cs="Arial"/>
          <w:sz w:val="24"/>
          <w:lang w:val="es-ES"/>
        </w:rPr>
        <w:t>Para la realización de sus funciones, la Secretaría Privada de la Presidencia, se estructura en la forma siguiente:</w:t>
      </w:r>
    </w:p>
    <w:p w14:paraId="725BDB0A" w14:textId="77777777" w:rsidR="0023222E" w:rsidRPr="0023222E" w:rsidRDefault="0023222E" w:rsidP="0023222E">
      <w:pPr>
        <w:keepNext/>
        <w:keepLines/>
        <w:spacing w:before="200" w:after="0" w:line="276" w:lineRule="auto"/>
        <w:jc w:val="both"/>
        <w:outlineLvl w:val="1"/>
        <w:rPr>
          <w:rFonts w:ascii="Arial" w:eastAsia="Calibri" w:hAnsi="Arial" w:cs="Arial"/>
          <w:bCs/>
          <w:sz w:val="24"/>
          <w:szCs w:val="30"/>
          <w:lang w:val="es-ES"/>
        </w:rPr>
      </w:pPr>
    </w:p>
    <w:p w14:paraId="48EEF9D1" w14:textId="77777777" w:rsidR="0023222E" w:rsidRPr="0023222E" w:rsidRDefault="0023222E" w:rsidP="0023222E">
      <w:pPr>
        <w:keepNext/>
        <w:keepLines/>
        <w:spacing w:before="40" w:after="0"/>
        <w:outlineLvl w:val="2"/>
        <w:rPr>
          <w:rFonts w:ascii="Arial" w:eastAsia="Calibri" w:hAnsi="Arial" w:cs="Arial"/>
          <w:b/>
          <w:sz w:val="24"/>
          <w:szCs w:val="24"/>
          <w:lang w:val="es-ES"/>
        </w:rPr>
      </w:pPr>
      <w:bookmarkStart w:id="17" w:name="_Toc487671531"/>
      <w:bookmarkStart w:id="18" w:name="_Toc45675378"/>
      <w:r w:rsidRPr="0023222E">
        <w:rPr>
          <w:rFonts w:ascii="Arial" w:eastAsia="Calibri" w:hAnsi="Arial" w:cs="Arial"/>
          <w:b/>
          <w:sz w:val="24"/>
          <w:szCs w:val="24"/>
          <w:lang w:val="es-ES"/>
        </w:rPr>
        <w:t>Funciones Sustantivas:</w:t>
      </w:r>
      <w:bookmarkEnd w:id="17"/>
      <w:bookmarkEnd w:id="18"/>
    </w:p>
    <w:p w14:paraId="12F2ADCE" w14:textId="3BAC2B5C" w:rsidR="0023222E" w:rsidRPr="0023222E" w:rsidRDefault="0023222E" w:rsidP="0023222E">
      <w:pPr>
        <w:jc w:val="both"/>
        <w:rPr>
          <w:rFonts w:ascii="Arial" w:hAnsi="Arial" w:cs="Arial"/>
          <w:sz w:val="24"/>
          <w:lang w:val="es-ES"/>
        </w:rPr>
      </w:pPr>
      <w:r w:rsidRPr="0023222E">
        <w:rPr>
          <w:rFonts w:ascii="Arial" w:hAnsi="Arial" w:cs="Arial"/>
          <w:sz w:val="24"/>
          <w:lang w:val="es-ES"/>
        </w:rPr>
        <w:t>Despacho Superior: Integrado por el</w:t>
      </w:r>
      <w:r w:rsidR="00320B9E">
        <w:rPr>
          <w:rFonts w:ascii="Arial" w:hAnsi="Arial" w:cs="Arial"/>
          <w:sz w:val="24"/>
          <w:lang w:val="es-ES"/>
        </w:rPr>
        <w:t xml:space="preserve"> </w:t>
      </w:r>
      <w:r w:rsidRPr="0023222E">
        <w:rPr>
          <w:rFonts w:ascii="Arial" w:hAnsi="Arial" w:cs="Arial"/>
          <w:sz w:val="24"/>
          <w:lang w:val="es-ES"/>
        </w:rPr>
        <w:t>Secretario Privado de la Presidencia, Subsecretario de Asuntos Políticos y Subsecretario Administrativo.</w:t>
      </w:r>
    </w:p>
    <w:p w14:paraId="03027A60" w14:textId="77777777" w:rsidR="0023222E" w:rsidRPr="0023222E" w:rsidRDefault="0023222E" w:rsidP="0023222E">
      <w:pPr>
        <w:keepNext/>
        <w:keepLines/>
        <w:spacing w:before="200" w:after="0" w:line="276" w:lineRule="auto"/>
        <w:jc w:val="both"/>
        <w:outlineLvl w:val="1"/>
        <w:rPr>
          <w:rFonts w:ascii="Arial" w:eastAsia="Calibri" w:hAnsi="Arial" w:cs="Arial"/>
          <w:bCs/>
          <w:sz w:val="24"/>
          <w:szCs w:val="30"/>
          <w:lang w:val="es-ES"/>
        </w:rPr>
      </w:pPr>
    </w:p>
    <w:p w14:paraId="111D73BE" w14:textId="77777777" w:rsidR="0023222E" w:rsidRPr="0023222E" w:rsidRDefault="0023222E" w:rsidP="0023222E">
      <w:pPr>
        <w:keepNext/>
        <w:keepLines/>
        <w:spacing w:before="40" w:after="0"/>
        <w:outlineLvl w:val="2"/>
        <w:rPr>
          <w:rFonts w:ascii="Arial" w:eastAsia="Calibri" w:hAnsi="Arial" w:cs="Arial"/>
          <w:b/>
          <w:sz w:val="24"/>
          <w:szCs w:val="24"/>
          <w:lang w:val="es-ES"/>
        </w:rPr>
      </w:pPr>
      <w:bookmarkStart w:id="19" w:name="_Toc487671532"/>
      <w:bookmarkStart w:id="20" w:name="_Toc45675379"/>
      <w:r w:rsidRPr="0023222E">
        <w:rPr>
          <w:rFonts w:ascii="Arial" w:eastAsia="Calibri" w:hAnsi="Arial" w:cs="Arial"/>
          <w:b/>
          <w:sz w:val="24"/>
          <w:szCs w:val="24"/>
          <w:lang w:val="es-ES"/>
        </w:rPr>
        <w:t>Funciones Administrativas:</w:t>
      </w:r>
      <w:bookmarkEnd w:id="19"/>
      <w:bookmarkEnd w:id="20"/>
    </w:p>
    <w:p w14:paraId="31EE02B7" w14:textId="77777777" w:rsidR="0023222E" w:rsidRPr="0023222E" w:rsidRDefault="0023222E" w:rsidP="0023222E">
      <w:pPr>
        <w:jc w:val="both"/>
        <w:rPr>
          <w:rFonts w:ascii="Arial" w:hAnsi="Arial" w:cs="Arial"/>
          <w:sz w:val="24"/>
          <w:lang w:val="es-ES"/>
        </w:rPr>
      </w:pPr>
      <w:r w:rsidRPr="0023222E">
        <w:rPr>
          <w:rFonts w:ascii="Arial" w:hAnsi="Arial" w:cs="Arial"/>
          <w:sz w:val="24"/>
          <w:lang w:val="es-ES"/>
        </w:rPr>
        <w:t>Integrado por la Dirección Administrativa, Dirección de Informática, Dirección de Recursos Humanos y la Unidad de Administración Financiera.</w:t>
      </w:r>
    </w:p>
    <w:p w14:paraId="12EAE3ED" w14:textId="77777777" w:rsidR="0023222E" w:rsidRPr="0023222E" w:rsidRDefault="0023222E" w:rsidP="0023222E">
      <w:pPr>
        <w:keepNext/>
        <w:keepLines/>
        <w:spacing w:before="200" w:after="0" w:line="276" w:lineRule="auto"/>
        <w:jc w:val="both"/>
        <w:outlineLvl w:val="1"/>
        <w:rPr>
          <w:rFonts w:ascii="Arial" w:eastAsia="Calibri" w:hAnsi="Arial" w:cs="Arial"/>
          <w:bCs/>
          <w:sz w:val="24"/>
          <w:szCs w:val="30"/>
          <w:lang w:val="es-ES"/>
        </w:rPr>
      </w:pPr>
    </w:p>
    <w:p w14:paraId="5836AC79" w14:textId="77777777" w:rsidR="0023222E" w:rsidRPr="0023222E" w:rsidRDefault="0023222E" w:rsidP="0023222E">
      <w:pPr>
        <w:keepNext/>
        <w:keepLines/>
        <w:spacing w:before="40" w:after="0"/>
        <w:outlineLvl w:val="2"/>
        <w:rPr>
          <w:rFonts w:ascii="Arial" w:eastAsia="Calibri" w:hAnsi="Arial" w:cs="Arial"/>
          <w:b/>
          <w:sz w:val="24"/>
          <w:szCs w:val="24"/>
          <w:lang w:val="es-ES"/>
        </w:rPr>
      </w:pPr>
      <w:bookmarkStart w:id="21" w:name="_Toc487671533"/>
      <w:bookmarkStart w:id="22" w:name="_Toc45675380"/>
      <w:r w:rsidRPr="0023222E">
        <w:rPr>
          <w:rFonts w:ascii="Arial" w:eastAsia="Calibri" w:hAnsi="Arial" w:cs="Arial"/>
          <w:b/>
          <w:sz w:val="24"/>
          <w:szCs w:val="24"/>
          <w:lang w:val="es-ES"/>
        </w:rPr>
        <w:t>Funciones de Apoyo Técnico:</w:t>
      </w:r>
      <w:bookmarkEnd w:id="21"/>
      <w:bookmarkEnd w:id="22"/>
    </w:p>
    <w:p w14:paraId="448392B2" w14:textId="77777777" w:rsidR="0023222E" w:rsidRPr="0023222E" w:rsidRDefault="0023222E" w:rsidP="0023222E">
      <w:pPr>
        <w:jc w:val="both"/>
        <w:rPr>
          <w:rFonts w:ascii="Arial" w:hAnsi="Arial" w:cs="Arial"/>
          <w:sz w:val="24"/>
          <w:lang w:val="es-ES"/>
        </w:rPr>
      </w:pPr>
      <w:r w:rsidRPr="0023222E">
        <w:rPr>
          <w:rFonts w:ascii="Arial" w:hAnsi="Arial" w:cs="Arial"/>
          <w:sz w:val="24"/>
          <w:lang w:val="es-ES"/>
        </w:rPr>
        <w:t>Integrado por la Unidad de Asesoría Jurídica, Unidad de Planificación, Unidad de Cooperación Internacional, Unidad de Género, Unidad de Información Pública y la Unidad de Asesoría y Consultoría.</w:t>
      </w:r>
    </w:p>
    <w:p w14:paraId="069F905B" w14:textId="77777777" w:rsidR="0023222E" w:rsidRPr="0023222E" w:rsidRDefault="0023222E" w:rsidP="0023222E">
      <w:pPr>
        <w:keepNext/>
        <w:keepLines/>
        <w:spacing w:before="200" w:after="0" w:line="276" w:lineRule="auto"/>
        <w:jc w:val="both"/>
        <w:outlineLvl w:val="1"/>
        <w:rPr>
          <w:rFonts w:ascii="Arial" w:eastAsia="Calibri" w:hAnsi="Arial" w:cs="Arial"/>
          <w:bCs/>
          <w:sz w:val="24"/>
          <w:szCs w:val="30"/>
          <w:lang w:val="es-ES"/>
        </w:rPr>
      </w:pPr>
    </w:p>
    <w:p w14:paraId="3271B6CC" w14:textId="77777777" w:rsidR="0023222E" w:rsidRPr="0023222E" w:rsidRDefault="0023222E" w:rsidP="0023222E">
      <w:pPr>
        <w:keepNext/>
        <w:keepLines/>
        <w:spacing w:before="40" w:after="0"/>
        <w:outlineLvl w:val="2"/>
        <w:rPr>
          <w:rFonts w:ascii="Arial" w:eastAsia="Calibri" w:hAnsi="Arial" w:cs="Arial"/>
          <w:b/>
          <w:sz w:val="24"/>
          <w:szCs w:val="24"/>
          <w:lang w:val="es-ES"/>
        </w:rPr>
      </w:pPr>
      <w:bookmarkStart w:id="23" w:name="_Toc487671534"/>
      <w:bookmarkStart w:id="24" w:name="_Toc45675381"/>
      <w:r w:rsidRPr="0023222E">
        <w:rPr>
          <w:rFonts w:ascii="Arial" w:eastAsia="Calibri" w:hAnsi="Arial" w:cs="Arial"/>
          <w:b/>
          <w:sz w:val="24"/>
          <w:szCs w:val="24"/>
          <w:lang w:val="es-ES"/>
        </w:rPr>
        <w:t>Funciones de Control Interno:</w:t>
      </w:r>
      <w:bookmarkEnd w:id="23"/>
      <w:bookmarkEnd w:id="24"/>
    </w:p>
    <w:p w14:paraId="4F7E6B61" w14:textId="2202FE2A" w:rsidR="0023222E" w:rsidRDefault="0023222E" w:rsidP="0023222E">
      <w:pPr>
        <w:jc w:val="both"/>
        <w:rPr>
          <w:rFonts w:ascii="Arial" w:hAnsi="Arial" w:cs="Arial"/>
          <w:sz w:val="24"/>
          <w:lang w:val="es-ES"/>
        </w:rPr>
      </w:pPr>
      <w:r w:rsidRPr="0023222E">
        <w:rPr>
          <w:rFonts w:ascii="Arial" w:hAnsi="Arial" w:cs="Arial"/>
          <w:sz w:val="24"/>
          <w:lang w:val="es-ES"/>
        </w:rPr>
        <w:t>Unidad de Auditoría Interna.</w:t>
      </w:r>
    </w:p>
    <w:p w14:paraId="67DD4A34" w14:textId="2F748887" w:rsidR="00523286" w:rsidRDefault="00523286" w:rsidP="0023222E">
      <w:pPr>
        <w:jc w:val="both"/>
        <w:rPr>
          <w:rFonts w:ascii="Arial" w:hAnsi="Arial" w:cs="Arial"/>
          <w:sz w:val="24"/>
          <w:lang w:val="es-ES"/>
        </w:rPr>
      </w:pPr>
    </w:p>
    <w:p w14:paraId="24A68281" w14:textId="1C9FBB39" w:rsidR="00523286" w:rsidRDefault="00523286" w:rsidP="0023222E">
      <w:pPr>
        <w:jc w:val="both"/>
        <w:rPr>
          <w:rFonts w:ascii="Arial" w:hAnsi="Arial" w:cs="Arial"/>
          <w:sz w:val="24"/>
          <w:lang w:val="es-ES"/>
        </w:rPr>
      </w:pPr>
    </w:p>
    <w:p w14:paraId="36DE49F5" w14:textId="60062361" w:rsidR="00523286" w:rsidRDefault="00523286" w:rsidP="0023222E">
      <w:pPr>
        <w:jc w:val="both"/>
        <w:rPr>
          <w:rFonts w:ascii="Arial" w:hAnsi="Arial" w:cs="Arial"/>
          <w:sz w:val="24"/>
          <w:lang w:val="es-ES"/>
        </w:rPr>
      </w:pPr>
    </w:p>
    <w:p w14:paraId="668828C3" w14:textId="201EC5BC" w:rsidR="00523286" w:rsidRDefault="00523286" w:rsidP="0023222E">
      <w:pPr>
        <w:jc w:val="both"/>
        <w:rPr>
          <w:rFonts w:ascii="Arial" w:hAnsi="Arial" w:cs="Arial"/>
          <w:sz w:val="24"/>
          <w:lang w:val="es-ES"/>
        </w:rPr>
      </w:pPr>
    </w:p>
    <w:p w14:paraId="57948959" w14:textId="7926E20C" w:rsidR="00523286" w:rsidRDefault="00523286" w:rsidP="0023222E">
      <w:pPr>
        <w:jc w:val="both"/>
        <w:rPr>
          <w:rFonts w:ascii="Arial" w:hAnsi="Arial" w:cs="Arial"/>
          <w:sz w:val="24"/>
          <w:lang w:val="es-ES"/>
        </w:rPr>
      </w:pPr>
    </w:p>
    <w:p w14:paraId="63BADB52" w14:textId="1533A7E4" w:rsidR="00523286" w:rsidRDefault="00523286" w:rsidP="0023222E">
      <w:pPr>
        <w:jc w:val="both"/>
        <w:rPr>
          <w:rFonts w:ascii="Arial" w:hAnsi="Arial" w:cs="Arial"/>
          <w:sz w:val="24"/>
          <w:lang w:val="es-ES"/>
        </w:rPr>
      </w:pPr>
    </w:p>
    <w:p w14:paraId="6416B620" w14:textId="50184C7C" w:rsidR="00523286" w:rsidRDefault="00523286" w:rsidP="0023222E">
      <w:pPr>
        <w:jc w:val="both"/>
        <w:rPr>
          <w:rFonts w:ascii="Arial" w:hAnsi="Arial" w:cs="Arial"/>
          <w:sz w:val="24"/>
          <w:lang w:val="es-ES"/>
        </w:rPr>
      </w:pPr>
    </w:p>
    <w:p w14:paraId="4F3B15FA" w14:textId="080D280C" w:rsidR="00523286" w:rsidRDefault="00523286" w:rsidP="0023222E">
      <w:pPr>
        <w:jc w:val="both"/>
        <w:rPr>
          <w:rFonts w:ascii="Arial" w:hAnsi="Arial" w:cs="Arial"/>
          <w:sz w:val="24"/>
          <w:lang w:val="es-ES"/>
        </w:rPr>
      </w:pPr>
    </w:p>
    <w:p w14:paraId="4B8BB2EB" w14:textId="77777777" w:rsidR="00523286" w:rsidRPr="0023222E" w:rsidRDefault="00523286" w:rsidP="0023222E">
      <w:pPr>
        <w:jc w:val="both"/>
        <w:rPr>
          <w:rFonts w:ascii="Arial" w:hAnsi="Arial" w:cs="Arial"/>
          <w:sz w:val="24"/>
          <w:lang w:val="es-ES"/>
        </w:rPr>
      </w:pPr>
    </w:p>
    <w:p w14:paraId="3FEA35B7" w14:textId="77777777" w:rsidR="0023222E" w:rsidRPr="0023222E" w:rsidRDefault="0023222E" w:rsidP="0023222E">
      <w:pPr>
        <w:keepNext/>
        <w:keepLines/>
        <w:spacing w:before="480" w:after="0" w:line="276" w:lineRule="auto"/>
        <w:jc w:val="center"/>
        <w:outlineLvl w:val="0"/>
        <w:rPr>
          <w:rFonts w:ascii="Arial Black" w:eastAsia="Calibri" w:hAnsi="Arial Black" w:cstheme="majorBidi"/>
          <w:b/>
          <w:bCs/>
          <w:sz w:val="28"/>
          <w:szCs w:val="28"/>
          <w:lang w:val="es-ES"/>
        </w:rPr>
      </w:pPr>
      <w:bookmarkStart w:id="25" w:name="_Toc487671535"/>
      <w:bookmarkStart w:id="26" w:name="_Toc45675382"/>
      <w:r w:rsidRPr="0023222E">
        <w:rPr>
          <w:rFonts w:ascii="Arial Black" w:eastAsia="Calibri" w:hAnsi="Arial Black" w:cstheme="majorBidi"/>
          <w:b/>
          <w:bCs/>
          <w:sz w:val="28"/>
          <w:szCs w:val="28"/>
          <w:lang w:val="es-ES"/>
        </w:rPr>
        <w:t>ORGANIGRAMA</w:t>
      </w:r>
      <w:r w:rsidRPr="0023222E">
        <w:rPr>
          <w:rFonts w:ascii="Arial Black" w:eastAsia="Calibri" w:hAnsi="Arial Black" w:cstheme="majorBidi"/>
          <w:b/>
          <w:bCs/>
          <w:sz w:val="28"/>
          <w:szCs w:val="28"/>
          <w:lang w:val="es-ES"/>
        </w:rPr>
        <w:br/>
        <w:t>SECRETARÍA PRIVADA DE LA PRESIDENCIA</w:t>
      </w:r>
      <w:bookmarkEnd w:id="25"/>
      <w:bookmarkEnd w:id="26"/>
    </w:p>
    <w:p w14:paraId="171B8047" w14:textId="77777777" w:rsidR="00AD1943" w:rsidRDefault="00AD1943" w:rsidP="0023222E">
      <w:pPr>
        <w:jc w:val="center"/>
        <w:rPr>
          <w:noProof/>
          <w:lang w:eastAsia="es-GT"/>
        </w:rPr>
      </w:pPr>
    </w:p>
    <w:p w14:paraId="1514F29F" w14:textId="77777777" w:rsidR="00AD1943" w:rsidRDefault="00AD1943" w:rsidP="0023222E">
      <w:pPr>
        <w:jc w:val="center"/>
        <w:rPr>
          <w:noProof/>
          <w:lang w:eastAsia="es-GT"/>
        </w:rPr>
      </w:pPr>
    </w:p>
    <w:p w14:paraId="5FAC7488" w14:textId="77777777" w:rsidR="0023222E" w:rsidRDefault="0023222E" w:rsidP="0023222E">
      <w:pPr>
        <w:jc w:val="center"/>
        <w:rPr>
          <w:noProof/>
          <w:lang w:eastAsia="es-GT"/>
        </w:rPr>
      </w:pPr>
      <w:r w:rsidRPr="0023222E">
        <w:rPr>
          <w:noProof/>
          <w:lang w:val="en-US"/>
        </w:rPr>
        <w:drawing>
          <wp:inline distT="0" distB="0" distL="0" distR="0" wp14:anchorId="5CAF1F35" wp14:editId="454D283E">
            <wp:extent cx="6029325" cy="4889500"/>
            <wp:effectExtent l="0" t="0" r="9525"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029325" cy="4889500"/>
                    </a:xfrm>
                    <a:prstGeom prst="rect">
                      <a:avLst/>
                    </a:prstGeom>
                    <a:noFill/>
                  </pic:spPr>
                </pic:pic>
              </a:graphicData>
            </a:graphic>
          </wp:inline>
        </w:drawing>
      </w:r>
    </w:p>
    <w:p w14:paraId="75FF7D24" w14:textId="77777777" w:rsidR="0011009F" w:rsidRDefault="0011009F" w:rsidP="0023222E">
      <w:pPr>
        <w:jc w:val="center"/>
        <w:rPr>
          <w:noProof/>
          <w:lang w:eastAsia="es-GT"/>
        </w:rPr>
      </w:pPr>
    </w:p>
    <w:p w14:paraId="6570B1F5" w14:textId="77777777" w:rsidR="0011009F" w:rsidRDefault="0011009F" w:rsidP="0023222E">
      <w:pPr>
        <w:jc w:val="center"/>
        <w:rPr>
          <w:noProof/>
          <w:lang w:eastAsia="es-GT"/>
        </w:rPr>
      </w:pPr>
    </w:p>
    <w:p w14:paraId="2F67E2CA" w14:textId="77777777" w:rsidR="0011009F" w:rsidRDefault="0011009F" w:rsidP="0023222E">
      <w:pPr>
        <w:jc w:val="center"/>
        <w:rPr>
          <w:noProof/>
          <w:lang w:eastAsia="es-GT"/>
        </w:rPr>
      </w:pPr>
    </w:p>
    <w:p w14:paraId="3F74309B" w14:textId="77777777" w:rsidR="0011009F" w:rsidRDefault="0011009F" w:rsidP="0023222E">
      <w:pPr>
        <w:jc w:val="center"/>
        <w:rPr>
          <w:noProof/>
          <w:lang w:eastAsia="es-GT"/>
        </w:rPr>
      </w:pPr>
    </w:p>
    <w:p w14:paraId="67798040" w14:textId="77777777" w:rsidR="0011009F" w:rsidRPr="0023222E" w:rsidRDefault="0011009F" w:rsidP="0023222E">
      <w:pPr>
        <w:jc w:val="center"/>
        <w:rPr>
          <w:noProof/>
          <w:lang w:eastAsia="es-GT"/>
        </w:rPr>
      </w:pPr>
    </w:p>
    <w:p w14:paraId="3B39FE34" w14:textId="77777777" w:rsidR="00AD1943" w:rsidRDefault="00AD1943" w:rsidP="0011009F">
      <w:pPr>
        <w:rPr>
          <w:lang w:val="es-MX"/>
        </w:rPr>
      </w:pPr>
      <w:bookmarkStart w:id="27" w:name="_Toc487671536"/>
    </w:p>
    <w:p w14:paraId="3AD9DA65" w14:textId="77777777" w:rsidR="0023222E" w:rsidRPr="0023222E" w:rsidRDefault="0023222E" w:rsidP="0023222E">
      <w:pPr>
        <w:keepNext/>
        <w:keepLines/>
        <w:spacing w:before="40" w:after="0"/>
        <w:outlineLvl w:val="1"/>
        <w:rPr>
          <w:rFonts w:ascii="Arial Black" w:eastAsia="Times New Roman" w:hAnsi="Arial Black" w:cs="Arial"/>
          <w:sz w:val="24"/>
          <w:szCs w:val="26"/>
          <w:lang w:val="es-MX" w:eastAsia="es-MX"/>
        </w:rPr>
      </w:pPr>
      <w:bookmarkStart w:id="28" w:name="_Toc45675383"/>
      <w:r w:rsidRPr="0023222E">
        <w:rPr>
          <w:rFonts w:ascii="Arial Black" w:eastAsia="Calibri" w:hAnsi="Arial Black" w:cstheme="majorBidi"/>
          <w:sz w:val="24"/>
          <w:szCs w:val="26"/>
          <w:lang w:val="es-MX"/>
        </w:rPr>
        <w:t>Población Objetivo.</w:t>
      </w:r>
      <w:bookmarkEnd w:id="27"/>
      <w:bookmarkEnd w:id="28"/>
    </w:p>
    <w:p w14:paraId="529C35CC" w14:textId="6F7F6F4B" w:rsidR="0023222E" w:rsidRDefault="0023222E" w:rsidP="0023222E">
      <w:pPr>
        <w:jc w:val="both"/>
        <w:rPr>
          <w:rFonts w:ascii="Arial" w:hAnsi="Arial" w:cs="Arial"/>
          <w:sz w:val="24"/>
          <w:szCs w:val="24"/>
          <w:lang w:val="es-MX"/>
        </w:rPr>
      </w:pPr>
      <w:bookmarkStart w:id="29" w:name="_Hlk512517399"/>
      <w:r w:rsidRPr="0023222E">
        <w:rPr>
          <w:rFonts w:ascii="Arial" w:hAnsi="Arial" w:cs="Arial"/>
          <w:sz w:val="24"/>
          <w:szCs w:val="24"/>
          <w:lang w:val="es-MX"/>
        </w:rPr>
        <w:t xml:space="preserve">Como bien se analiza dentro del marco jurídico institucional, las funciones de la Secretaría Privada de la Presidencia tienen como Población Objetivo al Presidente de la República de Guatemala y a toda aquella persona Individual o jurídica, llámese: organizaciones, instituciones, comunidades o asociaciones, que sirvan plantear un asunto determinado y puedan </w:t>
      </w:r>
      <w:r w:rsidR="00B166CE">
        <w:rPr>
          <w:rFonts w:ascii="Arial" w:hAnsi="Arial" w:cs="Arial"/>
          <w:sz w:val="24"/>
          <w:szCs w:val="24"/>
          <w:lang w:val="es-MX"/>
        </w:rPr>
        <w:t>presentar</w:t>
      </w:r>
      <w:r w:rsidRPr="0023222E">
        <w:rPr>
          <w:rFonts w:ascii="Arial" w:hAnsi="Arial" w:cs="Arial"/>
          <w:sz w:val="24"/>
          <w:szCs w:val="24"/>
          <w:lang w:val="es-MX"/>
        </w:rPr>
        <w:t xml:space="preserve"> identificación legal y un domicilio </w:t>
      </w:r>
      <w:r w:rsidR="0046018E">
        <w:rPr>
          <w:rFonts w:ascii="Arial" w:hAnsi="Arial" w:cs="Arial"/>
          <w:sz w:val="24"/>
          <w:szCs w:val="24"/>
          <w:lang w:val="es-MX"/>
        </w:rPr>
        <w:t xml:space="preserve">o correo electrónico </w:t>
      </w:r>
      <w:r w:rsidRPr="0023222E">
        <w:rPr>
          <w:rFonts w:ascii="Arial" w:hAnsi="Arial" w:cs="Arial"/>
          <w:sz w:val="24"/>
          <w:szCs w:val="24"/>
          <w:lang w:val="es-MX"/>
        </w:rPr>
        <w:t>para su respectiva notificación, esto a su vez genera una interacción lógica con los distintos Ministerios, Secretarías e instituciones del Estado de servicio público.</w:t>
      </w:r>
      <w:bookmarkStart w:id="30" w:name="_Toc470543066"/>
    </w:p>
    <w:p w14:paraId="4DC8BC88" w14:textId="77777777" w:rsidR="0023222E" w:rsidRPr="0023222E" w:rsidRDefault="0023222E" w:rsidP="0023222E">
      <w:pPr>
        <w:keepNext/>
        <w:keepLines/>
        <w:spacing w:before="40" w:after="0"/>
        <w:outlineLvl w:val="1"/>
        <w:rPr>
          <w:rFonts w:ascii="Arial Black" w:eastAsia="Times New Roman" w:hAnsi="Arial Black" w:cstheme="majorBidi"/>
          <w:sz w:val="24"/>
          <w:szCs w:val="26"/>
          <w:lang w:val="es-MX"/>
        </w:rPr>
      </w:pPr>
      <w:bookmarkStart w:id="31" w:name="_Toc487671537"/>
      <w:bookmarkStart w:id="32" w:name="_Toc45675384"/>
      <w:bookmarkEnd w:id="29"/>
      <w:r w:rsidRPr="0023222E">
        <w:rPr>
          <w:rFonts w:ascii="Arial Black" w:eastAsia="Times New Roman" w:hAnsi="Arial Black" w:cstheme="majorBidi"/>
          <w:sz w:val="24"/>
          <w:szCs w:val="26"/>
          <w:lang w:val="es-MX"/>
        </w:rPr>
        <w:t>Marco Estratégico Institucional</w:t>
      </w:r>
      <w:bookmarkEnd w:id="30"/>
      <w:bookmarkEnd w:id="31"/>
      <w:bookmarkEnd w:id="32"/>
    </w:p>
    <w:p w14:paraId="28F59D0D" w14:textId="45A06DDA" w:rsidR="0023222E" w:rsidRPr="0023222E" w:rsidRDefault="0023222E" w:rsidP="0023222E">
      <w:pPr>
        <w:spacing w:after="200" w:line="276" w:lineRule="auto"/>
        <w:jc w:val="both"/>
        <w:rPr>
          <w:rFonts w:ascii="Arial" w:eastAsia="Calibri" w:hAnsi="Arial" w:cs="Arial"/>
          <w:sz w:val="24"/>
          <w:szCs w:val="24"/>
        </w:rPr>
      </w:pPr>
      <w:r w:rsidRPr="0023222E">
        <w:rPr>
          <w:rFonts w:ascii="Arial" w:eastAsia="Calibri" w:hAnsi="Arial" w:cs="Arial"/>
          <w:sz w:val="24"/>
          <w:szCs w:val="24"/>
        </w:rPr>
        <w:t>Con el propósito de direccionar su funcionamiento al fortalecimiento de la gestión Presidencial para el período 20</w:t>
      </w:r>
      <w:r w:rsidR="0046018E">
        <w:rPr>
          <w:rFonts w:ascii="Arial" w:eastAsia="Calibri" w:hAnsi="Arial" w:cs="Arial"/>
          <w:sz w:val="24"/>
          <w:szCs w:val="24"/>
        </w:rPr>
        <w:t>21</w:t>
      </w:r>
      <w:r w:rsidRPr="0023222E">
        <w:rPr>
          <w:rFonts w:ascii="Arial" w:eastAsia="Calibri" w:hAnsi="Arial" w:cs="Arial"/>
          <w:sz w:val="24"/>
          <w:szCs w:val="24"/>
        </w:rPr>
        <w:t>-202</w:t>
      </w:r>
      <w:r w:rsidR="0046018E">
        <w:rPr>
          <w:rFonts w:ascii="Arial" w:eastAsia="Calibri" w:hAnsi="Arial" w:cs="Arial"/>
          <w:sz w:val="24"/>
          <w:szCs w:val="24"/>
        </w:rPr>
        <w:t>5</w:t>
      </w:r>
      <w:r w:rsidRPr="0023222E">
        <w:rPr>
          <w:rFonts w:ascii="Arial" w:eastAsia="Calibri" w:hAnsi="Arial" w:cs="Arial"/>
          <w:sz w:val="24"/>
          <w:szCs w:val="24"/>
        </w:rPr>
        <w:t>, se formulan estrategias institucionales y proyecciones que pueden implementarse en el corto y mediano plazo, que, sin duda, agregan valor al rol protagónico que</w:t>
      </w:r>
      <w:r w:rsidR="00B166CE">
        <w:rPr>
          <w:rFonts w:ascii="Arial" w:eastAsia="Calibri" w:hAnsi="Arial" w:cs="Arial"/>
          <w:sz w:val="24"/>
          <w:szCs w:val="24"/>
        </w:rPr>
        <w:t>,</w:t>
      </w:r>
      <w:r w:rsidRPr="0023222E">
        <w:rPr>
          <w:rFonts w:ascii="Arial" w:eastAsia="Calibri" w:hAnsi="Arial" w:cs="Arial"/>
          <w:sz w:val="24"/>
          <w:szCs w:val="24"/>
        </w:rPr>
        <w:t xml:space="preserve"> como ente político de apoyo desempeña la Secretaría</w:t>
      </w:r>
      <w:r w:rsidR="00B166CE">
        <w:rPr>
          <w:rFonts w:ascii="Arial" w:eastAsia="Calibri" w:hAnsi="Arial" w:cs="Arial"/>
          <w:sz w:val="24"/>
          <w:szCs w:val="24"/>
        </w:rPr>
        <w:t xml:space="preserve"> Privada de la Presidencia</w:t>
      </w:r>
      <w:r w:rsidRPr="0023222E">
        <w:rPr>
          <w:rFonts w:ascii="Arial" w:eastAsia="Calibri" w:hAnsi="Arial" w:cs="Arial"/>
          <w:sz w:val="24"/>
          <w:szCs w:val="24"/>
        </w:rPr>
        <w:t xml:space="preserve"> y al fortalecimiento de la institucionalidad del país.</w:t>
      </w:r>
    </w:p>
    <w:p w14:paraId="7196C7EC" w14:textId="77777777" w:rsidR="0023222E" w:rsidRPr="0023222E" w:rsidRDefault="0023222E" w:rsidP="0023222E">
      <w:pPr>
        <w:spacing w:after="200" w:line="276" w:lineRule="auto"/>
        <w:jc w:val="both"/>
        <w:rPr>
          <w:rFonts w:ascii="Arial" w:eastAsia="Calibri" w:hAnsi="Arial" w:cs="Arial"/>
          <w:sz w:val="24"/>
          <w:szCs w:val="24"/>
          <w:lang w:val="es-MX"/>
        </w:rPr>
      </w:pPr>
      <w:r w:rsidRPr="0023222E">
        <w:rPr>
          <w:rFonts w:ascii="Arial" w:eastAsia="Calibri" w:hAnsi="Arial" w:cs="Arial"/>
          <w:sz w:val="24"/>
          <w:szCs w:val="24"/>
          <w:lang w:val="es-MX"/>
        </w:rPr>
        <w:t>Es primordial también para la Secretaría Privada de la Presidencia</w:t>
      </w:r>
      <w:r w:rsidR="00B166CE">
        <w:rPr>
          <w:rFonts w:ascii="Arial" w:eastAsia="Calibri" w:hAnsi="Arial" w:cs="Arial"/>
          <w:sz w:val="24"/>
          <w:szCs w:val="24"/>
          <w:lang w:val="es-MX"/>
        </w:rPr>
        <w:t>,</w:t>
      </w:r>
      <w:r w:rsidRPr="0023222E">
        <w:rPr>
          <w:rFonts w:ascii="Arial" w:eastAsia="Calibri" w:hAnsi="Arial" w:cs="Arial"/>
          <w:sz w:val="24"/>
          <w:szCs w:val="24"/>
          <w:lang w:val="es-MX"/>
        </w:rPr>
        <w:t xml:space="preserve"> prestar un mejor servicio a la población en cuanto a la recepción de planteamientos y así orientarlos según su naturaleza al Presidente de la República y a las dependencias que correspondan de forma eficiente y eficaz, reflejadas en una gestión pública por resultado.</w:t>
      </w:r>
    </w:p>
    <w:p w14:paraId="40809E86" w14:textId="77777777" w:rsidR="0023222E" w:rsidRPr="0023222E" w:rsidRDefault="0023222E" w:rsidP="0023222E">
      <w:pPr>
        <w:spacing w:after="200" w:line="276" w:lineRule="auto"/>
        <w:jc w:val="both"/>
        <w:rPr>
          <w:rFonts w:ascii="Arial" w:eastAsia="Calibri" w:hAnsi="Arial" w:cs="Arial"/>
          <w:sz w:val="24"/>
          <w:szCs w:val="24"/>
          <w:lang w:val="es-MX"/>
        </w:rPr>
      </w:pPr>
      <w:r w:rsidRPr="0023222E">
        <w:rPr>
          <w:rFonts w:ascii="Arial" w:eastAsia="Calibri" w:hAnsi="Arial" w:cs="Arial"/>
          <w:sz w:val="24"/>
          <w:szCs w:val="24"/>
          <w:lang w:val="es-MX"/>
        </w:rPr>
        <w:t>Expuesto lo anterior y según el análisis correspondiente a las responsabilidades que le atañen a la Secretaría Privada, se plantea el siguiente marco estratégico institucional:</w:t>
      </w:r>
    </w:p>
    <w:p w14:paraId="214E42D6" w14:textId="77777777" w:rsidR="0023222E" w:rsidRPr="0023222E" w:rsidRDefault="0023222E" w:rsidP="0023222E">
      <w:pPr>
        <w:keepNext/>
        <w:keepLines/>
        <w:spacing w:before="40" w:after="0"/>
        <w:jc w:val="center"/>
        <w:outlineLvl w:val="2"/>
        <w:rPr>
          <w:rFonts w:ascii="Arial" w:eastAsiaTheme="majorEastAsia" w:hAnsi="Arial" w:cs="Arial"/>
          <w:b/>
          <w:sz w:val="24"/>
          <w:szCs w:val="24"/>
        </w:rPr>
      </w:pPr>
      <w:bookmarkStart w:id="33" w:name="_Toc470543071"/>
      <w:bookmarkStart w:id="34" w:name="_Toc487671538"/>
      <w:bookmarkStart w:id="35" w:name="_Toc45675385"/>
      <w:r w:rsidRPr="0023222E">
        <w:rPr>
          <w:rFonts w:ascii="Arial" w:eastAsiaTheme="majorEastAsia" w:hAnsi="Arial" w:cs="Arial"/>
          <w:b/>
          <w:sz w:val="24"/>
          <w:szCs w:val="24"/>
        </w:rPr>
        <w:t>MISIÓN</w:t>
      </w:r>
      <w:bookmarkEnd w:id="33"/>
      <w:bookmarkEnd w:id="34"/>
      <w:bookmarkEnd w:id="35"/>
    </w:p>
    <w:p w14:paraId="5266E282" w14:textId="77777777" w:rsidR="0023222E" w:rsidRPr="0023222E" w:rsidRDefault="0023222E" w:rsidP="0023222E">
      <w:pPr>
        <w:jc w:val="both"/>
        <w:rPr>
          <w:rFonts w:ascii="Arial" w:hAnsi="Arial" w:cs="Arial"/>
          <w:b/>
          <w:sz w:val="24"/>
          <w:szCs w:val="24"/>
        </w:rPr>
      </w:pPr>
      <w:r w:rsidRPr="0023222E">
        <w:rPr>
          <w:rFonts w:ascii="Arial" w:hAnsi="Arial" w:cs="Arial"/>
          <w:b/>
          <w:i/>
          <w:sz w:val="24"/>
          <w:szCs w:val="24"/>
        </w:rPr>
        <w:t>Somos la institución pública de apoyo directo a las funciones del Presidente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500C7C1A" w14:textId="77777777" w:rsidR="0023222E" w:rsidRPr="0023222E" w:rsidRDefault="0023222E" w:rsidP="0023222E">
      <w:pPr>
        <w:keepNext/>
        <w:keepLines/>
        <w:spacing w:before="40" w:after="0"/>
        <w:jc w:val="center"/>
        <w:outlineLvl w:val="1"/>
        <w:rPr>
          <w:rFonts w:ascii="Arial Black" w:eastAsiaTheme="majorEastAsia" w:hAnsi="Arial Black" w:cstheme="majorBidi"/>
          <w:sz w:val="26"/>
          <w:szCs w:val="26"/>
          <w:lang w:val="es-MX"/>
        </w:rPr>
      </w:pPr>
    </w:p>
    <w:p w14:paraId="0A01DA59" w14:textId="77777777" w:rsidR="0023222E" w:rsidRPr="0023222E" w:rsidRDefault="0023222E" w:rsidP="0023222E">
      <w:pPr>
        <w:keepNext/>
        <w:keepLines/>
        <w:spacing w:before="40" w:after="0"/>
        <w:jc w:val="center"/>
        <w:outlineLvl w:val="2"/>
        <w:rPr>
          <w:rFonts w:ascii="Arial" w:eastAsiaTheme="majorEastAsia" w:hAnsi="Arial" w:cs="Arial"/>
          <w:b/>
          <w:sz w:val="24"/>
          <w:szCs w:val="24"/>
          <w:lang w:val="es-MX"/>
        </w:rPr>
      </w:pPr>
      <w:bookmarkStart w:id="36" w:name="_Toc470543072"/>
      <w:bookmarkStart w:id="37" w:name="_Toc487671539"/>
      <w:bookmarkStart w:id="38" w:name="_Toc45675386"/>
      <w:r w:rsidRPr="0023222E">
        <w:rPr>
          <w:rFonts w:ascii="Arial" w:eastAsiaTheme="majorEastAsia" w:hAnsi="Arial" w:cs="Arial"/>
          <w:b/>
          <w:sz w:val="24"/>
          <w:szCs w:val="24"/>
          <w:lang w:val="es-MX"/>
        </w:rPr>
        <w:t>VISIÓN</w:t>
      </w:r>
      <w:bookmarkEnd w:id="36"/>
      <w:bookmarkEnd w:id="37"/>
      <w:bookmarkEnd w:id="38"/>
    </w:p>
    <w:p w14:paraId="04224733" w14:textId="77777777" w:rsidR="0023222E" w:rsidRPr="0023222E" w:rsidRDefault="0023222E" w:rsidP="0023222E">
      <w:pPr>
        <w:jc w:val="both"/>
        <w:rPr>
          <w:rFonts w:ascii="Arial" w:hAnsi="Arial" w:cs="Arial"/>
          <w:b/>
          <w:bCs/>
          <w:i/>
          <w:iCs/>
          <w:sz w:val="24"/>
          <w:szCs w:val="24"/>
          <w:lang w:val="es-ES"/>
        </w:rPr>
      </w:pPr>
      <w:r w:rsidRPr="0023222E">
        <w:rPr>
          <w:rFonts w:ascii="Arial" w:hAnsi="Arial" w:cs="Arial"/>
          <w:b/>
          <w:i/>
          <w:sz w:val="24"/>
          <w:szCs w:val="24"/>
        </w:rPr>
        <w:t>Ser una institución vanguardista de la gestión pública; transparente, innovadora, eficiente y comprometida, en apoyo directo a las funciones del Presidente Constitucional de la República, atendiendo las necesidades planteadas por la población y diversas instancias nacionales y extranjeras.</w:t>
      </w:r>
    </w:p>
    <w:p w14:paraId="1E7EBD77" w14:textId="77777777" w:rsidR="0023222E" w:rsidRPr="0023222E" w:rsidRDefault="0023222E" w:rsidP="0023222E">
      <w:pPr>
        <w:keepNext/>
        <w:keepLines/>
        <w:spacing w:before="480" w:after="0" w:line="276" w:lineRule="auto"/>
        <w:jc w:val="center"/>
        <w:outlineLvl w:val="0"/>
        <w:rPr>
          <w:rFonts w:ascii="Arial Black" w:eastAsiaTheme="majorEastAsia" w:hAnsi="Arial Black" w:cstheme="majorBidi"/>
          <w:b/>
          <w:bCs/>
          <w:sz w:val="28"/>
          <w:szCs w:val="28"/>
        </w:rPr>
      </w:pPr>
      <w:bookmarkStart w:id="39" w:name="_Toc480972412"/>
      <w:bookmarkStart w:id="40" w:name="_Toc487671540"/>
      <w:bookmarkStart w:id="41" w:name="_Toc45675387"/>
      <w:bookmarkStart w:id="42" w:name="_Toc470543073"/>
      <w:r w:rsidRPr="0023222E">
        <w:rPr>
          <w:rFonts w:ascii="Arial Black" w:eastAsiaTheme="majorEastAsia" w:hAnsi="Arial Black" w:cstheme="majorBidi"/>
          <w:b/>
          <w:bCs/>
          <w:sz w:val="28"/>
          <w:szCs w:val="28"/>
        </w:rPr>
        <w:t>VALORES INSTITUCIONALES</w:t>
      </w:r>
      <w:bookmarkEnd w:id="39"/>
      <w:bookmarkEnd w:id="40"/>
      <w:bookmarkEnd w:id="41"/>
    </w:p>
    <w:p w14:paraId="7F374BC7" w14:textId="77777777" w:rsidR="0023222E" w:rsidRPr="0023222E" w:rsidRDefault="0023222E" w:rsidP="0023222E">
      <w:pPr>
        <w:spacing w:line="240" w:lineRule="auto"/>
      </w:pPr>
    </w:p>
    <w:p w14:paraId="0763116D" w14:textId="77777777" w:rsidR="0023222E" w:rsidRPr="0023222E" w:rsidRDefault="0023222E" w:rsidP="0023222E">
      <w:pPr>
        <w:jc w:val="both"/>
        <w:rPr>
          <w:rFonts w:ascii="Arial" w:hAnsi="Arial" w:cs="Arial"/>
          <w:sz w:val="24"/>
          <w:szCs w:val="24"/>
          <w:lang w:val="es-MX"/>
        </w:rPr>
      </w:pPr>
      <w:r w:rsidRPr="0023222E">
        <w:rPr>
          <w:rFonts w:ascii="Arial" w:hAnsi="Arial" w:cs="Arial"/>
          <w:sz w:val="24"/>
          <w:szCs w:val="24"/>
          <w:lang w:val="es-MX"/>
        </w:rPr>
        <w:t>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de la República. Los valores relacionados con dichos principios inherentes al comportamiento y compromiso institucional son:</w:t>
      </w:r>
    </w:p>
    <w:p w14:paraId="7EA02716" w14:textId="77777777" w:rsidR="0023222E" w:rsidRPr="0023222E" w:rsidRDefault="0023222E" w:rsidP="0023222E">
      <w:pPr>
        <w:rPr>
          <w:rFonts w:ascii="Arial" w:hAnsi="Arial" w:cs="Arial"/>
          <w:b/>
          <w:sz w:val="24"/>
          <w:szCs w:val="24"/>
          <w:lang w:val="es-MX"/>
        </w:rPr>
      </w:pPr>
      <w:r w:rsidRPr="0023222E">
        <w:rPr>
          <w:rFonts w:ascii="Arial" w:hAnsi="Arial" w:cs="Arial"/>
          <w:b/>
          <w:sz w:val="24"/>
          <w:szCs w:val="24"/>
          <w:lang w:val="es-MX"/>
        </w:rPr>
        <w:t>EFECTIVIDAD</w:t>
      </w:r>
    </w:p>
    <w:p w14:paraId="61086270"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Cumplir con el mandato legal y los requerimientos de apoyo a la gestión presidencial, logrando los resultados esperados.</w:t>
      </w:r>
    </w:p>
    <w:p w14:paraId="19B54ED0" w14:textId="77777777" w:rsidR="0023222E" w:rsidRPr="0023222E" w:rsidRDefault="0023222E" w:rsidP="0023222E">
      <w:pPr>
        <w:rPr>
          <w:rFonts w:ascii="Arial" w:hAnsi="Arial" w:cs="Arial"/>
          <w:b/>
          <w:sz w:val="24"/>
          <w:szCs w:val="24"/>
        </w:rPr>
      </w:pPr>
      <w:r w:rsidRPr="0023222E">
        <w:rPr>
          <w:rFonts w:ascii="Arial" w:hAnsi="Arial" w:cs="Arial"/>
          <w:b/>
          <w:sz w:val="24"/>
          <w:szCs w:val="24"/>
        </w:rPr>
        <w:t>EFICIENCIA</w:t>
      </w:r>
    </w:p>
    <w:p w14:paraId="5B9D3928"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Utilizamos los recursos e insumos de manera planificada para un mayor aprovechamiento de ellos.</w:t>
      </w:r>
    </w:p>
    <w:p w14:paraId="39A6AB31" w14:textId="77777777" w:rsidR="0023222E" w:rsidRPr="0023222E" w:rsidRDefault="0023222E" w:rsidP="0023222E">
      <w:pPr>
        <w:jc w:val="both"/>
        <w:rPr>
          <w:rFonts w:ascii="Arial" w:hAnsi="Arial" w:cs="Arial"/>
          <w:b/>
          <w:bCs/>
          <w:sz w:val="24"/>
          <w:szCs w:val="24"/>
        </w:rPr>
      </w:pPr>
      <w:r w:rsidRPr="0023222E">
        <w:rPr>
          <w:rFonts w:ascii="Arial" w:hAnsi="Arial" w:cs="Arial"/>
          <w:b/>
          <w:bCs/>
          <w:sz w:val="24"/>
          <w:szCs w:val="24"/>
        </w:rPr>
        <w:t>HONESTIDAD</w:t>
      </w:r>
    </w:p>
    <w:p w14:paraId="4A0253B6"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Entendemos que los intereses colectivos deben prevalecer al interés particular y que el actuar debe realizarse con transparencia y estar dirigido a alcanzar los objetivos institucionales.</w:t>
      </w:r>
    </w:p>
    <w:p w14:paraId="56524FF2" w14:textId="77777777" w:rsidR="0023222E" w:rsidRPr="0023222E" w:rsidRDefault="0023222E" w:rsidP="0023222E">
      <w:pPr>
        <w:jc w:val="both"/>
        <w:rPr>
          <w:rFonts w:ascii="Arial" w:hAnsi="Arial" w:cs="Arial"/>
          <w:b/>
          <w:bCs/>
          <w:sz w:val="24"/>
          <w:szCs w:val="24"/>
        </w:rPr>
      </w:pPr>
      <w:r w:rsidRPr="0023222E">
        <w:rPr>
          <w:rFonts w:ascii="Arial" w:hAnsi="Arial" w:cs="Arial"/>
          <w:b/>
          <w:bCs/>
          <w:sz w:val="24"/>
          <w:szCs w:val="24"/>
        </w:rPr>
        <w:t>LEALTAD</w:t>
      </w:r>
    </w:p>
    <w:p w14:paraId="2ED1E728"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Guardar confidencialidad respecto a la información de la entidad y velar por el buen nombre de la institución, dentro y fuera de ella.</w:t>
      </w:r>
    </w:p>
    <w:p w14:paraId="459DC71E" w14:textId="77777777" w:rsidR="0023222E" w:rsidRPr="0023222E" w:rsidRDefault="0023222E" w:rsidP="0023222E">
      <w:pPr>
        <w:jc w:val="both"/>
        <w:rPr>
          <w:rFonts w:ascii="Arial" w:hAnsi="Arial" w:cs="Arial"/>
          <w:b/>
          <w:bCs/>
          <w:sz w:val="24"/>
          <w:szCs w:val="24"/>
        </w:rPr>
      </w:pPr>
      <w:r w:rsidRPr="0023222E">
        <w:rPr>
          <w:rFonts w:ascii="Arial" w:hAnsi="Arial" w:cs="Arial"/>
          <w:b/>
          <w:bCs/>
          <w:sz w:val="24"/>
          <w:szCs w:val="24"/>
        </w:rPr>
        <w:t>RESPETO</w:t>
      </w:r>
    </w:p>
    <w:p w14:paraId="50EC9EB7"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Implica la comprensión y la aceptación de la condición inherente a las personas como seres humanos con derechos y deberes en un constante proceso de desarrollo personal y social.</w:t>
      </w:r>
    </w:p>
    <w:p w14:paraId="2091C400" w14:textId="77777777" w:rsidR="0023222E" w:rsidRPr="0023222E" w:rsidRDefault="0023222E" w:rsidP="0023222E">
      <w:pPr>
        <w:jc w:val="both"/>
        <w:rPr>
          <w:rFonts w:ascii="Arial" w:hAnsi="Arial" w:cs="Arial"/>
          <w:b/>
          <w:bCs/>
          <w:sz w:val="24"/>
          <w:szCs w:val="24"/>
        </w:rPr>
      </w:pPr>
      <w:r w:rsidRPr="0023222E">
        <w:rPr>
          <w:rFonts w:ascii="Arial" w:hAnsi="Arial" w:cs="Arial"/>
          <w:b/>
          <w:bCs/>
          <w:sz w:val="24"/>
          <w:szCs w:val="24"/>
        </w:rPr>
        <w:t>TOLERANCIA</w:t>
      </w:r>
    </w:p>
    <w:p w14:paraId="1318EE99"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Valoramos a los demás por lo que son y aceptamos con respeto lo distinto, las diferentes maneras de pensar y actuar.</w:t>
      </w:r>
    </w:p>
    <w:p w14:paraId="4EBB4B5A" w14:textId="77777777" w:rsidR="0023222E" w:rsidRPr="0023222E" w:rsidRDefault="0023222E" w:rsidP="00564732">
      <w:pPr>
        <w:keepNext/>
        <w:keepLines/>
        <w:spacing w:before="40" w:after="0"/>
        <w:jc w:val="center"/>
        <w:outlineLvl w:val="1"/>
        <w:rPr>
          <w:rFonts w:ascii="Arial Black" w:eastAsiaTheme="majorEastAsia" w:hAnsi="Arial Black" w:cstheme="majorBidi"/>
          <w:sz w:val="28"/>
          <w:szCs w:val="26"/>
        </w:rPr>
      </w:pPr>
      <w:bookmarkStart w:id="43" w:name="_Toc487671541"/>
      <w:bookmarkStart w:id="44" w:name="_Toc45675388"/>
      <w:bookmarkEnd w:id="42"/>
      <w:r w:rsidRPr="0023222E">
        <w:rPr>
          <w:rFonts w:ascii="Arial Black" w:eastAsiaTheme="majorEastAsia" w:hAnsi="Arial Black" w:cstheme="majorBidi"/>
          <w:sz w:val="28"/>
          <w:szCs w:val="26"/>
        </w:rPr>
        <w:lastRenderedPageBreak/>
        <w:t>RESULTADO, PRODUCTOS Y SUBPRODUCTOS</w:t>
      </w:r>
      <w:bookmarkEnd w:id="43"/>
      <w:bookmarkEnd w:id="44"/>
    </w:p>
    <w:p w14:paraId="323B1C4B" w14:textId="77777777" w:rsidR="00DF339C" w:rsidRDefault="00DF339C" w:rsidP="00DF339C"/>
    <w:p w14:paraId="6C6A11D5" w14:textId="1A2FAE36" w:rsidR="0023222E" w:rsidRPr="00DF339C" w:rsidRDefault="0023222E" w:rsidP="00DF339C">
      <w:pPr>
        <w:jc w:val="both"/>
        <w:rPr>
          <w:rFonts w:ascii="Arial" w:hAnsi="Arial" w:cs="Arial"/>
          <w:sz w:val="24"/>
          <w:szCs w:val="24"/>
          <w:lang w:val="es-MX"/>
        </w:rPr>
      </w:pPr>
      <w:r w:rsidRPr="00DF339C">
        <w:rPr>
          <w:rFonts w:ascii="Arial" w:hAnsi="Arial" w:cs="Arial"/>
          <w:sz w:val="24"/>
          <w:szCs w:val="24"/>
          <w:lang w:val="es-MX"/>
        </w:rPr>
        <w:t>Según lo establece el Plan Estratégico Institucional 20</w:t>
      </w:r>
      <w:r w:rsidR="00CB33C3" w:rsidRPr="00DF339C">
        <w:rPr>
          <w:rFonts w:ascii="Arial" w:hAnsi="Arial" w:cs="Arial"/>
          <w:sz w:val="24"/>
          <w:szCs w:val="24"/>
          <w:lang w:val="es-MX"/>
        </w:rPr>
        <w:t>21</w:t>
      </w:r>
      <w:r w:rsidRPr="00DF339C">
        <w:rPr>
          <w:rFonts w:ascii="Arial" w:hAnsi="Arial" w:cs="Arial"/>
          <w:sz w:val="24"/>
          <w:szCs w:val="24"/>
          <w:lang w:val="es-MX"/>
        </w:rPr>
        <w:t>-202</w:t>
      </w:r>
      <w:r w:rsidR="00CB33C3" w:rsidRPr="00DF339C">
        <w:rPr>
          <w:rFonts w:ascii="Arial" w:hAnsi="Arial" w:cs="Arial"/>
          <w:sz w:val="24"/>
          <w:szCs w:val="24"/>
          <w:lang w:val="es-MX"/>
        </w:rPr>
        <w:t>5</w:t>
      </w:r>
      <w:r w:rsidRPr="00DF339C">
        <w:rPr>
          <w:rFonts w:ascii="Arial" w:hAnsi="Arial" w:cs="Arial"/>
          <w:sz w:val="24"/>
          <w:szCs w:val="24"/>
          <w:lang w:val="es-MX"/>
        </w:rPr>
        <w:t>, la prioridad de la Secretaría Privada de la Presidencia, es el apoyo directo a la Gestión Presidencial, así como la recepción de expedientes por parte de la población, dirigidos al Señor Presidente de la República y orientarlos a donde corresponda según su naturaleza.</w:t>
      </w:r>
    </w:p>
    <w:p w14:paraId="3C3AFC1D" w14:textId="77777777" w:rsidR="0023222E" w:rsidRPr="00DF339C" w:rsidRDefault="008F1DDD" w:rsidP="00DF339C">
      <w:pPr>
        <w:jc w:val="both"/>
        <w:rPr>
          <w:rFonts w:ascii="Arial" w:hAnsi="Arial" w:cs="Arial"/>
          <w:sz w:val="24"/>
          <w:szCs w:val="24"/>
          <w:lang w:val="es-MX"/>
        </w:rPr>
      </w:pPr>
      <w:r w:rsidRPr="00DF339C">
        <w:rPr>
          <w:rFonts w:ascii="Arial" w:hAnsi="Arial" w:cs="Arial"/>
          <w:sz w:val="24"/>
          <w:szCs w:val="24"/>
          <w:lang w:val="es-MX"/>
        </w:rPr>
        <w:t xml:space="preserve">En ese contexto, el Plan Operativo Anual -POA- de la Secretaría Privada de la Presidencia está conformado por un resultado estratégico institucional, dos productos y tres subproductos, lo cuales están vinculados a un programa y dos actividades Presupuestarias. </w:t>
      </w:r>
    </w:p>
    <w:p w14:paraId="3DE6A5F3" w14:textId="77777777" w:rsidR="008F1DDD" w:rsidRPr="00DF339C" w:rsidRDefault="008F1DDD" w:rsidP="00DF339C">
      <w:pPr>
        <w:jc w:val="both"/>
        <w:rPr>
          <w:rFonts w:ascii="Arial" w:hAnsi="Arial" w:cs="Arial"/>
          <w:sz w:val="24"/>
          <w:szCs w:val="24"/>
          <w:lang w:val="es-MX"/>
        </w:rPr>
      </w:pPr>
      <w:r w:rsidRPr="00DF339C">
        <w:rPr>
          <w:rFonts w:ascii="Arial" w:hAnsi="Arial" w:cs="Arial"/>
          <w:sz w:val="24"/>
          <w:szCs w:val="24"/>
          <w:lang w:val="es-MX"/>
        </w:rPr>
        <w:t xml:space="preserve">El producto y subproducto del mismo nombre, “Dirección y Coordinación”, están asociados al área </w:t>
      </w:r>
      <w:r w:rsidR="00B166CE" w:rsidRPr="00DF339C">
        <w:rPr>
          <w:rFonts w:ascii="Arial" w:hAnsi="Arial" w:cs="Arial"/>
          <w:sz w:val="24"/>
          <w:szCs w:val="24"/>
          <w:lang w:val="es-MX"/>
        </w:rPr>
        <w:t>operativa</w:t>
      </w:r>
      <w:r w:rsidRPr="00DF339C">
        <w:rPr>
          <w:rFonts w:ascii="Arial" w:hAnsi="Arial" w:cs="Arial"/>
          <w:sz w:val="24"/>
          <w:szCs w:val="24"/>
          <w:lang w:val="es-MX"/>
        </w:rPr>
        <w:t xml:space="preserve"> y al funcionamiento interno de la Secretaría Privada de la Presidencia.</w:t>
      </w:r>
    </w:p>
    <w:p w14:paraId="547924B5" w14:textId="77777777" w:rsidR="00AA2981" w:rsidRPr="00DF339C" w:rsidRDefault="0023222E" w:rsidP="00DF339C">
      <w:pPr>
        <w:jc w:val="both"/>
        <w:rPr>
          <w:rFonts w:ascii="Arial" w:hAnsi="Arial" w:cs="Arial"/>
          <w:sz w:val="24"/>
          <w:szCs w:val="24"/>
          <w:lang w:val="es-MX"/>
        </w:rPr>
      </w:pPr>
      <w:r w:rsidRPr="00DF339C">
        <w:rPr>
          <w:rFonts w:ascii="Arial" w:hAnsi="Arial" w:cs="Arial"/>
          <w:sz w:val="24"/>
          <w:szCs w:val="24"/>
          <w:lang w:val="es-MX"/>
        </w:rPr>
        <w:t xml:space="preserve">Es importante mencionar </w:t>
      </w:r>
      <w:r w:rsidR="00B166CE" w:rsidRPr="00DF339C">
        <w:rPr>
          <w:rFonts w:ascii="Arial" w:hAnsi="Arial" w:cs="Arial"/>
          <w:sz w:val="24"/>
          <w:szCs w:val="24"/>
          <w:lang w:val="es-MX"/>
        </w:rPr>
        <w:t>que,</w:t>
      </w:r>
      <w:r w:rsidRPr="00DF339C">
        <w:rPr>
          <w:rFonts w:ascii="Arial" w:hAnsi="Arial" w:cs="Arial"/>
          <w:sz w:val="24"/>
          <w:szCs w:val="24"/>
          <w:lang w:val="es-MX"/>
        </w:rPr>
        <w:t xml:space="preserve"> dada la naturaleza, que por mandato legal le corresponde a la Secretaría Privada de la Presidencia, dentro de la red de categorías programáticas para el período fiscal 20</w:t>
      </w:r>
      <w:r w:rsidR="00D3015A" w:rsidRPr="00DF339C">
        <w:rPr>
          <w:rFonts w:ascii="Arial" w:hAnsi="Arial" w:cs="Arial"/>
          <w:sz w:val="24"/>
          <w:szCs w:val="24"/>
          <w:lang w:val="es-MX"/>
        </w:rPr>
        <w:t>2</w:t>
      </w:r>
      <w:r w:rsidR="00CB33C3" w:rsidRPr="00DF339C">
        <w:rPr>
          <w:rFonts w:ascii="Arial" w:hAnsi="Arial" w:cs="Arial"/>
          <w:sz w:val="24"/>
          <w:szCs w:val="24"/>
          <w:lang w:val="es-MX"/>
        </w:rPr>
        <w:t>1</w:t>
      </w:r>
      <w:r w:rsidRPr="00DF339C">
        <w:rPr>
          <w:rFonts w:ascii="Arial" w:hAnsi="Arial" w:cs="Arial"/>
          <w:sz w:val="24"/>
          <w:szCs w:val="24"/>
          <w:lang w:val="es-MX"/>
        </w:rPr>
        <w:t>-202</w:t>
      </w:r>
      <w:r w:rsidR="00CB33C3" w:rsidRPr="00DF339C">
        <w:rPr>
          <w:rFonts w:ascii="Arial" w:hAnsi="Arial" w:cs="Arial"/>
          <w:sz w:val="24"/>
          <w:szCs w:val="24"/>
          <w:lang w:val="es-MX"/>
        </w:rPr>
        <w:t>5</w:t>
      </w:r>
      <w:r w:rsidRPr="00DF339C">
        <w:rPr>
          <w:rFonts w:ascii="Arial" w:hAnsi="Arial" w:cs="Arial"/>
          <w:sz w:val="24"/>
          <w:szCs w:val="24"/>
          <w:lang w:val="es-MX"/>
        </w:rPr>
        <w:t>, las metas e indicadores de productos y subproductos no se vinculan directamente al logro de las metas de los resultados estratégicos de gobierno, así como tampoco a las políticas nacionales de desarrollo, objetivos de desarrollo sostenible</w:t>
      </w:r>
      <w:r w:rsidR="00B73A3E" w:rsidRPr="00DF339C">
        <w:rPr>
          <w:rFonts w:ascii="Arial" w:hAnsi="Arial" w:cs="Arial"/>
          <w:sz w:val="24"/>
          <w:szCs w:val="24"/>
          <w:lang w:val="es-MX"/>
        </w:rPr>
        <w:t xml:space="preserve"> o</w:t>
      </w:r>
      <w:r w:rsidRPr="00DF339C">
        <w:rPr>
          <w:rFonts w:ascii="Arial" w:hAnsi="Arial" w:cs="Arial"/>
          <w:sz w:val="24"/>
          <w:szCs w:val="24"/>
          <w:lang w:val="es-MX"/>
        </w:rPr>
        <w:t xml:space="preserve"> políticas públicas</w:t>
      </w:r>
      <w:r w:rsidR="00B73A3E" w:rsidRPr="00DF339C">
        <w:rPr>
          <w:rFonts w:ascii="Arial" w:hAnsi="Arial" w:cs="Arial"/>
          <w:sz w:val="24"/>
          <w:szCs w:val="24"/>
          <w:lang w:val="es-MX"/>
        </w:rPr>
        <w:t>.</w:t>
      </w:r>
    </w:p>
    <w:p w14:paraId="46820DE4" w14:textId="77777777" w:rsidR="00AA2981" w:rsidRPr="00DF339C" w:rsidRDefault="00AA2981" w:rsidP="00DF339C">
      <w:pPr>
        <w:jc w:val="both"/>
        <w:rPr>
          <w:rFonts w:ascii="Arial" w:hAnsi="Arial" w:cs="Arial"/>
          <w:sz w:val="24"/>
          <w:szCs w:val="24"/>
          <w:lang w:val="es-MX"/>
        </w:rPr>
      </w:pPr>
    </w:p>
    <w:p w14:paraId="065BD161" w14:textId="77777777" w:rsidR="00AA2981" w:rsidRPr="00DF339C" w:rsidRDefault="00564732" w:rsidP="00DF339C">
      <w:pPr>
        <w:jc w:val="both"/>
        <w:rPr>
          <w:rFonts w:ascii="Arial" w:hAnsi="Arial" w:cs="Arial"/>
          <w:sz w:val="24"/>
          <w:szCs w:val="24"/>
          <w:lang w:val="es-MX"/>
        </w:rPr>
      </w:pPr>
      <w:r w:rsidRPr="00DF339C">
        <w:rPr>
          <w:rFonts w:ascii="Arial" w:hAnsi="Arial" w:cs="Arial"/>
          <w:sz w:val="24"/>
          <w:szCs w:val="24"/>
          <w:lang w:val="es-MX"/>
        </w:rPr>
        <w:t xml:space="preserve">Actualmente, a través de reuniones de trabajo, </w:t>
      </w:r>
      <w:r w:rsidR="00AA2981" w:rsidRPr="00DF339C">
        <w:rPr>
          <w:rFonts w:ascii="Arial" w:hAnsi="Arial" w:cs="Arial"/>
          <w:sz w:val="24"/>
          <w:szCs w:val="24"/>
          <w:lang w:val="es-MX"/>
        </w:rPr>
        <w:t xml:space="preserve">la Unidad de Género de la Secretaría Privada de la Presidencia </w:t>
      </w:r>
      <w:r w:rsidRPr="00DF339C">
        <w:rPr>
          <w:rFonts w:ascii="Arial" w:hAnsi="Arial" w:cs="Arial"/>
          <w:sz w:val="24"/>
          <w:szCs w:val="24"/>
          <w:lang w:val="es-MX"/>
        </w:rPr>
        <w:t xml:space="preserve">conjuntamente </w:t>
      </w:r>
      <w:r w:rsidR="00AA2981" w:rsidRPr="00DF339C">
        <w:rPr>
          <w:rFonts w:ascii="Arial" w:hAnsi="Arial" w:cs="Arial"/>
          <w:sz w:val="24"/>
          <w:szCs w:val="24"/>
          <w:lang w:val="es-MX"/>
        </w:rPr>
        <w:t xml:space="preserve">en coordinación con la Secretaría Presidencial de la Mujer, </w:t>
      </w:r>
      <w:r w:rsidRPr="00DF339C">
        <w:rPr>
          <w:rFonts w:ascii="Arial" w:hAnsi="Arial" w:cs="Arial"/>
          <w:sz w:val="24"/>
          <w:szCs w:val="24"/>
          <w:lang w:val="es-MX"/>
        </w:rPr>
        <w:t xml:space="preserve">está llevando a cabo </w:t>
      </w:r>
      <w:r w:rsidR="00AA2981" w:rsidRPr="00DF339C">
        <w:rPr>
          <w:rFonts w:ascii="Arial" w:hAnsi="Arial" w:cs="Arial"/>
          <w:sz w:val="24"/>
          <w:szCs w:val="24"/>
          <w:lang w:val="es-MX"/>
        </w:rPr>
        <w:t>análisis necesarios para identificar de qué manera la Secretaría Privada de la Presidencia puede brindar su apoyo a la Política Nacional de Promoción y Desarrollo Integral de las Mujeres y en base a ello lograr el fortalecimiento a la Política Nacional de Promoción y Desarrollo Integral de las Mujeres y el Plan de Equidad de Oportunidades 2008-2023.</w:t>
      </w:r>
    </w:p>
    <w:p w14:paraId="0B7C18C9" w14:textId="77777777" w:rsidR="00C730BA" w:rsidRPr="0023222E" w:rsidRDefault="00C730BA" w:rsidP="0023222E">
      <w:pPr>
        <w:jc w:val="both"/>
        <w:rPr>
          <w:rFonts w:ascii="Arial" w:hAnsi="Arial" w:cs="Arial"/>
          <w:sz w:val="24"/>
        </w:rPr>
      </w:pPr>
    </w:p>
    <w:p w14:paraId="32CF8062" w14:textId="36A31053" w:rsidR="0023222E" w:rsidRPr="0023222E" w:rsidRDefault="00AD1E4A" w:rsidP="007601BD">
      <w:pPr>
        <w:jc w:val="both"/>
        <w:rPr>
          <w:rFonts w:ascii="Arial" w:hAnsi="Arial" w:cs="Arial"/>
          <w:sz w:val="24"/>
          <w:szCs w:val="24"/>
        </w:rPr>
      </w:pPr>
      <w:r w:rsidRPr="00171408">
        <w:rPr>
          <w:rFonts w:ascii="Arial" w:eastAsiaTheme="majorEastAsia" w:hAnsi="Arial" w:cs="Arial"/>
          <w:sz w:val="24"/>
          <w:szCs w:val="26"/>
        </w:rPr>
        <w:t xml:space="preserve">En el producto </w:t>
      </w:r>
      <w:bookmarkStart w:id="45" w:name="_Hlk512529230"/>
      <w:r w:rsidRPr="00171408">
        <w:rPr>
          <w:rFonts w:ascii="Arial" w:eastAsiaTheme="majorEastAsia" w:hAnsi="Arial" w:cs="Arial"/>
          <w:sz w:val="24"/>
          <w:szCs w:val="26"/>
        </w:rPr>
        <w:t>“Informes de Fortalecimiento Institucional y de Asuntos Específicos a la Presidencia de la República”</w:t>
      </w:r>
      <w:bookmarkEnd w:id="45"/>
      <w:r w:rsidRPr="00171408">
        <w:rPr>
          <w:rFonts w:ascii="Arial" w:eastAsiaTheme="majorEastAsia" w:hAnsi="Arial" w:cs="Arial"/>
          <w:sz w:val="24"/>
          <w:szCs w:val="26"/>
        </w:rPr>
        <w:t xml:space="preserve">, conformado por el subproducto “Informes de Fortalecimiento Institucional a la Presidencia de la República” y el subproducto “Informes de Asuntos Específicos a la Presidencia de la República”, se incluyen servicios técnicos y profesionales </w:t>
      </w:r>
      <w:r w:rsidR="006D43F4" w:rsidRPr="0023222E">
        <w:rPr>
          <w:rFonts w:ascii="Arial" w:hAnsi="Arial" w:cs="Arial"/>
          <w:sz w:val="24"/>
          <w:szCs w:val="24"/>
        </w:rPr>
        <w:t>para apoyar la gestión presidencial</w:t>
      </w:r>
      <w:r w:rsidR="007601BD" w:rsidRPr="00171408">
        <w:rPr>
          <w:rFonts w:ascii="Arial" w:hAnsi="Arial" w:cs="Arial"/>
          <w:sz w:val="24"/>
          <w:szCs w:val="24"/>
        </w:rPr>
        <w:t>.</w:t>
      </w:r>
    </w:p>
    <w:p w14:paraId="1CA7365A" w14:textId="608560D5" w:rsidR="0023222E" w:rsidRPr="00286B9C" w:rsidRDefault="00286B9C" w:rsidP="00E50438">
      <w:pPr>
        <w:keepNext/>
        <w:keepLines/>
        <w:spacing w:before="40" w:after="0"/>
        <w:jc w:val="both"/>
        <w:outlineLvl w:val="1"/>
        <w:rPr>
          <w:noProof/>
          <w:sz w:val="20"/>
          <w:szCs w:val="20"/>
          <w:lang w:eastAsia="es-GT"/>
        </w:rPr>
      </w:pPr>
      <w:bookmarkStart w:id="46" w:name="_Toc45675217"/>
      <w:bookmarkStart w:id="47" w:name="_Toc45675389"/>
      <w:r w:rsidRPr="00286B9C">
        <w:rPr>
          <w:rFonts w:ascii="Arial" w:eastAsiaTheme="majorEastAsia" w:hAnsi="Arial" w:cs="Arial"/>
          <w:sz w:val="24"/>
          <w:szCs w:val="24"/>
          <w:lang w:val="es-ES"/>
        </w:rPr>
        <w:lastRenderedPageBreak/>
        <w:t xml:space="preserve">Para el ejercicio fiscal 2021, se </w:t>
      </w:r>
      <w:r w:rsidR="00E50438">
        <w:rPr>
          <w:rFonts w:ascii="Arial" w:eastAsiaTheme="majorEastAsia" w:hAnsi="Arial" w:cs="Arial"/>
          <w:sz w:val="24"/>
          <w:szCs w:val="24"/>
          <w:lang w:val="es-ES"/>
        </w:rPr>
        <w:t>contempla dentro de</w:t>
      </w:r>
      <w:r w:rsidRPr="00286B9C">
        <w:rPr>
          <w:rFonts w:ascii="Arial" w:eastAsiaTheme="majorEastAsia" w:hAnsi="Arial" w:cs="Arial"/>
          <w:sz w:val="24"/>
          <w:szCs w:val="24"/>
          <w:lang w:val="es-ES"/>
        </w:rPr>
        <w:t xml:space="preserve"> la formulación </w:t>
      </w:r>
      <w:r w:rsidR="00E50438">
        <w:rPr>
          <w:rFonts w:ascii="Arial" w:eastAsiaTheme="majorEastAsia" w:hAnsi="Arial" w:cs="Arial"/>
          <w:sz w:val="24"/>
          <w:szCs w:val="24"/>
          <w:lang w:val="es-ES"/>
        </w:rPr>
        <w:t xml:space="preserve">del </w:t>
      </w:r>
      <w:r w:rsidR="00CB62CC">
        <w:rPr>
          <w:rFonts w:ascii="Arial" w:eastAsiaTheme="majorEastAsia" w:hAnsi="Arial" w:cs="Arial"/>
          <w:sz w:val="24"/>
          <w:szCs w:val="24"/>
          <w:lang w:val="es-ES"/>
        </w:rPr>
        <w:t>Anteproyecto</w:t>
      </w:r>
      <w:r w:rsidR="00E50438">
        <w:rPr>
          <w:rFonts w:ascii="Arial" w:eastAsiaTheme="majorEastAsia" w:hAnsi="Arial" w:cs="Arial"/>
          <w:sz w:val="24"/>
          <w:szCs w:val="24"/>
          <w:lang w:val="es-ES"/>
        </w:rPr>
        <w:t xml:space="preserve"> de Presupuesto 2021, en el</w:t>
      </w:r>
      <w:r w:rsidRPr="00286B9C">
        <w:rPr>
          <w:rFonts w:ascii="Arial" w:eastAsiaTheme="majorEastAsia" w:hAnsi="Arial" w:cs="Arial"/>
          <w:sz w:val="24"/>
          <w:szCs w:val="24"/>
          <w:lang w:val="es-ES"/>
        </w:rPr>
        <w:t xml:space="preserve"> PROGRAMA 94 “Atención por Desastres Naturales y Calamidades Públicas”, SUBPROGRAMA 09 “Estado de Calamidad Pública por Emergencia COVID-19 (DG 5-2020)”,Producto 1: Intervenciones realizadas para la atención de la emergencia COVID-19; donde la Secretaría Privada de la Presidencia </w:t>
      </w:r>
      <w:r>
        <w:rPr>
          <w:rFonts w:ascii="Arial" w:eastAsiaTheme="majorEastAsia" w:hAnsi="Arial" w:cs="Arial"/>
          <w:sz w:val="24"/>
          <w:szCs w:val="24"/>
          <w:lang w:val="es-ES"/>
        </w:rPr>
        <w:t xml:space="preserve">apoya a la </w:t>
      </w:r>
      <w:r w:rsidRPr="00286B9C">
        <w:rPr>
          <w:rFonts w:ascii="Arial" w:eastAsiaTheme="majorEastAsia" w:hAnsi="Arial" w:cs="Arial"/>
          <w:sz w:val="24"/>
          <w:szCs w:val="24"/>
        </w:rPr>
        <w:t>Comisión Presidencial en atención a la Emergencia COVID-19</w:t>
      </w:r>
      <w:r w:rsidRPr="00286B9C">
        <w:rPr>
          <w:rFonts w:ascii="Arial" w:eastAsiaTheme="majorEastAsia" w:hAnsi="Arial" w:cs="Arial"/>
          <w:sz w:val="24"/>
          <w:szCs w:val="24"/>
          <w:lang w:val="es-ES"/>
        </w:rPr>
        <w:t xml:space="preserve"> según lo establecido </w:t>
      </w:r>
      <w:r w:rsidRPr="00286B9C">
        <w:rPr>
          <w:rFonts w:ascii="Arial" w:eastAsiaTheme="majorEastAsia" w:hAnsi="Arial" w:cs="Arial"/>
          <w:sz w:val="24"/>
          <w:szCs w:val="24"/>
        </w:rPr>
        <w:t>en el segundo párrafo del artículo 10, del Acuerdo Gubernativo 65-2020 de fecha 24 de mayo 2020, “… las acciones administrativas de naturaleza financiera, contrataciones y de recursos humanos necesarias para el funcionamiento de la COPRECOVID serán ejercidas por la Secretaria Privada de la Presidencia”.</w:t>
      </w:r>
      <w:bookmarkEnd w:id="46"/>
      <w:bookmarkEnd w:id="47"/>
    </w:p>
    <w:p w14:paraId="55DCDCB5" w14:textId="76FD9EC7" w:rsidR="0023222E" w:rsidRPr="0023222E" w:rsidRDefault="00E50438" w:rsidP="007601BD">
      <w:pPr>
        <w:jc w:val="center"/>
        <w:rPr>
          <w:noProof/>
          <w:lang w:eastAsia="es-GT"/>
        </w:rPr>
      </w:pPr>
      <w:r w:rsidRPr="00E50438">
        <w:rPr>
          <w:noProof/>
        </w:rPr>
        <w:lastRenderedPageBreak/>
        <w:drawing>
          <wp:inline distT="0" distB="0" distL="0" distR="0" wp14:anchorId="2C0653A9" wp14:editId="2FA0B8DA">
            <wp:extent cx="8290703" cy="4067491"/>
            <wp:effectExtent l="0" t="2858"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350236" cy="4096698"/>
                    </a:xfrm>
                    <a:prstGeom prst="rect">
                      <a:avLst/>
                    </a:prstGeom>
                    <a:noFill/>
                    <a:ln>
                      <a:noFill/>
                    </a:ln>
                  </pic:spPr>
                </pic:pic>
              </a:graphicData>
            </a:graphic>
          </wp:inline>
        </w:drawing>
      </w:r>
    </w:p>
    <w:p w14:paraId="150BE692" w14:textId="77777777" w:rsidR="0023222E" w:rsidRPr="0023222E" w:rsidRDefault="0023222E" w:rsidP="0023222E">
      <w:pPr>
        <w:keepNext/>
        <w:keepLines/>
        <w:spacing w:before="480" w:after="0" w:line="276" w:lineRule="auto"/>
        <w:ind w:left="720"/>
        <w:outlineLvl w:val="0"/>
        <w:rPr>
          <w:rFonts w:ascii="Arial" w:eastAsiaTheme="majorEastAsia" w:hAnsi="Arial" w:cs="Arial"/>
          <w:b/>
          <w:bCs/>
          <w:sz w:val="24"/>
          <w:szCs w:val="24"/>
        </w:rPr>
      </w:pPr>
      <w:bookmarkStart w:id="48" w:name="_Toc470543057"/>
    </w:p>
    <w:p w14:paraId="04992837" w14:textId="77777777" w:rsidR="0023222E" w:rsidRPr="0023222E" w:rsidRDefault="0023222E" w:rsidP="0023222E"/>
    <w:p w14:paraId="02A869CD" w14:textId="77777777" w:rsidR="0023222E" w:rsidRPr="0023222E" w:rsidRDefault="0023222E" w:rsidP="0023222E">
      <w:pPr>
        <w:keepNext/>
        <w:keepLines/>
        <w:numPr>
          <w:ilvl w:val="0"/>
          <w:numId w:val="3"/>
        </w:numPr>
        <w:spacing w:before="480" w:after="0" w:line="276" w:lineRule="auto"/>
        <w:jc w:val="center"/>
        <w:outlineLvl w:val="0"/>
        <w:rPr>
          <w:rFonts w:ascii="Arial Black" w:eastAsiaTheme="majorEastAsia" w:hAnsi="Arial Black" w:cs="Arial"/>
          <w:b/>
          <w:bCs/>
          <w:sz w:val="28"/>
          <w:szCs w:val="24"/>
        </w:rPr>
      </w:pPr>
      <w:bookmarkStart w:id="49" w:name="_Toc487671542"/>
      <w:bookmarkStart w:id="50" w:name="_Toc45675390"/>
      <w:bookmarkEnd w:id="48"/>
      <w:r w:rsidRPr="0023222E">
        <w:rPr>
          <w:rFonts w:ascii="Arial Black" w:eastAsiaTheme="majorEastAsia" w:hAnsi="Arial Black" w:cs="Arial"/>
          <w:b/>
          <w:bCs/>
          <w:sz w:val="32"/>
          <w:szCs w:val="24"/>
        </w:rPr>
        <w:t>DIRECCIÓN Y COORDINACIÓN</w:t>
      </w:r>
      <w:bookmarkEnd w:id="49"/>
      <w:bookmarkEnd w:id="50"/>
    </w:p>
    <w:p w14:paraId="11EF8A35" w14:textId="77777777" w:rsidR="0023222E" w:rsidRPr="0023222E" w:rsidRDefault="0023222E" w:rsidP="0023222E"/>
    <w:p w14:paraId="2D95D798" w14:textId="77777777" w:rsidR="0023222E" w:rsidRPr="0023222E" w:rsidRDefault="0023222E" w:rsidP="0023222E">
      <w:pPr>
        <w:spacing w:after="0" w:line="240" w:lineRule="auto"/>
        <w:rPr>
          <w:rFonts w:ascii="Arial" w:eastAsiaTheme="minorEastAsia" w:hAnsi="Arial" w:cs="Arial"/>
          <w:b/>
          <w:i/>
          <w:sz w:val="24"/>
          <w:lang w:val="es-MX" w:eastAsia="es-GT"/>
        </w:rPr>
      </w:pPr>
      <w:r w:rsidRPr="0023222E">
        <w:rPr>
          <w:rFonts w:ascii="Arial" w:eastAsiaTheme="minorEastAsia" w:hAnsi="Arial" w:cs="Arial"/>
          <w:b/>
          <w:i/>
          <w:sz w:val="24"/>
          <w:lang w:val="es-MX" w:eastAsia="es-GT"/>
        </w:rPr>
        <w:t>Producto y Subproducto</w:t>
      </w:r>
      <w:r w:rsidR="00564732">
        <w:rPr>
          <w:rFonts w:ascii="Arial" w:eastAsiaTheme="minorEastAsia" w:hAnsi="Arial" w:cs="Arial"/>
          <w:b/>
          <w:i/>
          <w:sz w:val="24"/>
          <w:lang w:val="es-MX" w:eastAsia="es-GT"/>
        </w:rPr>
        <w:t xml:space="preserve"> Dirección y Coordinación</w:t>
      </w:r>
      <w:r w:rsidRPr="0023222E">
        <w:rPr>
          <w:rFonts w:ascii="Arial" w:eastAsiaTheme="minorEastAsia" w:hAnsi="Arial" w:cs="Arial"/>
          <w:b/>
          <w:i/>
          <w:sz w:val="24"/>
          <w:lang w:val="es-MX" w:eastAsia="es-GT"/>
        </w:rPr>
        <w:t>.</w:t>
      </w:r>
    </w:p>
    <w:p w14:paraId="687C9F82" w14:textId="77777777" w:rsidR="0023222E" w:rsidRPr="0023222E" w:rsidRDefault="0023222E" w:rsidP="0023222E">
      <w:pPr>
        <w:spacing w:after="0" w:line="240" w:lineRule="auto"/>
        <w:rPr>
          <w:rFonts w:eastAsiaTheme="minorEastAsia"/>
          <w:lang w:val="es-MX" w:eastAsia="es-GT"/>
        </w:rPr>
      </w:pPr>
    </w:p>
    <w:p w14:paraId="10002E66" w14:textId="77777777" w:rsidR="007601BD" w:rsidRDefault="0023222E" w:rsidP="0023222E">
      <w:pPr>
        <w:jc w:val="both"/>
        <w:rPr>
          <w:rFonts w:ascii="Arial" w:hAnsi="Arial" w:cs="Arial"/>
          <w:sz w:val="24"/>
          <w:szCs w:val="24"/>
          <w:lang w:val="es-MX"/>
        </w:rPr>
      </w:pPr>
      <w:r w:rsidRPr="0023222E">
        <w:rPr>
          <w:rFonts w:ascii="Arial" w:hAnsi="Arial" w:cs="Arial"/>
          <w:sz w:val="24"/>
          <w:szCs w:val="24"/>
          <w:lang w:val="es-MX"/>
        </w:rPr>
        <w:t>Los resultados institucionales hasta ahora logrados son muy valiosos, la Secretaría Privada de la Presidencia de la República como órgano administrativo de apoyo al Presidente de la República considera temas específicos de atención, debido a que se ratifica que por la naturaleza de la Secretaría Privada</w:t>
      </w:r>
      <w:r w:rsidR="001319C2">
        <w:rPr>
          <w:rFonts w:ascii="Arial" w:hAnsi="Arial" w:cs="Arial"/>
          <w:sz w:val="24"/>
          <w:szCs w:val="24"/>
          <w:lang w:val="es-MX"/>
        </w:rPr>
        <w:t xml:space="preserve"> de la Presidencia,</w:t>
      </w:r>
      <w:r w:rsidRPr="0023222E">
        <w:rPr>
          <w:rFonts w:ascii="Arial" w:hAnsi="Arial" w:cs="Arial"/>
          <w:sz w:val="24"/>
          <w:szCs w:val="24"/>
          <w:lang w:val="es-MX"/>
        </w:rPr>
        <w:t xml:space="preserve"> su acción se orienta como un órgano de atención a los asuntos de carácter privado del Presidente</w:t>
      </w:r>
      <w:r w:rsidR="001319C2">
        <w:rPr>
          <w:rFonts w:ascii="Arial" w:hAnsi="Arial" w:cs="Arial"/>
          <w:sz w:val="24"/>
          <w:szCs w:val="24"/>
          <w:lang w:val="es-MX"/>
        </w:rPr>
        <w:t xml:space="preserve"> de República</w:t>
      </w:r>
      <w:r w:rsidRPr="0023222E">
        <w:rPr>
          <w:rFonts w:ascii="Arial" w:hAnsi="Arial" w:cs="Arial"/>
          <w:sz w:val="24"/>
          <w:szCs w:val="24"/>
          <w:lang w:val="es-MX"/>
        </w:rPr>
        <w:t xml:space="preserve">, llevar el registro y control de las audiencias e invitaciones del Presidente de la República y apoyar la gestión o trámite de los asuntos que se sometan a su consideración, orientándolos conforme a su naturaleza hacia los distintos despachos ministeriales, o en su caso, a las dependencias del Estado a que corresponden estos asuntos. </w:t>
      </w:r>
    </w:p>
    <w:p w14:paraId="7200AF4E" w14:textId="77777777" w:rsidR="0023222E" w:rsidRDefault="0023222E" w:rsidP="0023222E">
      <w:pPr>
        <w:jc w:val="both"/>
        <w:rPr>
          <w:rFonts w:ascii="Arial" w:hAnsi="Arial" w:cs="Arial"/>
          <w:sz w:val="24"/>
          <w:szCs w:val="24"/>
          <w:lang w:val="es-MX"/>
        </w:rPr>
      </w:pPr>
      <w:r w:rsidRPr="0023222E">
        <w:rPr>
          <w:rFonts w:ascii="Arial" w:hAnsi="Arial" w:cs="Arial"/>
          <w:sz w:val="24"/>
          <w:szCs w:val="24"/>
          <w:lang w:val="es-MX"/>
        </w:rPr>
        <w:t>Dicha gestión se ha realizado con éxito, por lo que el objetivo primordial es mantener la efectividad para el período 20</w:t>
      </w:r>
      <w:r w:rsidR="00D3015A">
        <w:rPr>
          <w:rFonts w:ascii="Arial" w:hAnsi="Arial" w:cs="Arial"/>
          <w:sz w:val="24"/>
          <w:szCs w:val="24"/>
          <w:lang w:val="es-MX"/>
        </w:rPr>
        <w:t>2</w:t>
      </w:r>
      <w:r w:rsidR="00A53F62">
        <w:rPr>
          <w:rFonts w:ascii="Arial" w:hAnsi="Arial" w:cs="Arial"/>
          <w:sz w:val="24"/>
          <w:szCs w:val="24"/>
          <w:lang w:val="es-MX"/>
        </w:rPr>
        <w:t>1</w:t>
      </w:r>
      <w:r w:rsidRPr="0023222E">
        <w:rPr>
          <w:rFonts w:ascii="Arial" w:hAnsi="Arial" w:cs="Arial"/>
          <w:sz w:val="24"/>
          <w:szCs w:val="24"/>
          <w:lang w:val="es-MX"/>
        </w:rPr>
        <w:t>-202</w:t>
      </w:r>
      <w:r w:rsidR="00A53F62">
        <w:rPr>
          <w:rFonts w:ascii="Arial" w:hAnsi="Arial" w:cs="Arial"/>
          <w:sz w:val="24"/>
          <w:szCs w:val="24"/>
          <w:lang w:val="es-MX"/>
        </w:rPr>
        <w:t>5</w:t>
      </w:r>
      <w:r w:rsidRPr="0023222E">
        <w:rPr>
          <w:rFonts w:ascii="Arial" w:hAnsi="Arial" w:cs="Arial"/>
          <w:sz w:val="24"/>
          <w:szCs w:val="24"/>
          <w:lang w:val="es-MX"/>
        </w:rPr>
        <w:t>.</w:t>
      </w:r>
    </w:p>
    <w:p w14:paraId="1F5242A4" w14:textId="443A2795" w:rsidR="009A3785" w:rsidRPr="0023222E" w:rsidRDefault="009A3785" w:rsidP="0023222E">
      <w:pPr>
        <w:jc w:val="both"/>
        <w:rPr>
          <w:rFonts w:ascii="Arial" w:hAnsi="Arial" w:cs="Arial"/>
          <w:sz w:val="24"/>
          <w:szCs w:val="24"/>
          <w:lang w:val="es-MX"/>
        </w:rPr>
      </w:pPr>
      <w:r w:rsidRPr="00171408">
        <w:rPr>
          <w:rFonts w:ascii="Arial" w:hAnsi="Arial" w:cs="Arial"/>
          <w:sz w:val="24"/>
          <w:szCs w:val="24"/>
          <w:lang w:val="es-MX"/>
        </w:rPr>
        <w:t xml:space="preserve">Este </w:t>
      </w:r>
      <w:r w:rsidR="00D8202A" w:rsidRPr="00171408">
        <w:rPr>
          <w:rFonts w:ascii="Arial" w:hAnsi="Arial" w:cs="Arial"/>
          <w:sz w:val="24"/>
          <w:szCs w:val="24"/>
          <w:lang w:val="es-MX"/>
        </w:rPr>
        <w:t xml:space="preserve">producto comprende las acciones relacionadas con el funcionamiento </w:t>
      </w:r>
      <w:r w:rsidR="00DB176E" w:rsidRPr="00171408">
        <w:rPr>
          <w:rFonts w:ascii="Arial" w:hAnsi="Arial" w:cs="Arial"/>
          <w:sz w:val="24"/>
          <w:szCs w:val="24"/>
          <w:lang w:val="es-MX"/>
        </w:rPr>
        <w:t>administrativo institucional</w:t>
      </w:r>
      <w:r w:rsidR="00584AB0" w:rsidRPr="00171408">
        <w:rPr>
          <w:rFonts w:ascii="Arial" w:hAnsi="Arial" w:cs="Arial"/>
          <w:sz w:val="24"/>
          <w:szCs w:val="24"/>
          <w:lang w:val="es-MX"/>
        </w:rPr>
        <w:t xml:space="preserve">, que </w:t>
      </w:r>
      <w:r w:rsidR="0046018E">
        <w:rPr>
          <w:rFonts w:ascii="Arial" w:hAnsi="Arial" w:cs="Arial"/>
          <w:sz w:val="24"/>
          <w:szCs w:val="24"/>
          <w:lang w:val="es-MX"/>
        </w:rPr>
        <w:t>incluye los</w:t>
      </w:r>
      <w:r w:rsidR="00584AB0" w:rsidRPr="00171408">
        <w:rPr>
          <w:rFonts w:ascii="Arial" w:hAnsi="Arial" w:cs="Arial"/>
          <w:sz w:val="24"/>
          <w:szCs w:val="24"/>
          <w:lang w:val="es-MX"/>
        </w:rPr>
        <w:t xml:space="preserve"> servicios básicos para el funcionamiento y</w:t>
      </w:r>
      <w:r w:rsidR="00DB176E" w:rsidRPr="00171408">
        <w:rPr>
          <w:rFonts w:ascii="Arial" w:hAnsi="Arial" w:cs="Arial"/>
          <w:sz w:val="24"/>
          <w:szCs w:val="24"/>
          <w:lang w:val="es-MX"/>
        </w:rPr>
        <w:t xml:space="preserve"> </w:t>
      </w:r>
      <w:r w:rsidR="00584AB0" w:rsidRPr="00171408">
        <w:rPr>
          <w:rFonts w:ascii="Arial" w:hAnsi="Arial" w:cs="Arial"/>
          <w:sz w:val="24"/>
          <w:szCs w:val="24"/>
          <w:lang w:val="es-MX"/>
        </w:rPr>
        <w:t xml:space="preserve">se facilitan los insumos necesarios para el cumplimiento de los resultados, </w:t>
      </w:r>
      <w:r w:rsidR="0091586F" w:rsidRPr="00171408">
        <w:rPr>
          <w:rFonts w:ascii="Arial" w:hAnsi="Arial" w:cs="Arial"/>
          <w:sz w:val="24"/>
          <w:szCs w:val="24"/>
          <w:lang w:val="es-MX"/>
        </w:rPr>
        <w:t xml:space="preserve">también lo referente </w:t>
      </w:r>
      <w:r w:rsidR="00DA0719" w:rsidRPr="00171408">
        <w:rPr>
          <w:rFonts w:ascii="Arial" w:hAnsi="Arial" w:cs="Arial"/>
          <w:sz w:val="24"/>
          <w:szCs w:val="24"/>
          <w:lang w:val="es-MX"/>
        </w:rPr>
        <w:t>a lo financiero e informático de la Secretaría Privada de la Presidencia. Concerniente al recurso humano, se proyectó el presupuesto necesario para financiar la nómina del personal de la Secretaría, así como de los servicios técnicos y profesionales que asisten en la gestión institucional.</w:t>
      </w:r>
    </w:p>
    <w:p w14:paraId="31D3586F" w14:textId="77777777" w:rsidR="0023222E" w:rsidRPr="0023222E" w:rsidRDefault="0023222E" w:rsidP="0023222E">
      <w:pPr>
        <w:jc w:val="both"/>
        <w:rPr>
          <w:rFonts w:ascii="Arial" w:hAnsi="Arial" w:cs="Arial"/>
          <w:sz w:val="24"/>
          <w:szCs w:val="24"/>
          <w:lang w:val="es-MX"/>
        </w:rPr>
      </w:pPr>
    </w:p>
    <w:p w14:paraId="13F45F69" w14:textId="77777777" w:rsidR="0023222E" w:rsidRPr="0023222E" w:rsidRDefault="0023222E" w:rsidP="0023222E">
      <w:pPr>
        <w:keepNext/>
        <w:keepLines/>
        <w:pageBreakBefore/>
        <w:spacing w:before="480" w:after="0" w:line="276" w:lineRule="auto"/>
        <w:jc w:val="center"/>
        <w:outlineLvl w:val="0"/>
        <w:rPr>
          <w:rFonts w:ascii="Arial Black" w:eastAsia="Calibri" w:hAnsi="Arial Black" w:cstheme="majorBidi"/>
          <w:b/>
          <w:bCs/>
          <w:sz w:val="32"/>
          <w:szCs w:val="32"/>
          <w:lang w:val="es-MX"/>
        </w:rPr>
      </w:pPr>
      <w:bookmarkStart w:id="51" w:name="_Toc470543059"/>
      <w:bookmarkStart w:id="52" w:name="_Toc487671543"/>
      <w:bookmarkStart w:id="53" w:name="_Toc45675391"/>
      <w:r w:rsidRPr="0023222E">
        <w:rPr>
          <w:rFonts w:ascii="Arial Black" w:eastAsia="Calibri" w:hAnsi="Arial Black" w:cstheme="majorBidi"/>
          <w:b/>
          <w:bCs/>
          <w:sz w:val="32"/>
          <w:szCs w:val="32"/>
          <w:lang w:val="es-MX"/>
        </w:rPr>
        <w:lastRenderedPageBreak/>
        <w:t xml:space="preserve">2. FORTALECIMIENTO </w:t>
      </w:r>
      <w:r w:rsidRPr="0023222E">
        <w:rPr>
          <w:rFonts w:ascii="Arial Black" w:eastAsia="Calibri" w:hAnsi="Arial Black" w:cstheme="majorBidi"/>
          <w:b/>
          <w:bCs/>
          <w:sz w:val="32"/>
          <w:szCs w:val="32"/>
          <w:lang w:val="es-MX"/>
        </w:rPr>
        <w:br/>
        <w:t>A LA PRESIDENCIA DE LA REPÚBLICA</w:t>
      </w:r>
      <w:bookmarkEnd w:id="51"/>
      <w:bookmarkEnd w:id="52"/>
      <w:bookmarkEnd w:id="53"/>
    </w:p>
    <w:p w14:paraId="20FD04C1" w14:textId="77777777" w:rsidR="0023222E" w:rsidRPr="0023222E" w:rsidRDefault="0023222E" w:rsidP="0023222E">
      <w:pPr>
        <w:jc w:val="both"/>
        <w:rPr>
          <w:rFonts w:ascii="Arial" w:hAnsi="Arial" w:cs="Arial"/>
          <w:sz w:val="24"/>
          <w:szCs w:val="24"/>
        </w:rPr>
      </w:pPr>
    </w:p>
    <w:p w14:paraId="4D33B9BC" w14:textId="5F884A93" w:rsidR="00F5713A" w:rsidRDefault="0046018E" w:rsidP="00F37E36">
      <w:pPr>
        <w:spacing w:after="0" w:line="240" w:lineRule="auto"/>
        <w:jc w:val="both"/>
        <w:rPr>
          <w:rFonts w:ascii="Arial" w:eastAsia="Times New Roman" w:hAnsi="Arial" w:cs="Arial"/>
          <w:sz w:val="24"/>
          <w:lang w:val="es-MX" w:eastAsia="es-MX"/>
        </w:rPr>
      </w:pPr>
      <w:r>
        <w:rPr>
          <w:rFonts w:ascii="Arial" w:eastAsia="Times New Roman" w:hAnsi="Arial" w:cs="Arial"/>
          <w:sz w:val="24"/>
          <w:lang w:val="es-MX" w:eastAsia="es-MX"/>
        </w:rPr>
        <w:t>Esta actividad tiene como objetivo</w:t>
      </w:r>
      <w:r w:rsidR="00F5713A">
        <w:rPr>
          <w:rFonts w:ascii="Arial" w:eastAsia="Times New Roman" w:hAnsi="Arial" w:cs="Arial"/>
          <w:sz w:val="24"/>
          <w:lang w:val="es-MX" w:eastAsia="es-MX"/>
        </w:rPr>
        <w:t xml:space="preserve"> </w:t>
      </w:r>
      <w:r w:rsidR="00F5713A" w:rsidRPr="00F5713A">
        <w:rPr>
          <w:rFonts w:ascii="Arial" w:eastAsia="Times New Roman" w:hAnsi="Arial" w:cs="Arial"/>
          <w:sz w:val="24"/>
          <w:lang w:eastAsia="es-MX"/>
        </w:rPr>
        <w:t xml:space="preserve">general </w:t>
      </w:r>
      <w:r w:rsidR="00F5713A">
        <w:rPr>
          <w:rFonts w:ascii="Arial" w:eastAsia="Times New Roman" w:hAnsi="Arial" w:cs="Arial"/>
          <w:sz w:val="24"/>
          <w:lang w:eastAsia="es-MX"/>
        </w:rPr>
        <w:t>proveer al Presidente de la República de apoyo técnico y profesional para contr</w:t>
      </w:r>
      <w:r w:rsidR="00F5713A" w:rsidRPr="00F5713A">
        <w:rPr>
          <w:rFonts w:ascii="Arial" w:eastAsia="Times New Roman" w:hAnsi="Arial" w:cs="Arial"/>
          <w:sz w:val="24"/>
          <w:lang w:eastAsia="es-MX"/>
        </w:rPr>
        <w:t xml:space="preserve">ibuir a determinar </w:t>
      </w:r>
      <w:r w:rsidR="00F5713A">
        <w:rPr>
          <w:rFonts w:ascii="Arial" w:eastAsia="Times New Roman" w:hAnsi="Arial" w:cs="Arial"/>
          <w:sz w:val="24"/>
          <w:lang w:eastAsia="es-MX"/>
        </w:rPr>
        <w:t xml:space="preserve">nuevas herramientas </w:t>
      </w:r>
      <w:r w:rsidR="00F5713A" w:rsidRPr="00F5713A">
        <w:rPr>
          <w:rFonts w:ascii="Arial" w:eastAsia="Times New Roman" w:hAnsi="Arial" w:cs="Arial"/>
          <w:sz w:val="24"/>
          <w:lang w:eastAsia="es-MX"/>
        </w:rPr>
        <w:t>que son actualmente necesari</w:t>
      </w:r>
      <w:r w:rsidR="00F5713A">
        <w:rPr>
          <w:rFonts w:ascii="Arial" w:eastAsia="Times New Roman" w:hAnsi="Arial" w:cs="Arial"/>
          <w:sz w:val="24"/>
          <w:lang w:eastAsia="es-MX"/>
        </w:rPr>
        <w:t>a</w:t>
      </w:r>
      <w:r w:rsidR="00F5713A" w:rsidRPr="00F5713A">
        <w:rPr>
          <w:rFonts w:ascii="Arial" w:eastAsia="Times New Roman" w:hAnsi="Arial" w:cs="Arial"/>
          <w:sz w:val="24"/>
          <w:lang w:eastAsia="es-MX"/>
        </w:rPr>
        <w:t xml:space="preserve">s para maximizar la eficacia </w:t>
      </w:r>
      <w:r w:rsidR="00F5713A">
        <w:rPr>
          <w:rFonts w:ascii="Arial" w:eastAsia="Times New Roman" w:hAnsi="Arial" w:cs="Arial"/>
          <w:sz w:val="24"/>
          <w:lang w:eastAsia="es-MX"/>
        </w:rPr>
        <w:t>de la gestión presidencial.</w:t>
      </w:r>
      <w:r w:rsidR="00F5713A">
        <w:rPr>
          <w:rFonts w:ascii="Arial" w:eastAsia="Times New Roman" w:hAnsi="Arial" w:cs="Arial"/>
          <w:sz w:val="24"/>
          <w:lang w:val="es-MX" w:eastAsia="es-MX"/>
        </w:rPr>
        <w:t xml:space="preserve"> </w:t>
      </w:r>
    </w:p>
    <w:p w14:paraId="3CEC3935" w14:textId="77777777" w:rsidR="00F5713A" w:rsidRDefault="00F5713A" w:rsidP="00F37E36">
      <w:pPr>
        <w:spacing w:after="0" w:line="240" w:lineRule="auto"/>
        <w:jc w:val="both"/>
        <w:rPr>
          <w:rFonts w:ascii="Arial" w:eastAsia="Times New Roman" w:hAnsi="Arial" w:cs="Arial"/>
          <w:sz w:val="24"/>
          <w:lang w:val="es-MX" w:eastAsia="es-MX"/>
        </w:rPr>
      </w:pPr>
    </w:p>
    <w:p w14:paraId="5630ACA7" w14:textId="0AA1CE1C" w:rsidR="0046018E" w:rsidRPr="001D5943" w:rsidRDefault="0046018E" w:rsidP="00F37E36">
      <w:pPr>
        <w:spacing w:after="0" w:line="24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Por lo que derivado de un diagnóstico de situación y basados en la metodología de gestión por resultados, se identificó la estrategia institucional, la que a su vez se fundamenta en la definición de nuestra visión y misión de </w:t>
      </w:r>
      <w:r>
        <w:rPr>
          <w:rFonts w:ascii="Arial" w:eastAsia="Times New Roman" w:hAnsi="Arial" w:cs="Arial"/>
          <w:sz w:val="24"/>
          <w:lang w:val="es-MX" w:eastAsia="es-MX"/>
        </w:rPr>
        <w:t>la Secretaría Privad</w:t>
      </w:r>
      <w:r w:rsidR="00F5713A">
        <w:rPr>
          <w:rFonts w:ascii="Arial" w:eastAsia="Times New Roman" w:hAnsi="Arial" w:cs="Arial"/>
          <w:sz w:val="24"/>
          <w:lang w:val="es-MX" w:eastAsia="es-MX"/>
        </w:rPr>
        <w:t>a</w:t>
      </w:r>
      <w:r>
        <w:rPr>
          <w:rFonts w:ascii="Arial" w:eastAsia="Times New Roman" w:hAnsi="Arial" w:cs="Arial"/>
          <w:sz w:val="24"/>
          <w:lang w:val="es-MX" w:eastAsia="es-MX"/>
        </w:rPr>
        <w:t xml:space="preserve"> de la Presidencia</w:t>
      </w:r>
      <w:r w:rsidRPr="001D5943">
        <w:rPr>
          <w:rFonts w:ascii="Arial" w:eastAsia="Times New Roman" w:hAnsi="Arial" w:cs="Arial"/>
          <w:sz w:val="24"/>
          <w:lang w:val="es-MX" w:eastAsia="es-MX"/>
        </w:rPr>
        <w:t>, así como los resultados, productos, subproductos y estructura programática que hacen posible el proceso de gestión y coordinación interinstitucional.</w:t>
      </w:r>
    </w:p>
    <w:p w14:paraId="23DFF2CE" w14:textId="77777777" w:rsidR="0023222E" w:rsidRPr="0023222E" w:rsidRDefault="0023222E" w:rsidP="0023222E">
      <w:pPr>
        <w:jc w:val="both"/>
        <w:rPr>
          <w:rFonts w:ascii="Arial" w:hAnsi="Arial" w:cs="Arial"/>
          <w:sz w:val="24"/>
          <w:szCs w:val="24"/>
        </w:rPr>
      </w:pPr>
    </w:p>
    <w:p w14:paraId="10E3201D" w14:textId="77777777" w:rsidR="0023222E" w:rsidRPr="0023222E" w:rsidRDefault="0023222E" w:rsidP="0023222E">
      <w:pPr>
        <w:keepNext/>
        <w:keepLines/>
        <w:spacing w:before="40" w:after="0" w:line="240" w:lineRule="auto"/>
        <w:outlineLvl w:val="1"/>
        <w:rPr>
          <w:rFonts w:ascii="Arial Black" w:eastAsia="Times New Roman" w:hAnsi="Arial Black" w:cstheme="majorBidi"/>
          <w:sz w:val="28"/>
          <w:szCs w:val="28"/>
          <w:lang w:val="es-MX" w:eastAsia="es-MX"/>
        </w:rPr>
      </w:pPr>
      <w:bookmarkStart w:id="54" w:name="_Toc470543060"/>
      <w:bookmarkStart w:id="55" w:name="_Toc487671544"/>
      <w:bookmarkStart w:id="56" w:name="_Toc45675392"/>
      <w:r w:rsidRPr="0023222E">
        <w:rPr>
          <w:rFonts w:ascii="Arial Black" w:eastAsia="Times New Roman" w:hAnsi="Arial Black" w:cstheme="majorBidi"/>
          <w:sz w:val="28"/>
          <w:szCs w:val="28"/>
          <w:lang w:val="es-MX" w:eastAsia="es-MX"/>
        </w:rPr>
        <w:t>Descripción del Producto y Sub Productos de la Actividad de Fortalecimiento a la Presidencia de la República.</w:t>
      </w:r>
      <w:bookmarkEnd w:id="54"/>
      <w:bookmarkEnd w:id="55"/>
      <w:bookmarkEnd w:id="56"/>
    </w:p>
    <w:p w14:paraId="7453B30D" w14:textId="77777777" w:rsidR="0023222E" w:rsidRPr="0023222E" w:rsidRDefault="0023222E" w:rsidP="0023222E">
      <w:pPr>
        <w:rPr>
          <w:lang w:val="es-MX" w:eastAsia="es-MX"/>
        </w:rPr>
      </w:pPr>
    </w:p>
    <w:p w14:paraId="4A08F49B" w14:textId="77777777" w:rsidR="0023222E" w:rsidRPr="0023222E" w:rsidRDefault="0023222E" w:rsidP="0023222E">
      <w:pPr>
        <w:keepNext/>
        <w:keepLines/>
        <w:spacing w:before="40" w:after="0"/>
        <w:jc w:val="both"/>
        <w:outlineLvl w:val="2"/>
        <w:rPr>
          <w:rFonts w:ascii="Arial" w:eastAsiaTheme="majorEastAsia" w:hAnsi="Arial" w:cs="Arial"/>
          <w:b/>
          <w:i/>
          <w:sz w:val="24"/>
          <w:szCs w:val="24"/>
          <w:lang w:val="es-MX" w:eastAsia="es-MX"/>
        </w:rPr>
      </w:pPr>
      <w:bookmarkStart w:id="57" w:name="_Toc470543061"/>
      <w:bookmarkStart w:id="58" w:name="_Toc487671545"/>
      <w:bookmarkStart w:id="59" w:name="_Toc45675393"/>
      <w:r w:rsidRPr="0023222E">
        <w:rPr>
          <w:rFonts w:ascii="Arial" w:eastAsiaTheme="majorEastAsia" w:hAnsi="Arial" w:cs="Arial"/>
          <w:b/>
          <w:i/>
          <w:sz w:val="24"/>
          <w:szCs w:val="24"/>
          <w:lang w:val="es-MX" w:eastAsia="es-MX"/>
        </w:rPr>
        <w:t xml:space="preserve">Producto: Informes de Fortalecimiento Institucional </w:t>
      </w:r>
      <w:r w:rsidR="008D0A4D">
        <w:rPr>
          <w:rFonts w:ascii="Arial" w:eastAsiaTheme="majorEastAsia" w:hAnsi="Arial" w:cs="Arial"/>
          <w:b/>
          <w:i/>
          <w:sz w:val="24"/>
          <w:szCs w:val="24"/>
          <w:lang w:val="es-MX" w:eastAsia="es-MX"/>
        </w:rPr>
        <w:t xml:space="preserve">y de Asuntos Específicos </w:t>
      </w:r>
      <w:r w:rsidRPr="0023222E">
        <w:rPr>
          <w:rFonts w:ascii="Arial" w:eastAsiaTheme="majorEastAsia" w:hAnsi="Arial" w:cs="Arial"/>
          <w:b/>
          <w:i/>
          <w:sz w:val="24"/>
          <w:szCs w:val="24"/>
          <w:lang w:val="es-MX" w:eastAsia="es-MX"/>
        </w:rPr>
        <w:t>a la Presidencia de la República.</w:t>
      </w:r>
      <w:bookmarkEnd w:id="57"/>
      <w:bookmarkEnd w:id="58"/>
      <w:bookmarkEnd w:id="59"/>
    </w:p>
    <w:p w14:paraId="549CB3F3" w14:textId="77777777" w:rsidR="0023222E" w:rsidRPr="0023222E" w:rsidRDefault="0023222E" w:rsidP="0023222E">
      <w:pPr>
        <w:jc w:val="both"/>
        <w:rPr>
          <w:rFonts w:ascii="Arial" w:hAnsi="Arial" w:cs="Arial"/>
          <w:sz w:val="24"/>
          <w:szCs w:val="24"/>
          <w:lang w:val="es-MX" w:eastAsia="es-MX"/>
        </w:rPr>
      </w:pPr>
    </w:p>
    <w:p w14:paraId="1AB062B9" w14:textId="77777777" w:rsidR="0023222E" w:rsidRPr="0023222E" w:rsidRDefault="0023222E" w:rsidP="0023222E">
      <w:pPr>
        <w:jc w:val="both"/>
        <w:rPr>
          <w:rFonts w:ascii="Arial" w:hAnsi="Arial" w:cs="Arial"/>
          <w:sz w:val="24"/>
          <w:szCs w:val="24"/>
          <w:lang w:val="es-MX" w:eastAsia="es-MX"/>
        </w:rPr>
      </w:pPr>
      <w:r w:rsidRPr="0023222E">
        <w:rPr>
          <w:rFonts w:ascii="Arial" w:hAnsi="Arial" w:cs="Arial"/>
          <w:sz w:val="24"/>
          <w:szCs w:val="24"/>
          <w:lang w:val="es-MX" w:eastAsia="es-MX"/>
        </w:rPr>
        <w:t xml:space="preserve">En el marco de Gestión Pública de Calidad, el Gobierno está llevando a cabo una serie de acciones para impulsar la trasformación de la Presidencia </w:t>
      </w:r>
      <w:r w:rsidR="001319C2">
        <w:rPr>
          <w:rFonts w:ascii="Arial" w:hAnsi="Arial" w:cs="Arial"/>
          <w:sz w:val="24"/>
          <w:szCs w:val="24"/>
          <w:lang w:val="es-MX" w:eastAsia="es-MX"/>
        </w:rPr>
        <w:t xml:space="preserve">de la República </w:t>
      </w:r>
      <w:r w:rsidRPr="0023222E">
        <w:rPr>
          <w:rFonts w:ascii="Arial" w:hAnsi="Arial" w:cs="Arial"/>
          <w:sz w:val="24"/>
          <w:szCs w:val="24"/>
          <w:lang w:val="es-MX" w:eastAsia="es-MX"/>
        </w:rPr>
        <w:t>en una plataforma de alto gobierno, fortaleciendo sus capacidades institucionales y sus herramientas de trabajo, hacia el logro de una gestión y conducción presidencial estratégica y efectiva, capaz de dirigir a la administración pública hacia el logro de resultados positivos para la población y para el desarrollo del país.</w:t>
      </w:r>
    </w:p>
    <w:p w14:paraId="7BC806D4" w14:textId="77777777" w:rsidR="0023222E" w:rsidRPr="0023222E" w:rsidRDefault="0023222E" w:rsidP="0023222E">
      <w:pPr>
        <w:jc w:val="both"/>
        <w:rPr>
          <w:rFonts w:ascii="Arial" w:hAnsi="Arial" w:cs="Arial"/>
          <w:sz w:val="24"/>
          <w:szCs w:val="24"/>
          <w:lang w:val="es-MX" w:eastAsia="es-MX"/>
        </w:rPr>
      </w:pPr>
    </w:p>
    <w:p w14:paraId="76EED30E" w14:textId="77777777" w:rsidR="0023222E" w:rsidRPr="0023222E" w:rsidRDefault="0023222E" w:rsidP="0023222E">
      <w:pPr>
        <w:keepNext/>
        <w:keepLines/>
        <w:spacing w:before="40" w:after="0"/>
        <w:jc w:val="both"/>
        <w:outlineLvl w:val="2"/>
        <w:rPr>
          <w:rFonts w:ascii="Arial" w:eastAsiaTheme="majorEastAsia" w:hAnsi="Arial" w:cs="Arial"/>
          <w:b/>
          <w:i/>
          <w:sz w:val="24"/>
          <w:szCs w:val="24"/>
          <w:lang w:val="es-MX" w:eastAsia="es-MX"/>
        </w:rPr>
      </w:pPr>
      <w:bookmarkStart w:id="60" w:name="_Toc470543062"/>
      <w:bookmarkStart w:id="61" w:name="_Toc487671546"/>
      <w:bookmarkStart w:id="62" w:name="_Toc45675394"/>
      <w:r w:rsidRPr="0023222E">
        <w:rPr>
          <w:rFonts w:ascii="Arial" w:eastAsiaTheme="majorEastAsia" w:hAnsi="Arial" w:cs="Arial"/>
          <w:b/>
          <w:i/>
          <w:sz w:val="24"/>
          <w:szCs w:val="24"/>
          <w:lang w:val="es-MX" w:eastAsia="es-MX"/>
        </w:rPr>
        <w:t>Subproducto: Informes de Fortalecimiento Institucional a la Presidencia de la República.</w:t>
      </w:r>
      <w:bookmarkEnd w:id="60"/>
      <w:bookmarkEnd w:id="61"/>
      <w:bookmarkEnd w:id="62"/>
    </w:p>
    <w:p w14:paraId="4323B56C" w14:textId="77777777" w:rsidR="0023222E" w:rsidRPr="0023222E" w:rsidRDefault="0023222E" w:rsidP="0023222E">
      <w:pPr>
        <w:rPr>
          <w:lang w:val="es-MX" w:eastAsia="es-MX"/>
        </w:rPr>
      </w:pPr>
    </w:p>
    <w:p w14:paraId="4BF3DB75" w14:textId="77777777" w:rsidR="0023222E" w:rsidRPr="0023222E" w:rsidRDefault="0023222E" w:rsidP="0023222E">
      <w:pPr>
        <w:jc w:val="both"/>
        <w:rPr>
          <w:rFonts w:ascii="Arial" w:hAnsi="Arial" w:cs="Arial"/>
          <w:sz w:val="24"/>
          <w:szCs w:val="24"/>
          <w:lang w:eastAsia="es-MX"/>
        </w:rPr>
      </w:pPr>
      <w:r w:rsidRPr="0023222E">
        <w:rPr>
          <w:rFonts w:ascii="Arial" w:hAnsi="Arial" w:cs="Arial"/>
          <w:sz w:val="24"/>
          <w:szCs w:val="24"/>
          <w:lang w:val="es-MX" w:eastAsia="es-MX"/>
        </w:rPr>
        <w:t>El fortalecimiento de la institucionalidad de la Presidencia</w:t>
      </w:r>
      <w:r w:rsidR="001319C2">
        <w:rPr>
          <w:rFonts w:ascii="Arial" w:hAnsi="Arial" w:cs="Arial"/>
          <w:sz w:val="24"/>
          <w:szCs w:val="24"/>
          <w:lang w:val="es-MX" w:eastAsia="es-MX"/>
        </w:rPr>
        <w:t xml:space="preserve"> de la República,</w:t>
      </w:r>
      <w:r w:rsidRPr="0023222E">
        <w:rPr>
          <w:rFonts w:ascii="Arial" w:hAnsi="Arial" w:cs="Arial"/>
          <w:sz w:val="24"/>
          <w:szCs w:val="24"/>
          <w:lang w:val="es-MX" w:eastAsia="es-MX"/>
        </w:rPr>
        <w:t xml:space="preserve"> requiere de estudios y análisis, que permitan identificar y proponer acciones de reordenamiento y modernización que resulten en una Presidencia mejor organizada y fortalecida con una mayor capacidad para apoyar la gestión presidencial. Esto incluye servicios técnicos y profesionales que contribuyan con el Presidente de la República, en el reordenamiento, fortalecimiento y articulación de las entidades que forman parte de la Presidencia de la República. Pero además </w:t>
      </w:r>
      <w:r w:rsidRPr="0023222E">
        <w:rPr>
          <w:rFonts w:ascii="Arial" w:hAnsi="Arial" w:cs="Arial"/>
          <w:sz w:val="24"/>
          <w:szCs w:val="24"/>
          <w:lang w:eastAsia="es-MX"/>
        </w:rPr>
        <w:t xml:space="preserve">informes de avance, seguimiento y monitoreo de acciones relacionadas con temas de conflictividad </w:t>
      </w:r>
      <w:r w:rsidRPr="0023222E">
        <w:rPr>
          <w:rFonts w:ascii="Arial" w:hAnsi="Arial" w:cs="Arial"/>
          <w:sz w:val="24"/>
          <w:szCs w:val="24"/>
          <w:lang w:eastAsia="es-MX"/>
        </w:rPr>
        <w:lastRenderedPageBreak/>
        <w:t xml:space="preserve">social; elaboración de propuestas de perfiles de proyectos; seguimiento de avances de proyectos de desarrollo social y económico, seguimiento en actividades en materia de seguridad y seguimiento al cumplimiento de metas y prioridades </w:t>
      </w:r>
      <w:r w:rsidR="001859CA">
        <w:rPr>
          <w:rFonts w:ascii="Arial" w:hAnsi="Arial" w:cs="Arial"/>
          <w:sz w:val="24"/>
          <w:szCs w:val="24"/>
          <w:lang w:eastAsia="es-MX"/>
        </w:rPr>
        <w:t>p</w:t>
      </w:r>
      <w:r w:rsidRPr="0023222E">
        <w:rPr>
          <w:rFonts w:ascii="Arial" w:hAnsi="Arial" w:cs="Arial"/>
          <w:sz w:val="24"/>
          <w:szCs w:val="24"/>
          <w:lang w:eastAsia="es-MX"/>
        </w:rPr>
        <w:t>residenciales.</w:t>
      </w:r>
    </w:p>
    <w:p w14:paraId="557E57EF" w14:textId="77777777" w:rsidR="0023222E" w:rsidRPr="0023222E" w:rsidRDefault="0023222E" w:rsidP="0023222E">
      <w:pPr>
        <w:jc w:val="both"/>
        <w:rPr>
          <w:rFonts w:ascii="Arial" w:hAnsi="Arial" w:cs="Arial"/>
          <w:sz w:val="24"/>
          <w:szCs w:val="24"/>
          <w:lang w:eastAsia="es-MX"/>
        </w:rPr>
      </w:pPr>
    </w:p>
    <w:p w14:paraId="6B005432" w14:textId="77777777" w:rsidR="0023222E" w:rsidRPr="0023222E" w:rsidRDefault="0023222E" w:rsidP="0023222E">
      <w:pPr>
        <w:keepNext/>
        <w:keepLines/>
        <w:spacing w:before="40" w:after="0"/>
        <w:jc w:val="both"/>
        <w:outlineLvl w:val="2"/>
        <w:rPr>
          <w:rFonts w:ascii="Arial" w:eastAsiaTheme="majorEastAsia" w:hAnsi="Arial" w:cs="Arial"/>
          <w:b/>
          <w:i/>
          <w:sz w:val="24"/>
          <w:szCs w:val="24"/>
          <w:lang w:val="es-MX" w:eastAsia="es-MX"/>
        </w:rPr>
      </w:pPr>
      <w:bookmarkStart w:id="63" w:name="_Toc487671547"/>
      <w:bookmarkStart w:id="64" w:name="_Toc45675395"/>
      <w:r w:rsidRPr="0023222E">
        <w:rPr>
          <w:rFonts w:ascii="Arial" w:eastAsiaTheme="majorEastAsia" w:hAnsi="Arial" w:cs="Arial"/>
          <w:b/>
          <w:i/>
          <w:sz w:val="24"/>
          <w:szCs w:val="24"/>
          <w:lang w:val="es-MX" w:eastAsia="es-MX"/>
        </w:rPr>
        <w:t>Subproducto: Informes en Asuntos específicos a la Presidencia de la República.</w:t>
      </w:r>
      <w:bookmarkEnd w:id="63"/>
      <w:bookmarkEnd w:id="64"/>
    </w:p>
    <w:p w14:paraId="06AB0358" w14:textId="77777777" w:rsidR="0023222E" w:rsidRPr="0023222E" w:rsidRDefault="0023222E" w:rsidP="0023222E">
      <w:pPr>
        <w:jc w:val="both"/>
        <w:rPr>
          <w:rFonts w:ascii="Arial" w:hAnsi="Arial" w:cs="Arial"/>
          <w:sz w:val="24"/>
          <w:szCs w:val="24"/>
          <w:lang w:val="es-MX"/>
        </w:rPr>
      </w:pPr>
    </w:p>
    <w:p w14:paraId="69AC0023" w14:textId="1E872865" w:rsidR="0023222E" w:rsidRPr="0023222E" w:rsidRDefault="0023222E" w:rsidP="0023222E">
      <w:pPr>
        <w:jc w:val="both"/>
        <w:rPr>
          <w:rFonts w:ascii="Arial" w:hAnsi="Arial" w:cs="Arial"/>
          <w:sz w:val="24"/>
          <w:szCs w:val="24"/>
        </w:rPr>
      </w:pPr>
      <w:r w:rsidRPr="0023222E">
        <w:rPr>
          <w:rFonts w:ascii="Arial" w:hAnsi="Arial" w:cs="Arial"/>
          <w:sz w:val="24"/>
          <w:szCs w:val="24"/>
        </w:rPr>
        <w:t>Por mandato legal, la Secretaría Privada de la Presidencia de la República es el ente político encargado de los asuntos privados del Presidente de la República, por lo cual se hace necesario contar con fortalecimiento en apoyo técnico</w:t>
      </w:r>
      <w:r w:rsidR="00F37E36">
        <w:rPr>
          <w:rFonts w:ascii="Arial" w:hAnsi="Arial" w:cs="Arial"/>
          <w:sz w:val="24"/>
          <w:szCs w:val="24"/>
        </w:rPr>
        <w:t xml:space="preserve"> y profesional</w:t>
      </w:r>
      <w:r w:rsidR="001859CA">
        <w:rPr>
          <w:rFonts w:ascii="Arial" w:hAnsi="Arial" w:cs="Arial"/>
          <w:sz w:val="24"/>
          <w:szCs w:val="24"/>
        </w:rPr>
        <w:t xml:space="preserve"> </w:t>
      </w:r>
      <w:r w:rsidRPr="0023222E">
        <w:rPr>
          <w:rFonts w:ascii="Arial" w:hAnsi="Arial" w:cs="Arial"/>
          <w:sz w:val="24"/>
          <w:szCs w:val="24"/>
        </w:rPr>
        <w:t>en reuniones con funcionarios y público en general, así como también apoyo técnico en la coordinación y supervisión de protocolo de eventos y reuniones de trabajo en las que participe el Presidente de la República</w:t>
      </w:r>
      <w:r w:rsidR="009C32AE">
        <w:rPr>
          <w:rFonts w:ascii="Arial" w:hAnsi="Arial" w:cs="Arial"/>
          <w:sz w:val="24"/>
          <w:szCs w:val="24"/>
        </w:rPr>
        <w:t>.</w:t>
      </w:r>
    </w:p>
    <w:p w14:paraId="068E2F43" w14:textId="2516220A" w:rsidR="0023222E" w:rsidRPr="0023222E" w:rsidRDefault="0023222E" w:rsidP="0023222E">
      <w:pPr>
        <w:jc w:val="both"/>
        <w:rPr>
          <w:rFonts w:ascii="Arial" w:hAnsi="Arial" w:cs="Arial"/>
          <w:sz w:val="24"/>
          <w:szCs w:val="24"/>
        </w:rPr>
      </w:pPr>
      <w:r w:rsidRPr="0023222E">
        <w:rPr>
          <w:rFonts w:ascii="Arial" w:hAnsi="Arial" w:cs="Arial"/>
          <w:sz w:val="24"/>
          <w:szCs w:val="24"/>
        </w:rPr>
        <w:t>Se debe tener acompañamiento técnico en reuniones de trabajo, así como en el manejo de agenda tanto de audiencias privadas y públicas del Presidente de la República</w:t>
      </w:r>
      <w:r w:rsidR="001859CA">
        <w:rPr>
          <w:rFonts w:ascii="Arial" w:hAnsi="Arial" w:cs="Arial"/>
          <w:sz w:val="24"/>
          <w:szCs w:val="24"/>
        </w:rPr>
        <w:t>.</w:t>
      </w:r>
      <w:r w:rsidRPr="0023222E">
        <w:rPr>
          <w:rFonts w:ascii="Arial" w:hAnsi="Arial" w:cs="Arial"/>
          <w:sz w:val="24"/>
          <w:szCs w:val="24"/>
        </w:rPr>
        <w:t xml:space="preserve"> </w:t>
      </w:r>
    </w:p>
    <w:p w14:paraId="17B7CA13" w14:textId="5BE86FD1" w:rsidR="0023222E" w:rsidRPr="0023222E" w:rsidRDefault="0023222E" w:rsidP="0023222E">
      <w:pPr>
        <w:jc w:val="both"/>
        <w:rPr>
          <w:rFonts w:ascii="Arial" w:hAnsi="Arial" w:cs="Arial"/>
          <w:sz w:val="24"/>
          <w:szCs w:val="24"/>
        </w:rPr>
      </w:pPr>
      <w:r w:rsidRPr="0023222E">
        <w:rPr>
          <w:rFonts w:ascii="Arial" w:hAnsi="Arial" w:cs="Arial"/>
          <w:sz w:val="24"/>
          <w:szCs w:val="24"/>
        </w:rPr>
        <w:t>Es significativo contar con apoyo técnico</w:t>
      </w:r>
      <w:r w:rsidR="00F37E36">
        <w:rPr>
          <w:rFonts w:ascii="Arial" w:hAnsi="Arial" w:cs="Arial"/>
          <w:sz w:val="24"/>
          <w:szCs w:val="24"/>
        </w:rPr>
        <w:t xml:space="preserve"> y profesional</w:t>
      </w:r>
      <w:r w:rsidRPr="0023222E">
        <w:rPr>
          <w:rFonts w:ascii="Arial" w:hAnsi="Arial" w:cs="Arial"/>
          <w:sz w:val="24"/>
          <w:szCs w:val="24"/>
        </w:rPr>
        <w:t xml:space="preserve"> para brindar atención a funcionarios y visitantes nacionales y extranjeros que se dirijan al Despacho Presidencial.</w:t>
      </w:r>
    </w:p>
    <w:p w14:paraId="00CFFF3E" w14:textId="42E928B4" w:rsidR="0023222E" w:rsidRPr="0023222E" w:rsidRDefault="0023222E" w:rsidP="0023222E">
      <w:pPr>
        <w:jc w:val="both"/>
        <w:rPr>
          <w:rFonts w:ascii="Arial" w:hAnsi="Arial" w:cs="Arial"/>
          <w:sz w:val="24"/>
          <w:szCs w:val="24"/>
        </w:rPr>
      </w:pPr>
      <w:r w:rsidRPr="0023222E">
        <w:rPr>
          <w:rFonts w:ascii="Arial" w:hAnsi="Arial" w:cs="Arial"/>
          <w:sz w:val="24"/>
          <w:szCs w:val="24"/>
        </w:rPr>
        <w:t xml:space="preserve">Por último, es importante que el Presidente de la República pueda contar con el apoyo </w:t>
      </w:r>
      <w:r w:rsidR="001859CA">
        <w:rPr>
          <w:rFonts w:ascii="Arial" w:hAnsi="Arial" w:cs="Arial"/>
          <w:sz w:val="24"/>
          <w:szCs w:val="24"/>
        </w:rPr>
        <w:t>técnico</w:t>
      </w:r>
      <w:r w:rsidRPr="0023222E">
        <w:rPr>
          <w:rFonts w:ascii="Arial" w:hAnsi="Arial" w:cs="Arial"/>
          <w:sz w:val="24"/>
          <w:szCs w:val="24"/>
        </w:rPr>
        <w:t xml:space="preserve"> </w:t>
      </w:r>
      <w:r w:rsidR="00F37E36">
        <w:rPr>
          <w:rFonts w:ascii="Arial" w:hAnsi="Arial" w:cs="Arial"/>
          <w:sz w:val="24"/>
          <w:szCs w:val="24"/>
        </w:rPr>
        <w:t xml:space="preserve">y profesional </w:t>
      </w:r>
      <w:r w:rsidRPr="0023222E">
        <w:rPr>
          <w:rFonts w:ascii="Arial" w:hAnsi="Arial" w:cs="Arial"/>
          <w:sz w:val="24"/>
          <w:szCs w:val="24"/>
        </w:rPr>
        <w:t>para la coordinación de las actividades Presidenciales relacionadas con los Ministerios y Secretarías del Organismo Ejecutivo.</w:t>
      </w:r>
    </w:p>
    <w:p w14:paraId="467F93D0" w14:textId="133FC7F2" w:rsidR="0023222E" w:rsidRDefault="0023222E" w:rsidP="0023222E">
      <w:pPr>
        <w:jc w:val="both"/>
        <w:rPr>
          <w:rFonts w:ascii="Arial" w:hAnsi="Arial" w:cs="Arial"/>
          <w:sz w:val="24"/>
          <w:szCs w:val="24"/>
        </w:rPr>
      </w:pPr>
    </w:p>
    <w:p w14:paraId="10E64F81" w14:textId="6E84D15E" w:rsidR="00CB62CC" w:rsidRDefault="00CB62CC" w:rsidP="0023222E">
      <w:pPr>
        <w:jc w:val="both"/>
        <w:rPr>
          <w:rFonts w:ascii="Arial" w:hAnsi="Arial" w:cs="Arial"/>
          <w:sz w:val="24"/>
          <w:szCs w:val="24"/>
        </w:rPr>
      </w:pPr>
    </w:p>
    <w:p w14:paraId="7860E441" w14:textId="38217B0A" w:rsidR="00CB62CC" w:rsidRDefault="00CB62CC" w:rsidP="0023222E">
      <w:pPr>
        <w:jc w:val="both"/>
        <w:rPr>
          <w:rFonts w:ascii="Arial" w:hAnsi="Arial" w:cs="Arial"/>
          <w:sz w:val="24"/>
          <w:szCs w:val="24"/>
        </w:rPr>
      </w:pPr>
    </w:p>
    <w:p w14:paraId="7779F7FC" w14:textId="1D2B7815" w:rsidR="00CB62CC" w:rsidRDefault="00CB62CC" w:rsidP="0023222E">
      <w:pPr>
        <w:jc w:val="both"/>
        <w:rPr>
          <w:rFonts w:ascii="Arial" w:hAnsi="Arial" w:cs="Arial"/>
          <w:sz w:val="24"/>
          <w:szCs w:val="24"/>
        </w:rPr>
      </w:pPr>
    </w:p>
    <w:p w14:paraId="27AA8915" w14:textId="5459C118" w:rsidR="00CB62CC" w:rsidRDefault="00CB62CC" w:rsidP="0023222E">
      <w:pPr>
        <w:jc w:val="both"/>
        <w:rPr>
          <w:rFonts w:ascii="Arial" w:hAnsi="Arial" w:cs="Arial"/>
          <w:sz w:val="24"/>
          <w:szCs w:val="24"/>
        </w:rPr>
      </w:pPr>
    </w:p>
    <w:p w14:paraId="1251A717" w14:textId="6183CA03" w:rsidR="00CB62CC" w:rsidRDefault="00CB62CC" w:rsidP="0023222E">
      <w:pPr>
        <w:jc w:val="both"/>
        <w:rPr>
          <w:rFonts w:ascii="Arial" w:hAnsi="Arial" w:cs="Arial"/>
          <w:sz w:val="24"/>
          <w:szCs w:val="24"/>
        </w:rPr>
      </w:pPr>
    </w:p>
    <w:p w14:paraId="17E9B8D2" w14:textId="7C64210F" w:rsidR="00CB62CC" w:rsidRDefault="00CB62CC" w:rsidP="0023222E">
      <w:pPr>
        <w:jc w:val="both"/>
        <w:rPr>
          <w:rFonts w:ascii="Arial" w:hAnsi="Arial" w:cs="Arial"/>
          <w:sz w:val="24"/>
          <w:szCs w:val="24"/>
        </w:rPr>
      </w:pPr>
    </w:p>
    <w:p w14:paraId="2855354F" w14:textId="67EAF116" w:rsidR="00CB62CC" w:rsidRDefault="00CB62CC" w:rsidP="0023222E">
      <w:pPr>
        <w:jc w:val="both"/>
        <w:rPr>
          <w:rFonts w:ascii="Arial" w:hAnsi="Arial" w:cs="Arial"/>
          <w:sz w:val="24"/>
          <w:szCs w:val="24"/>
        </w:rPr>
      </w:pPr>
    </w:p>
    <w:p w14:paraId="3B2FCD95" w14:textId="77777777" w:rsidR="00CB62CC" w:rsidRPr="0023222E" w:rsidRDefault="00CB62CC" w:rsidP="0023222E">
      <w:pPr>
        <w:jc w:val="both"/>
        <w:rPr>
          <w:rFonts w:ascii="Arial" w:hAnsi="Arial" w:cs="Arial"/>
          <w:sz w:val="24"/>
          <w:szCs w:val="24"/>
        </w:rPr>
      </w:pPr>
    </w:p>
    <w:p w14:paraId="5551D3FC" w14:textId="018ECD5F" w:rsidR="00CB62CC" w:rsidRPr="00DF339C" w:rsidRDefault="00CB62CC" w:rsidP="00DF339C">
      <w:pPr>
        <w:pStyle w:val="Ttulo1"/>
        <w:jc w:val="center"/>
        <w:rPr>
          <w:rFonts w:ascii="Arial Black" w:eastAsia="Calibri" w:hAnsi="Arial Black"/>
          <w:color w:val="auto"/>
          <w:lang w:val="es-ES"/>
        </w:rPr>
      </w:pPr>
      <w:bookmarkStart w:id="65" w:name="_Toc45675396"/>
      <w:r w:rsidRPr="00DF339C">
        <w:rPr>
          <w:rFonts w:ascii="Arial Black" w:eastAsia="Calibri" w:hAnsi="Arial Black"/>
          <w:color w:val="auto"/>
          <w:lang w:val="es-ES"/>
        </w:rPr>
        <w:lastRenderedPageBreak/>
        <w:t>PROGRAMA 94 “Atención por Desastres Naturales y Calamidades Públicas”</w:t>
      </w:r>
      <w:bookmarkEnd w:id="65"/>
    </w:p>
    <w:p w14:paraId="570576BB" w14:textId="517F3A27" w:rsidR="00CB62CC" w:rsidRPr="00DF339C" w:rsidRDefault="00CB62CC" w:rsidP="00DF339C">
      <w:pPr>
        <w:pStyle w:val="Ttulo2"/>
        <w:rPr>
          <w:rFonts w:ascii="Arial Black" w:eastAsia="Calibri" w:hAnsi="Arial Black"/>
          <w:color w:val="auto"/>
          <w:lang w:val="es-ES"/>
        </w:rPr>
      </w:pPr>
      <w:bookmarkStart w:id="66" w:name="_Toc45675397"/>
      <w:r w:rsidRPr="00DF339C">
        <w:rPr>
          <w:rFonts w:ascii="Arial Black" w:eastAsia="Calibri" w:hAnsi="Arial Black"/>
          <w:color w:val="auto"/>
          <w:lang w:val="es-ES"/>
        </w:rPr>
        <w:t>SUBPROGRAMA 09 “Estado De Calamidad Pública Por Emergencia COVID-19 (DG 5-2020)”</w:t>
      </w:r>
      <w:bookmarkEnd w:id="66"/>
    </w:p>
    <w:p w14:paraId="72FD5EA3" w14:textId="1DCA697B" w:rsidR="00CB62CC" w:rsidRPr="00CB62CC" w:rsidRDefault="00CB62CC" w:rsidP="00CB62CC">
      <w:pPr>
        <w:jc w:val="both"/>
        <w:rPr>
          <w:rFonts w:ascii="Arial" w:eastAsia="Calibri" w:hAnsi="Arial" w:cs="Arial"/>
          <w:b/>
          <w:bCs/>
          <w:i/>
          <w:iCs/>
          <w:sz w:val="24"/>
          <w:szCs w:val="24"/>
          <w:lang w:val="es-ES"/>
        </w:rPr>
      </w:pPr>
      <w:r w:rsidRPr="00CB62CC">
        <w:rPr>
          <w:rFonts w:ascii="Arial" w:eastAsia="Calibri" w:hAnsi="Arial" w:cs="Arial"/>
          <w:b/>
          <w:bCs/>
          <w:i/>
          <w:iCs/>
          <w:sz w:val="24"/>
          <w:szCs w:val="24"/>
          <w:lang w:val="es-ES"/>
        </w:rPr>
        <w:t>Producto: Intervenciones realizadas para la atención de la emergencia</w:t>
      </w:r>
      <w:r>
        <w:rPr>
          <w:rFonts w:ascii="Arial" w:eastAsia="Calibri" w:hAnsi="Arial" w:cs="Arial"/>
          <w:b/>
          <w:bCs/>
          <w:i/>
          <w:iCs/>
          <w:sz w:val="24"/>
          <w:szCs w:val="24"/>
          <w:lang w:val="es-ES"/>
        </w:rPr>
        <w:br/>
      </w:r>
      <w:r w:rsidRPr="00CB62CC">
        <w:rPr>
          <w:rFonts w:ascii="Arial" w:eastAsia="Calibri" w:hAnsi="Arial" w:cs="Arial"/>
          <w:b/>
          <w:bCs/>
          <w:i/>
          <w:iCs/>
          <w:sz w:val="24"/>
          <w:szCs w:val="24"/>
          <w:lang w:val="es-ES"/>
        </w:rPr>
        <w:t>COVID-19.</w:t>
      </w:r>
    </w:p>
    <w:p w14:paraId="387E3495" w14:textId="77777777" w:rsidR="0023222E" w:rsidRPr="0023222E" w:rsidRDefault="0023222E" w:rsidP="0023222E">
      <w:pPr>
        <w:jc w:val="both"/>
        <w:rPr>
          <w:rFonts w:ascii="Arial" w:hAnsi="Arial" w:cs="Arial"/>
          <w:sz w:val="24"/>
          <w:szCs w:val="24"/>
        </w:rPr>
      </w:pPr>
    </w:p>
    <w:p w14:paraId="0FB1609B" w14:textId="77777777" w:rsidR="00CB62CC" w:rsidRPr="00CB62CC" w:rsidRDefault="00CB62CC" w:rsidP="00CB62CC">
      <w:pPr>
        <w:spacing w:after="0" w:line="240" w:lineRule="auto"/>
        <w:jc w:val="both"/>
        <w:rPr>
          <w:rFonts w:ascii="Arial" w:eastAsia="Times New Roman" w:hAnsi="Arial" w:cs="Arial"/>
          <w:color w:val="000000" w:themeColor="text1"/>
          <w:sz w:val="24"/>
          <w:szCs w:val="24"/>
          <w:lang w:eastAsia="es-ES"/>
        </w:rPr>
      </w:pPr>
      <w:r w:rsidRPr="00CB62CC">
        <w:rPr>
          <w:rFonts w:ascii="Arial" w:eastAsia="Times New Roman" w:hAnsi="Arial" w:cs="Arial"/>
          <w:sz w:val="24"/>
          <w:szCs w:val="24"/>
          <w:lang w:eastAsia="es-ES"/>
        </w:rPr>
        <w:t>Constituye el apoyo a la gestión de la Comisión Presidencial en atención a la Emergencia COVID-19, creada temporalmente mediante Acuerdo Gubernativo 65-2020 de fecha 24 de mayo 2020 y atendiendo a lo dispuesto en el segundo párrafo del artículo 10 de la referida ley, se indica que “… las acciones administrativas de naturaleza financiera, contrataciones y de recursos humanos necesarias para el funcionamiento de la COPRECOVID serán ejercidas por la Secretaria Privada de la Presidencia</w:t>
      </w:r>
      <w:r w:rsidRPr="00CB62CC">
        <w:rPr>
          <w:rFonts w:ascii="Arial" w:eastAsia="Times New Roman" w:hAnsi="Arial" w:cs="Arial"/>
          <w:sz w:val="24"/>
          <w:szCs w:val="24"/>
          <w:lang w:val="es-MX" w:eastAsia="es-MX"/>
        </w:rPr>
        <w:t xml:space="preserve">, para lo cual se busca el fortalecimiento de las capacidades de la Comisión, para que su gestión sea oportuna y eficiente para el cumplimiento de sus objetivos en apoyar, recomendar, facilitar, asesorar, coadyuvar en las acciones, mecanismos, medidas y protocolos implementados por el Ministerio de Salud Pública y Asistencia Social, así como otras dependencias del Organismo Ejecutivo para la prevención, contención y mitigación del COVID-19 y fortalecer el sistema de vigilancia y control de los riesgos para la salud establecidos por el Departamento de Epidemiologia del Ministerio de Salud </w:t>
      </w:r>
      <w:r w:rsidRPr="00CB62CC">
        <w:rPr>
          <w:rFonts w:ascii="Arial" w:eastAsia="Times New Roman" w:hAnsi="Arial" w:cs="Arial"/>
          <w:color w:val="FF0000"/>
          <w:sz w:val="24"/>
          <w:szCs w:val="24"/>
          <w:lang w:val="es-MX" w:eastAsia="es-MX"/>
        </w:rPr>
        <w:t xml:space="preserve"> </w:t>
      </w:r>
      <w:r w:rsidRPr="00CB62CC">
        <w:rPr>
          <w:rFonts w:ascii="Arial" w:eastAsia="Times New Roman" w:hAnsi="Arial" w:cs="Arial"/>
          <w:color w:val="000000" w:themeColor="text1"/>
          <w:sz w:val="24"/>
          <w:szCs w:val="24"/>
          <w:lang w:val="es-MX" w:eastAsia="es-MX"/>
        </w:rPr>
        <w:t xml:space="preserve">y por el alcance de sus funciones, se encuentra definido en un subproducto específico, que se define a continuación: </w:t>
      </w:r>
    </w:p>
    <w:p w14:paraId="22D3E384" w14:textId="77777777" w:rsidR="00CB62CC" w:rsidRPr="00CB62CC" w:rsidRDefault="00CB62CC" w:rsidP="00CB62CC">
      <w:pPr>
        <w:spacing w:after="0" w:line="240" w:lineRule="auto"/>
        <w:jc w:val="both"/>
        <w:rPr>
          <w:rFonts w:ascii="Arial" w:eastAsia="Times New Roman" w:hAnsi="Arial" w:cs="Arial"/>
          <w:sz w:val="24"/>
          <w:szCs w:val="24"/>
          <w:lang w:val="es-MX" w:eastAsia="es-MX"/>
        </w:rPr>
      </w:pPr>
    </w:p>
    <w:p w14:paraId="35CC0430" w14:textId="35AB9A00" w:rsidR="00CB62CC" w:rsidRPr="00CB62CC" w:rsidRDefault="00CB62CC" w:rsidP="00CB62CC">
      <w:pPr>
        <w:keepNext/>
        <w:keepLines/>
        <w:spacing w:before="40" w:after="0" w:line="240" w:lineRule="auto"/>
        <w:jc w:val="both"/>
        <w:outlineLvl w:val="2"/>
        <w:rPr>
          <w:rFonts w:ascii="Arial" w:eastAsiaTheme="majorEastAsia" w:hAnsi="Arial" w:cs="Arial"/>
          <w:b/>
          <w:i/>
          <w:sz w:val="24"/>
          <w:szCs w:val="24"/>
          <w:lang w:val="es-MX" w:eastAsia="es-MX"/>
        </w:rPr>
      </w:pPr>
      <w:bookmarkStart w:id="67" w:name="_Toc45675398"/>
      <w:r w:rsidRPr="00CB62CC">
        <w:rPr>
          <w:rFonts w:ascii="Arial" w:eastAsiaTheme="majorEastAsia" w:hAnsi="Arial" w:cs="Arial"/>
          <w:b/>
          <w:i/>
          <w:sz w:val="24"/>
          <w:szCs w:val="24"/>
          <w:lang w:val="es-MX" w:eastAsia="es-MX"/>
        </w:rPr>
        <w:t>Subproducto: Informes de Prevención, contención y mitigación de la pandemia en atención a la emergencia COVID-19</w:t>
      </w:r>
      <w:bookmarkEnd w:id="67"/>
    </w:p>
    <w:p w14:paraId="6EC978FB" w14:textId="77777777" w:rsidR="00CB62CC" w:rsidRPr="00CB62CC" w:rsidRDefault="00CB62CC" w:rsidP="00CB62CC">
      <w:pPr>
        <w:keepNext/>
        <w:keepLines/>
        <w:spacing w:before="40" w:after="0" w:line="240" w:lineRule="auto"/>
        <w:jc w:val="both"/>
        <w:outlineLvl w:val="2"/>
        <w:rPr>
          <w:rFonts w:ascii="Arial" w:eastAsiaTheme="majorEastAsia" w:hAnsi="Arial" w:cs="Arial"/>
          <w:b/>
          <w:i/>
          <w:sz w:val="24"/>
          <w:szCs w:val="24"/>
          <w:lang w:val="es-MX" w:eastAsia="es-MX"/>
        </w:rPr>
      </w:pPr>
    </w:p>
    <w:p w14:paraId="42332354" w14:textId="77777777" w:rsidR="00CB62CC" w:rsidRPr="00CB62CC" w:rsidRDefault="00CB62CC" w:rsidP="00CB62CC">
      <w:pPr>
        <w:spacing w:after="0" w:line="240" w:lineRule="auto"/>
        <w:jc w:val="both"/>
        <w:rPr>
          <w:rFonts w:ascii="Arial" w:eastAsia="Times New Roman" w:hAnsi="Arial" w:cs="Arial"/>
          <w:color w:val="000000" w:themeColor="text1"/>
          <w:sz w:val="24"/>
          <w:szCs w:val="24"/>
          <w:lang w:eastAsia="es-ES"/>
        </w:rPr>
      </w:pPr>
      <w:r w:rsidRPr="00CB62CC">
        <w:rPr>
          <w:rFonts w:ascii="Arial" w:eastAsia="Times New Roman" w:hAnsi="Arial" w:cs="Arial"/>
          <w:sz w:val="24"/>
          <w:szCs w:val="24"/>
          <w:lang w:val="es-MX" w:eastAsia="es-MX"/>
        </w:rPr>
        <w:t xml:space="preserve">La atención a la Pandemia COVID-19, requiere de investigaciones, asesorías que permitan coadyuvar la implementación de acciones de promoción, prevención, recuperación y rehabilitación de la salud para atender la emergencia en Guatemala, esto incluye la presentación de informes de gestión periódicamente mientras se encuentre vigente la comisión. </w:t>
      </w:r>
    </w:p>
    <w:p w14:paraId="5CB40920" w14:textId="77777777" w:rsidR="0023222E" w:rsidRPr="0023222E" w:rsidRDefault="0023222E" w:rsidP="0023222E">
      <w:pPr>
        <w:jc w:val="both"/>
        <w:rPr>
          <w:rFonts w:ascii="Arial" w:hAnsi="Arial" w:cs="Arial"/>
          <w:sz w:val="24"/>
          <w:szCs w:val="24"/>
        </w:rPr>
      </w:pPr>
    </w:p>
    <w:p w14:paraId="01CEF808" w14:textId="77777777" w:rsidR="0023222E" w:rsidRPr="0023222E" w:rsidRDefault="0023222E" w:rsidP="0023222E">
      <w:pPr>
        <w:jc w:val="both"/>
        <w:rPr>
          <w:rFonts w:ascii="Arial" w:hAnsi="Arial" w:cs="Arial"/>
          <w:sz w:val="24"/>
          <w:szCs w:val="24"/>
        </w:rPr>
      </w:pPr>
    </w:p>
    <w:p w14:paraId="7C0DF17E" w14:textId="13E5AC5C" w:rsidR="0023222E" w:rsidRDefault="0023222E" w:rsidP="0023222E">
      <w:pPr>
        <w:jc w:val="both"/>
        <w:rPr>
          <w:rFonts w:ascii="Arial" w:hAnsi="Arial" w:cs="Arial"/>
          <w:sz w:val="24"/>
          <w:szCs w:val="24"/>
        </w:rPr>
      </w:pPr>
    </w:p>
    <w:p w14:paraId="6D11F97F" w14:textId="77777777" w:rsidR="00680A6F" w:rsidRPr="0023222E" w:rsidRDefault="00680A6F" w:rsidP="0023222E">
      <w:pPr>
        <w:jc w:val="both"/>
        <w:rPr>
          <w:rFonts w:ascii="Arial" w:hAnsi="Arial" w:cs="Arial"/>
          <w:sz w:val="24"/>
          <w:szCs w:val="24"/>
        </w:rPr>
      </w:pPr>
    </w:p>
    <w:p w14:paraId="3DF65D85" w14:textId="77777777" w:rsidR="0023222E" w:rsidRPr="0023222E" w:rsidRDefault="0023222E" w:rsidP="0023222E">
      <w:pPr>
        <w:jc w:val="both"/>
        <w:rPr>
          <w:rFonts w:ascii="Arial" w:hAnsi="Arial" w:cs="Arial"/>
          <w:sz w:val="24"/>
          <w:szCs w:val="24"/>
        </w:rPr>
      </w:pPr>
    </w:p>
    <w:p w14:paraId="78D06B8F" w14:textId="77777777" w:rsidR="00680A6F" w:rsidRDefault="00680A6F">
      <w:pPr>
        <w:rPr>
          <w:rFonts w:ascii="Arial" w:eastAsiaTheme="majorEastAsia" w:hAnsi="Arial" w:cs="Arial"/>
          <w:b/>
          <w:sz w:val="32"/>
          <w:szCs w:val="26"/>
        </w:rPr>
      </w:pPr>
      <w:bookmarkStart w:id="68" w:name="_Toc487671549"/>
      <w:bookmarkStart w:id="69" w:name="_Hlk519170615"/>
      <w:r>
        <w:rPr>
          <w:rFonts w:ascii="Arial" w:eastAsiaTheme="majorEastAsia" w:hAnsi="Arial" w:cs="Arial"/>
          <w:b/>
          <w:sz w:val="32"/>
          <w:szCs w:val="26"/>
        </w:rPr>
        <w:br w:type="page"/>
      </w:r>
    </w:p>
    <w:p w14:paraId="6A34E6AE" w14:textId="77777777" w:rsidR="00680A6F" w:rsidRDefault="00680A6F" w:rsidP="00680A6F">
      <w:pPr>
        <w:keepNext/>
        <w:keepLines/>
        <w:spacing w:before="40" w:after="0"/>
        <w:jc w:val="center"/>
        <w:outlineLvl w:val="1"/>
        <w:rPr>
          <w:rFonts w:ascii="Arial" w:eastAsiaTheme="majorEastAsia" w:hAnsi="Arial" w:cs="Arial"/>
          <w:b/>
          <w:sz w:val="32"/>
          <w:szCs w:val="26"/>
        </w:rPr>
      </w:pPr>
    </w:p>
    <w:p w14:paraId="4B610BC4" w14:textId="77777777" w:rsidR="00680A6F" w:rsidRDefault="00680A6F" w:rsidP="00680A6F">
      <w:pPr>
        <w:keepNext/>
        <w:keepLines/>
        <w:spacing w:before="40" w:after="0"/>
        <w:jc w:val="center"/>
        <w:outlineLvl w:val="1"/>
        <w:rPr>
          <w:rFonts w:ascii="Arial" w:eastAsiaTheme="majorEastAsia" w:hAnsi="Arial" w:cs="Arial"/>
          <w:b/>
          <w:sz w:val="32"/>
          <w:szCs w:val="26"/>
        </w:rPr>
      </w:pPr>
    </w:p>
    <w:p w14:paraId="452946D1" w14:textId="77777777" w:rsidR="00680A6F" w:rsidRDefault="00680A6F" w:rsidP="00680A6F">
      <w:pPr>
        <w:keepNext/>
        <w:keepLines/>
        <w:spacing w:before="40" w:after="0"/>
        <w:jc w:val="center"/>
        <w:outlineLvl w:val="1"/>
        <w:rPr>
          <w:rFonts w:ascii="Arial" w:eastAsiaTheme="majorEastAsia" w:hAnsi="Arial" w:cs="Arial"/>
          <w:b/>
          <w:sz w:val="32"/>
          <w:szCs w:val="26"/>
        </w:rPr>
      </w:pPr>
    </w:p>
    <w:p w14:paraId="4142CDA7" w14:textId="5B8EA215" w:rsidR="00680A6F" w:rsidRDefault="00680A6F" w:rsidP="00680A6F">
      <w:pPr>
        <w:keepNext/>
        <w:keepLines/>
        <w:spacing w:before="40" w:after="0"/>
        <w:jc w:val="center"/>
        <w:outlineLvl w:val="1"/>
        <w:rPr>
          <w:rFonts w:ascii="Arial" w:eastAsiaTheme="majorEastAsia" w:hAnsi="Arial" w:cs="Arial"/>
          <w:b/>
          <w:sz w:val="32"/>
          <w:szCs w:val="26"/>
        </w:rPr>
      </w:pPr>
      <w:bookmarkStart w:id="70" w:name="_Toc45675399"/>
      <w:r>
        <w:rPr>
          <w:rFonts w:ascii="Arial" w:eastAsiaTheme="majorEastAsia" w:hAnsi="Arial" w:cs="Arial"/>
          <w:b/>
          <w:sz w:val="32"/>
          <w:szCs w:val="26"/>
        </w:rPr>
        <w:t>VINCULACIONES INSTITUCIONALES</w:t>
      </w:r>
      <w:bookmarkEnd w:id="70"/>
    </w:p>
    <w:p w14:paraId="712AA604" w14:textId="0C2FDA9F" w:rsidR="00680A6F" w:rsidRDefault="00680A6F" w:rsidP="00680A6F">
      <w:pPr>
        <w:keepNext/>
        <w:keepLines/>
        <w:spacing w:before="40" w:after="0"/>
        <w:jc w:val="center"/>
        <w:outlineLvl w:val="1"/>
        <w:rPr>
          <w:rFonts w:ascii="Arial" w:eastAsiaTheme="majorEastAsia" w:hAnsi="Arial" w:cs="Arial"/>
          <w:b/>
          <w:sz w:val="32"/>
          <w:szCs w:val="26"/>
        </w:rPr>
      </w:pPr>
    </w:p>
    <w:p w14:paraId="22E2C048" w14:textId="33525A45" w:rsidR="00680A6F" w:rsidRDefault="00680A6F" w:rsidP="00680A6F">
      <w:pPr>
        <w:keepNext/>
        <w:keepLines/>
        <w:spacing w:before="40" w:after="0"/>
        <w:outlineLvl w:val="1"/>
        <w:rPr>
          <w:rFonts w:ascii="Arial" w:eastAsiaTheme="majorEastAsia" w:hAnsi="Arial" w:cs="Arial"/>
          <w:bCs/>
          <w:sz w:val="24"/>
        </w:rPr>
      </w:pPr>
      <w:bookmarkStart w:id="71" w:name="_Toc45675226"/>
      <w:bookmarkStart w:id="72" w:name="_Toc45675400"/>
      <w:r>
        <w:rPr>
          <w:rFonts w:ascii="Arial" w:eastAsiaTheme="majorEastAsia" w:hAnsi="Arial" w:cs="Arial"/>
          <w:bCs/>
          <w:sz w:val="24"/>
        </w:rPr>
        <w:t>De acuerdo a los instrumentos de planificación analizados, y con el apoyo técnico de la Secretaría de Planificación y Programación de la Presidencia se determinaron las siguientes vinculaciones institucionales.</w:t>
      </w:r>
      <w:bookmarkEnd w:id="71"/>
      <w:bookmarkEnd w:id="72"/>
    </w:p>
    <w:p w14:paraId="795DE2E7" w14:textId="39EA447C" w:rsidR="00680A6F" w:rsidRDefault="00680A6F" w:rsidP="00680A6F">
      <w:pPr>
        <w:keepNext/>
        <w:keepLines/>
        <w:spacing w:before="40" w:after="0"/>
        <w:outlineLvl w:val="1"/>
        <w:rPr>
          <w:rFonts w:ascii="Arial" w:eastAsiaTheme="majorEastAsia" w:hAnsi="Arial" w:cs="Arial"/>
          <w:bCs/>
          <w:sz w:val="24"/>
        </w:rPr>
      </w:pPr>
    </w:p>
    <w:p w14:paraId="6B52092F" w14:textId="77777777" w:rsidR="00680A6F" w:rsidRDefault="00680A6F" w:rsidP="00680A6F">
      <w:pPr>
        <w:keepNext/>
        <w:keepLines/>
        <w:spacing w:before="40" w:after="0"/>
        <w:outlineLvl w:val="1"/>
        <w:rPr>
          <w:rFonts w:ascii="Arial" w:eastAsiaTheme="majorEastAsia" w:hAnsi="Arial" w:cs="Arial"/>
          <w:bCs/>
          <w:sz w:val="24"/>
        </w:rPr>
      </w:pPr>
    </w:p>
    <w:p w14:paraId="4428FD2E" w14:textId="69A36C24" w:rsidR="00680A6F" w:rsidRPr="00680A6F" w:rsidRDefault="00680A6F" w:rsidP="00680A6F">
      <w:pPr>
        <w:keepNext/>
        <w:keepLines/>
        <w:spacing w:before="40" w:after="0"/>
        <w:outlineLvl w:val="1"/>
        <w:rPr>
          <w:rFonts w:ascii="Arial" w:eastAsiaTheme="majorEastAsia" w:hAnsi="Arial" w:cs="Arial"/>
          <w:bCs/>
          <w:sz w:val="24"/>
        </w:rPr>
      </w:pPr>
      <w:bookmarkStart w:id="73" w:name="_Toc45675227"/>
      <w:bookmarkStart w:id="74" w:name="_Toc45675401"/>
      <w:r w:rsidRPr="00680A6F">
        <w:rPr>
          <w:noProof/>
        </w:rPr>
        <w:drawing>
          <wp:inline distT="0" distB="0" distL="0" distR="0" wp14:anchorId="0A4DA2CA" wp14:editId="44A64678">
            <wp:extent cx="6177512" cy="38576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86532" cy="3863258"/>
                    </a:xfrm>
                    <a:prstGeom prst="rect">
                      <a:avLst/>
                    </a:prstGeom>
                    <a:noFill/>
                    <a:ln>
                      <a:noFill/>
                    </a:ln>
                  </pic:spPr>
                </pic:pic>
              </a:graphicData>
            </a:graphic>
          </wp:inline>
        </w:drawing>
      </w:r>
      <w:bookmarkEnd w:id="73"/>
      <w:bookmarkEnd w:id="74"/>
    </w:p>
    <w:p w14:paraId="19DB15AD" w14:textId="77777777" w:rsidR="00680A6F" w:rsidRDefault="00680A6F" w:rsidP="0069334D">
      <w:pPr>
        <w:keepNext/>
        <w:keepLines/>
        <w:spacing w:before="40" w:after="0"/>
        <w:jc w:val="center"/>
        <w:outlineLvl w:val="1"/>
        <w:rPr>
          <w:rFonts w:ascii="Arial" w:eastAsiaTheme="majorEastAsia" w:hAnsi="Arial" w:cs="Arial"/>
          <w:b/>
          <w:sz w:val="32"/>
          <w:szCs w:val="26"/>
        </w:rPr>
      </w:pPr>
      <w:bookmarkStart w:id="75" w:name="_Hlk45668197"/>
    </w:p>
    <w:p w14:paraId="6A829D87"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15E27C40"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2DB8FFE9"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4C31E772"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6A5D7EF4"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2F6E93B4" w14:textId="3188DB9A" w:rsidR="0069334D" w:rsidRDefault="0069334D" w:rsidP="0069334D">
      <w:pPr>
        <w:keepNext/>
        <w:keepLines/>
        <w:spacing w:before="40" w:after="0"/>
        <w:jc w:val="center"/>
        <w:outlineLvl w:val="1"/>
        <w:rPr>
          <w:rFonts w:ascii="Arial" w:eastAsiaTheme="majorEastAsia" w:hAnsi="Arial" w:cs="Arial"/>
          <w:b/>
          <w:sz w:val="32"/>
          <w:szCs w:val="26"/>
        </w:rPr>
      </w:pPr>
      <w:bookmarkStart w:id="76" w:name="_Toc45675402"/>
      <w:r>
        <w:rPr>
          <w:rFonts w:ascii="Arial" w:eastAsiaTheme="majorEastAsia" w:hAnsi="Arial" w:cs="Arial"/>
          <w:b/>
          <w:sz w:val="32"/>
          <w:szCs w:val="26"/>
        </w:rPr>
        <w:lastRenderedPageBreak/>
        <w:t>PROGRAMACIÓN DE METAS MENSUALES POR ACTIVIDAD EJERCICIO 20</w:t>
      </w:r>
      <w:r w:rsidR="00D3015A">
        <w:rPr>
          <w:rFonts w:ascii="Arial" w:eastAsiaTheme="majorEastAsia" w:hAnsi="Arial" w:cs="Arial"/>
          <w:b/>
          <w:sz w:val="32"/>
          <w:szCs w:val="26"/>
        </w:rPr>
        <w:t>2</w:t>
      </w:r>
      <w:r w:rsidR="00F37E36">
        <w:rPr>
          <w:rFonts w:ascii="Arial" w:eastAsiaTheme="majorEastAsia" w:hAnsi="Arial" w:cs="Arial"/>
          <w:b/>
          <w:sz w:val="32"/>
          <w:szCs w:val="26"/>
        </w:rPr>
        <w:t>1</w:t>
      </w:r>
      <w:bookmarkEnd w:id="76"/>
    </w:p>
    <w:bookmarkEnd w:id="75"/>
    <w:p w14:paraId="402538CE" w14:textId="77777777" w:rsidR="0069334D" w:rsidRPr="0023222E" w:rsidRDefault="0069334D" w:rsidP="0069334D">
      <w:pPr>
        <w:keepNext/>
        <w:keepLines/>
        <w:spacing w:before="40" w:after="0"/>
        <w:jc w:val="center"/>
        <w:outlineLvl w:val="1"/>
        <w:rPr>
          <w:rFonts w:ascii="Arial" w:eastAsiaTheme="majorEastAsia" w:hAnsi="Arial" w:cs="Arial"/>
          <w:b/>
          <w:sz w:val="28"/>
          <w:szCs w:val="26"/>
        </w:rPr>
      </w:pPr>
    </w:p>
    <w:p w14:paraId="6F011D8F" w14:textId="6C3899D2" w:rsidR="0069334D" w:rsidRDefault="009C1EF5" w:rsidP="003371E8">
      <w:pPr>
        <w:keepNext/>
        <w:keepLines/>
        <w:spacing w:before="40" w:after="0"/>
        <w:jc w:val="center"/>
        <w:outlineLvl w:val="1"/>
        <w:rPr>
          <w:rFonts w:ascii="Arial" w:eastAsiaTheme="majorEastAsia" w:hAnsi="Arial" w:cs="Arial"/>
          <w:b/>
          <w:sz w:val="32"/>
          <w:szCs w:val="26"/>
        </w:rPr>
      </w:pPr>
      <w:bookmarkStart w:id="77" w:name="_Toc45675229"/>
      <w:bookmarkStart w:id="78" w:name="_Toc45675403"/>
      <w:r w:rsidRPr="009C1EF5">
        <w:rPr>
          <w:noProof/>
        </w:rPr>
        <w:drawing>
          <wp:inline distT="0" distB="0" distL="0" distR="0" wp14:anchorId="3F5653F0" wp14:editId="5D77C033">
            <wp:extent cx="7220382" cy="2189480"/>
            <wp:effectExtent l="635"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7240240" cy="2195502"/>
                    </a:xfrm>
                    <a:prstGeom prst="rect">
                      <a:avLst/>
                    </a:prstGeom>
                    <a:noFill/>
                    <a:ln>
                      <a:noFill/>
                    </a:ln>
                  </pic:spPr>
                </pic:pic>
              </a:graphicData>
            </a:graphic>
          </wp:inline>
        </w:drawing>
      </w:r>
      <w:bookmarkEnd w:id="77"/>
      <w:bookmarkEnd w:id="78"/>
    </w:p>
    <w:p w14:paraId="681C5998" w14:textId="1D24E619" w:rsidR="0069334D" w:rsidRDefault="00320B9E" w:rsidP="003371E8">
      <w:pPr>
        <w:keepNext/>
        <w:keepLines/>
        <w:spacing w:before="40" w:after="0"/>
        <w:jc w:val="center"/>
        <w:outlineLvl w:val="1"/>
        <w:rPr>
          <w:rFonts w:ascii="Arial" w:eastAsiaTheme="majorEastAsia" w:hAnsi="Arial" w:cs="Arial"/>
          <w:b/>
          <w:sz w:val="32"/>
          <w:szCs w:val="26"/>
        </w:rPr>
      </w:pPr>
      <w:r w:rsidRPr="00320B9E">
        <w:rPr>
          <w:noProof/>
        </w:rPr>
        <w:lastRenderedPageBreak/>
        <w:drawing>
          <wp:inline distT="0" distB="0" distL="0" distR="0" wp14:anchorId="4D9CA920" wp14:editId="53534905">
            <wp:extent cx="8204248" cy="2756961"/>
            <wp:effectExtent l="0" t="318" r="6033" b="6032"/>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8365637" cy="2811194"/>
                    </a:xfrm>
                    <a:prstGeom prst="rect">
                      <a:avLst/>
                    </a:prstGeom>
                    <a:noFill/>
                    <a:ln>
                      <a:noFill/>
                    </a:ln>
                  </pic:spPr>
                </pic:pic>
              </a:graphicData>
            </a:graphic>
          </wp:inline>
        </w:drawing>
      </w:r>
    </w:p>
    <w:p w14:paraId="1453BC75" w14:textId="13D2A311" w:rsidR="0000460E" w:rsidRDefault="009C1EF5">
      <w:pPr>
        <w:rPr>
          <w:rFonts w:ascii="Arial" w:eastAsiaTheme="majorEastAsia" w:hAnsi="Arial" w:cs="Arial"/>
          <w:b/>
          <w:sz w:val="32"/>
          <w:szCs w:val="26"/>
        </w:rPr>
      </w:pPr>
      <w:r w:rsidRPr="009C1EF5">
        <w:rPr>
          <w:noProof/>
        </w:rPr>
        <w:lastRenderedPageBreak/>
        <w:drawing>
          <wp:anchor distT="0" distB="0" distL="114300" distR="114300" simplePos="0" relativeHeight="251671552" behindDoc="0" locked="0" layoutInCell="1" allowOverlap="1" wp14:anchorId="699B2B8C" wp14:editId="5167DD0F">
            <wp:simplePos x="0" y="0"/>
            <wp:positionH relativeFrom="margin">
              <wp:posOffset>-1202055</wp:posOffset>
            </wp:positionH>
            <wp:positionV relativeFrom="margin">
              <wp:posOffset>2549525</wp:posOffset>
            </wp:positionV>
            <wp:extent cx="8016875" cy="3142615"/>
            <wp:effectExtent l="0" t="1270" r="1905" b="1905"/>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8016875" cy="314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460E">
        <w:rPr>
          <w:rFonts w:ascii="Arial" w:eastAsiaTheme="majorEastAsia" w:hAnsi="Arial" w:cs="Arial"/>
          <w:b/>
          <w:sz w:val="32"/>
          <w:szCs w:val="26"/>
        </w:rPr>
        <w:br w:type="page"/>
      </w:r>
    </w:p>
    <w:p w14:paraId="51C3007B" w14:textId="4874E894" w:rsidR="0000460E" w:rsidRDefault="00320B9E">
      <w:pPr>
        <w:rPr>
          <w:rFonts w:ascii="Arial" w:eastAsiaTheme="majorEastAsia" w:hAnsi="Arial" w:cs="Arial"/>
          <w:b/>
          <w:sz w:val="32"/>
          <w:szCs w:val="26"/>
        </w:rPr>
      </w:pPr>
      <w:r w:rsidRPr="00320B9E">
        <w:rPr>
          <w:noProof/>
        </w:rPr>
        <w:lastRenderedPageBreak/>
        <w:drawing>
          <wp:anchor distT="0" distB="0" distL="114300" distR="114300" simplePos="0" relativeHeight="251672576" behindDoc="0" locked="0" layoutInCell="1" allowOverlap="1" wp14:anchorId="4E61CBCA" wp14:editId="412EEE64">
            <wp:simplePos x="-1297940" y="3286125"/>
            <wp:positionH relativeFrom="margin">
              <wp:align>center</wp:align>
            </wp:positionH>
            <wp:positionV relativeFrom="margin">
              <wp:align>center</wp:align>
            </wp:positionV>
            <wp:extent cx="8388350" cy="3643630"/>
            <wp:effectExtent l="0" t="8890" r="3810" b="381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388350" cy="3643630"/>
                    </a:xfrm>
                    <a:prstGeom prst="rect">
                      <a:avLst/>
                    </a:prstGeom>
                    <a:noFill/>
                    <a:ln>
                      <a:noFill/>
                    </a:ln>
                  </pic:spPr>
                </pic:pic>
              </a:graphicData>
            </a:graphic>
          </wp:anchor>
        </w:drawing>
      </w:r>
      <w:r w:rsidR="0000460E">
        <w:rPr>
          <w:rFonts w:ascii="Arial" w:eastAsiaTheme="majorEastAsia" w:hAnsi="Arial" w:cs="Arial"/>
          <w:b/>
          <w:sz w:val="32"/>
          <w:szCs w:val="26"/>
        </w:rPr>
        <w:br w:type="page"/>
      </w:r>
    </w:p>
    <w:p w14:paraId="43E7273D" w14:textId="77777777" w:rsidR="0000460E" w:rsidRDefault="0000460E" w:rsidP="00045ADF">
      <w:pPr>
        <w:keepNext/>
        <w:keepLines/>
        <w:spacing w:before="40" w:after="0"/>
        <w:outlineLvl w:val="1"/>
        <w:rPr>
          <w:rFonts w:ascii="Arial" w:eastAsiaTheme="majorEastAsia" w:hAnsi="Arial" w:cs="Arial"/>
          <w:b/>
          <w:sz w:val="32"/>
          <w:szCs w:val="26"/>
        </w:rPr>
      </w:pPr>
    </w:p>
    <w:p w14:paraId="577B057A" w14:textId="77777777" w:rsidR="00045ADF" w:rsidRDefault="00045ADF" w:rsidP="00045ADF">
      <w:pPr>
        <w:keepNext/>
        <w:keepLines/>
        <w:spacing w:before="40" w:after="0"/>
        <w:outlineLvl w:val="1"/>
        <w:rPr>
          <w:rFonts w:ascii="Arial" w:eastAsiaTheme="majorEastAsia" w:hAnsi="Arial" w:cs="Arial"/>
          <w:b/>
          <w:sz w:val="32"/>
          <w:szCs w:val="26"/>
        </w:rPr>
      </w:pPr>
    </w:p>
    <w:p w14:paraId="258E0272" w14:textId="77777777" w:rsidR="0023222E" w:rsidRPr="0023222E" w:rsidRDefault="003371E8" w:rsidP="003371E8">
      <w:pPr>
        <w:keepNext/>
        <w:keepLines/>
        <w:spacing w:before="40" w:after="0"/>
        <w:jc w:val="center"/>
        <w:outlineLvl w:val="1"/>
        <w:rPr>
          <w:rFonts w:ascii="Arial" w:eastAsiaTheme="majorEastAsia" w:hAnsi="Arial" w:cs="Arial"/>
          <w:b/>
          <w:sz w:val="28"/>
          <w:szCs w:val="26"/>
        </w:rPr>
      </w:pPr>
      <w:bookmarkStart w:id="79" w:name="_Toc45675405"/>
      <w:bookmarkStart w:id="80" w:name="_Hlk519170685"/>
      <w:r w:rsidRPr="003371E8">
        <w:rPr>
          <w:rFonts w:ascii="Arial" w:eastAsiaTheme="majorEastAsia" w:hAnsi="Arial" w:cs="Arial"/>
          <w:b/>
          <w:sz w:val="32"/>
          <w:szCs w:val="26"/>
        </w:rPr>
        <w:t>ESTRUCTURA PRESUPUESTARIA</w:t>
      </w:r>
      <w:bookmarkEnd w:id="68"/>
      <w:bookmarkEnd w:id="79"/>
    </w:p>
    <w:bookmarkEnd w:id="69"/>
    <w:bookmarkEnd w:id="80"/>
    <w:p w14:paraId="5400A32F" w14:textId="77777777" w:rsidR="0023222E" w:rsidRPr="0023222E" w:rsidRDefault="0023222E" w:rsidP="0023222E"/>
    <w:p w14:paraId="37811EC3" w14:textId="1FB71DFD" w:rsidR="0023222E" w:rsidRPr="0023222E" w:rsidRDefault="0023222E" w:rsidP="0023222E">
      <w:pPr>
        <w:jc w:val="both"/>
        <w:rPr>
          <w:rFonts w:ascii="Arial" w:hAnsi="Arial" w:cs="Arial"/>
          <w:sz w:val="24"/>
        </w:rPr>
      </w:pPr>
      <w:r w:rsidRPr="0023222E">
        <w:rPr>
          <w:rFonts w:ascii="Arial" w:hAnsi="Arial" w:cs="Arial"/>
          <w:sz w:val="24"/>
        </w:rPr>
        <w:t>La red de categorías programáticas de la Secretaría Privada de la Presidencia, para el período fiscal 20</w:t>
      </w:r>
      <w:r w:rsidR="00D3015A">
        <w:rPr>
          <w:rFonts w:ascii="Arial" w:hAnsi="Arial" w:cs="Arial"/>
          <w:sz w:val="24"/>
        </w:rPr>
        <w:t>2</w:t>
      </w:r>
      <w:r w:rsidR="00504766">
        <w:rPr>
          <w:rFonts w:ascii="Arial" w:hAnsi="Arial" w:cs="Arial"/>
          <w:sz w:val="24"/>
        </w:rPr>
        <w:t>1</w:t>
      </w:r>
      <w:r w:rsidRPr="0023222E">
        <w:rPr>
          <w:rFonts w:ascii="Arial" w:hAnsi="Arial" w:cs="Arial"/>
          <w:sz w:val="24"/>
        </w:rPr>
        <w:t xml:space="preserve"> está estructurada por el Programa Presupuestario identificado con el código 13, denominado </w:t>
      </w:r>
      <w:r w:rsidRPr="0023222E">
        <w:rPr>
          <w:rFonts w:ascii="Arial" w:hAnsi="Arial" w:cs="Arial"/>
          <w:b/>
          <w:i/>
          <w:sz w:val="24"/>
        </w:rPr>
        <w:t>“Gestión Privada Presidencial”</w:t>
      </w:r>
      <w:r w:rsidRPr="0023222E">
        <w:rPr>
          <w:rFonts w:ascii="Arial" w:hAnsi="Arial" w:cs="Arial"/>
          <w:sz w:val="24"/>
        </w:rPr>
        <w:t xml:space="preserve"> y dos actividades</w:t>
      </w:r>
      <w:r w:rsidR="003371E8" w:rsidRPr="00171408">
        <w:rPr>
          <w:rFonts w:ascii="Arial" w:hAnsi="Arial" w:cs="Arial"/>
          <w:sz w:val="24"/>
        </w:rPr>
        <w:t xml:space="preserve"> </w:t>
      </w:r>
      <w:r w:rsidR="005D3922" w:rsidRPr="00171408">
        <w:rPr>
          <w:rFonts w:ascii="Arial" w:hAnsi="Arial" w:cs="Arial"/>
          <w:sz w:val="24"/>
        </w:rPr>
        <w:t>programáticas específicas</w:t>
      </w:r>
      <w:r w:rsidR="003371E8" w:rsidRPr="00171408">
        <w:rPr>
          <w:rFonts w:ascii="Arial" w:hAnsi="Arial" w:cs="Arial"/>
          <w:sz w:val="24"/>
        </w:rPr>
        <w:t>,</w:t>
      </w:r>
      <w:r w:rsidRPr="0023222E">
        <w:rPr>
          <w:rFonts w:ascii="Arial" w:hAnsi="Arial" w:cs="Arial"/>
          <w:sz w:val="24"/>
        </w:rPr>
        <w:t xml:space="preserve"> que se</w:t>
      </w:r>
      <w:r w:rsidR="003371E8" w:rsidRPr="00171408">
        <w:rPr>
          <w:rFonts w:ascii="Arial" w:hAnsi="Arial" w:cs="Arial"/>
          <w:sz w:val="24"/>
        </w:rPr>
        <w:t xml:space="preserve"> pueden visualizar</w:t>
      </w:r>
      <w:r w:rsidRPr="0023222E">
        <w:rPr>
          <w:rFonts w:ascii="Arial" w:hAnsi="Arial" w:cs="Arial"/>
          <w:sz w:val="24"/>
        </w:rPr>
        <w:t xml:space="preserve"> a continuación.</w:t>
      </w:r>
    </w:p>
    <w:p w14:paraId="6F85ECC3" w14:textId="77777777" w:rsidR="0023222E" w:rsidRPr="0023222E" w:rsidRDefault="0023222E" w:rsidP="0023222E">
      <w:pPr>
        <w:jc w:val="both"/>
        <w:rPr>
          <w:rFonts w:ascii="Arial" w:hAnsi="Arial" w:cs="Arial"/>
          <w:sz w:val="24"/>
        </w:rPr>
      </w:pPr>
    </w:p>
    <w:p w14:paraId="7FD8F171" w14:textId="1E0F424D" w:rsidR="0023222E" w:rsidRPr="0023222E" w:rsidRDefault="00E1754B" w:rsidP="0023222E">
      <w:pPr>
        <w:jc w:val="both"/>
        <w:rPr>
          <w:rFonts w:ascii="Arial" w:hAnsi="Arial" w:cs="Arial"/>
          <w:sz w:val="24"/>
        </w:rPr>
      </w:pPr>
      <w:r w:rsidRPr="00E1754B">
        <w:rPr>
          <w:noProof/>
        </w:rPr>
        <w:drawing>
          <wp:inline distT="0" distB="0" distL="0" distR="0" wp14:anchorId="5A74366B" wp14:editId="2E286E32">
            <wp:extent cx="6113780" cy="3381375"/>
            <wp:effectExtent l="0" t="0" r="127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731" cy="3384113"/>
                    </a:xfrm>
                    <a:prstGeom prst="rect">
                      <a:avLst/>
                    </a:prstGeom>
                    <a:noFill/>
                    <a:ln>
                      <a:noFill/>
                    </a:ln>
                  </pic:spPr>
                </pic:pic>
              </a:graphicData>
            </a:graphic>
          </wp:inline>
        </w:drawing>
      </w:r>
    </w:p>
    <w:p w14:paraId="40B37EF3" w14:textId="1BA94D5E" w:rsidR="0023222E" w:rsidRPr="0023222E" w:rsidRDefault="0023222E" w:rsidP="0023222E">
      <w:pPr>
        <w:jc w:val="both"/>
        <w:rPr>
          <w:rFonts w:ascii="Arial" w:hAnsi="Arial" w:cs="Arial"/>
          <w:sz w:val="24"/>
        </w:rPr>
      </w:pPr>
    </w:p>
    <w:p w14:paraId="411A16B4" w14:textId="77777777" w:rsidR="0023222E" w:rsidRPr="0023222E" w:rsidRDefault="0023222E" w:rsidP="0023222E">
      <w:pPr>
        <w:rPr>
          <w:rFonts w:ascii="Arial" w:hAnsi="Arial" w:cs="Arial"/>
          <w:sz w:val="24"/>
        </w:rPr>
      </w:pPr>
    </w:p>
    <w:p w14:paraId="20E5DCD9" w14:textId="77777777" w:rsidR="0023222E" w:rsidRPr="0023222E" w:rsidRDefault="0023222E" w:rsidP="0023222E">
      <w:pPr>
        <w:rPr>
          <w:rFonts w:ascii="Arial" w:hAnsi="Arial" w:cs="Arial"/>
          <w:sz w:val="24"/>
        </w:rPr>
      </w:pPr>
    </w:p>
    <w:p w14:paraId="2D562210" w14:textId="4F06348C" w:rsidR="0023222E" w:rsidRDefault="0023222E" w:rsidP="0023222E">
      <w:pPr>
        <w:rPr>
          <w:rFonts w:ascii="Arial" w:hAnsi="Arial" w:cs="Arial"/>
          <w:sz w:val="24"/>
        </w:rPr>
      </w:pPr>
    </w:p>
    <w:p w14:paraId="3C1ABD32" w14:textId="68D8F4F0" w:rsidR="00E1754B" w:rsidRDefault="00E1754B" w:rsidP="0023222E">
      <w:pPr>
        <w:rPr>
          <w:rFonts w:ascii="Arial" w:hAnsi="Arial" w:cs="Arial"/>
          <w:sz w:val="24"/>
        </w:rPr>
      </w:pPr>
    </w:p>
    <w:p w14:paraId="663989DB" w14:textId="77777777" w:rsidR="00E1754B" w:rsidRPr="0023222E" w:rsidRDefault="00E1754B" w:rsidP="0023222E">
      <w:pPr>
        <w:rPr>
          <w:rFonts w:ascii="Arial" w:hAnsi="Arial" w:cs="Arial"/>
          <w:sz w:val="24"/>
        </w:rPr>
      </w:pPr>
    </w:p>
    <w:p w14:paraId="5C658040" w14:textId="77777777" w:rsidR="0023222E" w:rsidRPr="0023222E" w:rsidRDefault="0023222E" w:rsidP="0023222E">
      <w:pPr>
        <w:rPr>
          <w:rFonts w:ascii="Arial" w:hAnsi="Arial" w:cs="Arial"/>
          <w:sz w:val="24"/>
        </w:rPr>
      </w:pPr>
    </w:p>
    <w:p w14:paraId="3CF5F92F" w14:textId="77777777" w:rsidR="0023222E" w:rsidRPr="0023222E" w:rsidRDefault="0023222E" w:rsidP="0023222E">
      <w:pPr>
        <w:rPr>
          <w:rFonts w:ascii="Arial" w:hAnsi="Arial" w:cs="Arial"/>
          <w:sz w:val="24"/>
        </w:rPr>
      </w:pPr>
    </w:p>
    <w:p w14:paraId="4365430F" w14:textId="77777777" w:rsidR="0069334D" w:rsidRPr="0023222E" w:rsidRDefault="0069334D" w:rsidP="0069334D">
      <w:pPr>
        <w:keepNext/>
        <w:keepLines/>
        <w:spacing w:before="40" w:after="0"/>
        <w:jc w:val="center"/>
        <w:outlineLvl w:val="1"/>
        <w:rPr>
          <w:rFonts w:ascii="Arial" w:eastAsiaTheme="majorEastAsia" w:hAnsi="Arial" w:cs="Arial"/>
          <w:b/>
          <w:sz w:val="28"/>
          <w:szCs w:val="26"/>
        </w:rPr>
      </w:pPr>
      <w:bookmarkStart w:id="81" w:name="_Toc45675406"/>
      <w:r>
        <w:rPr>
          <w:rFonts w:ascii="Arial" w:eastAsiaTheme="majorEastAsia" w:hAnsi="Arial" w:cs="Arial"/>
          <w:b/>
          <w:sz w:val="32"/>
          <w:szCs w:val="26"/>
        </w:rPr>
        <w:lastRenderedPageBreak/>
        <w:t>FICHA DE INDICADORES</w:t>
      </w:r>
      <w:bookmarkEnd w:id="81"/>
    </w:p>
    <w:p w14:paraId="1ECA7F20" w14:textId="77777777" w:rsidR="006958F1" w:rsidRDefault="006958F1">
      <w:pPr>
        <w:rPr>
          <w:rFonts w:ascii="Arial" w:hAnsi="Arial" w:cs="Arial"/>
          <w:sz w:val="24"/>
        </w:rPr>
      </w:pPr>
    </w:p>
    <w:p w14:paraId="597BBEF2" w14:textId="77777777" w:rsidR="00045ADF" w:rsidRDefault="00F61434" w:rsidP="00045ADF">
      <w:pPr>
        <w:jc w:val="center"/>
        <w:rPr>
          <w:rFonts w:ascii="Arial" w:hAnsi="Arial" w:cs="Arial"/>
          <w:sz w:val="24"/>
        </w:rPr>
      </w:pPr>
      <w:r w:rsidRPr="00F61434">
        <w:rPr>
          <w:noProof/>
          <w:lang w:val="en-US"/>
        </w:rPr>
        <w:drawing>
          <wp:inline distT="0" distB="0" distL="0" distR="0" wp14:anchorId="3337C4D7" wp14:editId="7D8735AE">
            <wp:extent cx="5886450" cy="71247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b="4762"/>
                    <a:stretch/>
                  </pic:blipFill>
                  <pic:spPr bwMode="auto">
                    <a:xfrm>
                      <a:off x="0" y="0"/>
                      <a:ext cx="5887118" cy="7125509"/>
                    </a:xfrm>
                    <a:prstGeom prst="rect">
                      <a:avLst/>
                    </a:prstGeom>
                    <a:noFill/>
                    <a:ln>
                      <a:noFill/>
                    </a:ln>
                    <a:extLst>
                      <a:ext uri="{53640926-AAD7-44D8-BBD7-CCE9431645EC}">
                        <a14:shadowObscured xmlns:a14="http://schemas.microsoft.com/office/drawing/2010/main"/>
                      </a:ext>
                    </a:extLst>
                  </pic:spPr>
                </pic:pic>
              </a:graphicData>
            </a:graphic>
          </wp:inline>
        </w:drawing>
      </w:r>
    </w:p>
    <w:p w14:paraId="7B593F53" w14:textId="77777777" w:rsidR="00045ADF" w:rsidRDefault="00045ADF">
      <w:pPr>
        <w:rPr>
          <w:rFonts w:ascii="Arial" w:hAnsi="Arial" w:cs="Arial"/>
          <w:sz w:val="24"/>
        </w:rPr>
      </w:pPr>
    </w:p>
    <w:p w14:paraId="29DF4532" w14:textId="77777777" w:rsidR="00045ADF" w:rsidRDefault="00045ADF">
      <w:pPr>
        <w:rPr>
          <w:rFonts w:ascii="Arial" w:hAnsi="Arial" w:cs="Arial"/>
          <w:sz w:val="24"/>
        </w:rPr>
      </w:pPr>
    </w:p>
    <w:p w14:paraId="756E5452" w14:textId="77777777" w:rsidR="00F61434" w:rsidRDefault="00F61434" w:rsidP="00F61434">
      <w:pPr>
        <w:jc w:val="both"/>
        <w:rPr>
          <w:rFonts w:ascii="Arial" w:hAnsi="Arial" w:cs="Arial"/>
          <w:sz w:val="24"/>
        </w:rPr>
      </w:pPr>
      <w:r w:rsidRPr="00F61434">
        <w:rPr>
          <w:noProof/>
          <w:lang w:val="en-US"/>
        </w:rPr>
        <w:lastRenderedPageBreak/>
        <w:drawing>
          <wp:inline distT="0" distB="0" distL="0" distR="0" wp14:anchorId="472362A6" wp14:editId="338C5FAF">
            <wp:extent cx="5819775" cy="7324725"/>
            <wp:effectExtent l="0" t="0" r="952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5">
                      <a:extLst>
                        <a:ext uri="{28A0092B-C50C-407E-A947-70E740481C1C}">
                          <a14:useLocalDpi xmlns:a14="http://schemas.microsoft.com/office/drawing/2010/main" val="0"/>
                        </a:ext>
                      </a:extLst>
                    </a:blip>
                    <a:srcRect b="4480"/>
                    <a:stretch/>
                  </pic:blipFill>
                  <pic:spPr bwMode="auto">
                    <a:xfrm>
                      <a:off x="0" y="0"/>
                      <a:ext cx="5820434" cy="7325555"/>
                    </a:xfrm>
                    <a:prstGeom prst="rect">
                      <a:avLst/>
                    </a:prstGeom>
                    <a:noFill/>
                    <a:ln>
                      <a:noFill/>
                    </a:ln>
                    <a:extLst>
                      <a:ext uri="{53640926-AAD7-44D8-BBD7-CCE9431645EC}">
                        <a14:shadowObscured xmlns:a14="http://schemas.microsoft.com/office/drawing/2010/main"/>
                      </a:ext>
                    </a:extLst>
                  </pic:spPr>
                </pic:pic>
              </a:graphicData>
            </a:graphic>
          </wp:inline>
        </w:drawing>
      </w:r>
    </w:p>
    <w:p w14:paraId="24A5C0BB" w14:textId="77777777" w:rsidR="00F61434" w:rsidRDefault="00F61434" w:rsidP="00F61434">
      <w:pPr>
        <w:jc w:val="both"/>
        <w:rPr>
          <w:rFonts w:ascii="Arial" w:hAnsi="Arial" w:cs="Arial"/>
          <w:sz w:val="24"/>
        </w:rPr>
      </w:pPr>
    </w:p>
    <w:p w14:paraId="05DF91FD" w14:textId="77777777" w:rsidR="00F61434" w:rsidRDefault="00F61434" w:rsidP="00F61434">
      <w:pPr>
        <w:jc w:val="both"/>
        <w:rPr>
          <w:rFonts w:ascii="Arial" w:hAnsi="Arial" w:cs="Arial"/>
          <w:sz w:val="24"/>
        </w:rPr>
      </w:pPr>
    </w:p>
    <w:p w14:paraId="6CF05865" w14:textId="77777777" w:rsidR="00F61434" w:rsidRDefault="00F61434" w:rsidP="00F61434">
      <w:pPr>
        <w:jc w:val="both"/>
        <w:rPr>
          <w:rFonts w:ascii="Arial" w:hAnsi="Arial" w:cs="Arial"/>
          <w:sz w:val="24"/>
        </w:rPr>
      </w:pPr>
    </w:p>
    <w:p w14:paraId="5B7C1174" w14:textId="77777777" w:rsidR="00045ADF" w:rsidRDefault="00F61434">
      <w:pPr>
        <w:rPr>
          <w:rFonts w:ascii="Arial" w:hAnsi="Arial" w:cs="Arial"/>
          <w:sz w:val="24"/>
        </w:rPr>
      </w:pPr>
      <w:r w:rsidRPr="00F61434">
        <w:rPr>
          <w:noProof/>
          <w:lang w:val="en-US"/>
        </w:rPr>
        <w:lastRenderedPageBreak/>
        <w:drawing>
          <wp:inline distT="0" distB="0" distL="0" distR="0" wp14:anchorId="2B3F8D33" wp14:editId="4018A216">
            <wp:extent cx="5972175" cy="7753350"/>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a:extLst>
                        <a:ext uri="{28A0092B-C50C-407E-A947-70E740481C1C}">
                          <a14:useLocalDpi xmlns:a14="http://schemas.microsoft.com/office/drawing/2010/main" val="0"/>
                        </a:ext>
                      </a:extLst>
                    </a:blip>
                    <a:srcRect b="4266"/>
                    <a:stretch/>
                  </pic:blipFill>
                  <pic:spPr bwMode="auto">
                    <a:xfrm>
                      <a:off x="0" y="0"/>
                      <a:ext cx="5972852" cy="7754229"/>
                    </a:xfrm>
                    <a:prstGeom prst="rect">
                      <a:avLst/>
                    </a:prstGeom>
                    <a:noFill/>
                    <a:ln>
                      <a:noFill/>
                    </a:ln>
                    <a:extLst>
                      <a:ext uri="{53640926-AAD7-44D8-BBD7-CCE9431645EC}">
                        <a14:shadowObscured xmlns:a14="http://schemas.microsoft.com/office/drawing/2010/main"/>
                      </a:ext>
                    </a:extLst>
                  </pic:spPr>
                </pic:pic>
              </a:graphicData>
            </a:graphic>
          </wp:inline>
        </w:drawing>
      </w:r>
    </w:p>
    <w:p w14:paraId="41B6653C" w14:textId="77777777" w:rsidR="00045ADF" w:rsidRDefault="00045ADF">
      <w:pPr>
        <w:rPr>
          <w:rFonts w:ascii="Arial" w:hAnsi="Arial" w:cs="Arial"/>
          <w:sz w:val="24"/>
        </w:rPr>
      </w:pPr>
    </w:p>
    <w:p w14:paraId="0D567D53" w14:textId="1D139199" w:rsidR="00E1754B" w:rsidRDefault="00D604B1">
      <w:pPr>
        <w:rPr>
          <w:rFonts w:ascii="Arial" w:hAnsi="Arial" w:cs="Arial"/>
          <w:sz w:val="24"/>
        </w:rPr>
      </w:pPr>
      <w:r w:rsidRPr="00D604B1">
        <w:rPr>
          <w:noProof/>
        </w:rPr>
        <w:lastRenderedPageBreak/>
        <w:drawing>
          <wp:inline distT="0" distB="0" distL="0" distR="0" wp14:anchorId="5EB1F226" wp14:editId="67F9D61D">
            <wp:extent cx="6410325" cy="760095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16392" cy="7608144"/>
                    </a:xfrm>
                    <a:prstGeom prst="rect">
                      <a:avLst/>
                    </a:prstGeom>
                    <a:noFill/>
                    <a:ln>
                      <a:noFill/>
                    </a:ln>
                  </pic:spPr>
                </pic:pic>
              </a:graphicData>
            </a:graphic>
          </wp:inline>
        </w:drawing>
      </w:r>
      <w:r w:rsidR="00E1754B">
        <w:rPr>
          <w:rFonts w:ascii="Arial" w:hAnsi="Arial" w:cs="Arial"/>
          <w:sz w:val="24"/>
        </w:rPr>
        <w:br w:type="page"/>
      </w:r>
    </w:p>
    <w:p w14:paraId="46C76E9F" w14:textId="77777777" w:rsidR="00136094" w:rsidRDefault="00136094" w:rsidP="00136094">
      <w:pPr>
        <w:jc w:val="center"/>
        <w:rPr>
          <w:rFonts w:ascii="Arial Black" w:hAnsi="Arial Black" w:cs="Arial"/>
          <w:sz w:val="28"/>
          <w:szCs w:val="24"/>
        </w:rPr>
      </w:pPr>
      <w:r>
        <w:rPr>
          <w:rFonts w:ascii="Arial Black" w:hAnsi="Arial Black" w:cs="Arial"/>
          <w:sz w:val="28"/>
          <w:szCs w:val="24"/>
        </w:rPr>
        <w:lastRenderedPageBreak/>
        <w:t>ANOTACIONES</w:t>
      </w:r>
    </w:p>
    <w:p w14:paraId="4B8B2A20" w14:textId="77777777" w:rsidR="00136094" w:rsidRDefault="00136094" w:rsidP="00136094">
      <w:pPr>
        <w:jc w:val="center"/>
        <w:rPr>
          <w:rFonts w:ascii="Arial Black" w:hAnsi="Arial Black" w:cs="Arial"/>
          <w:sz w:val="28"/>
          <w:szCs w:val="24"/>
        </w:rPr>
      </w:pPr>
    </w:p>
    <w:p w14:paraId="4964FA13" w14:textId="77777777" w:rsidR="00136094" w:rsidRDefault="00136094" w:rsidP="009C2737">
      <w:pPr>
        <w:jc w:val="both"/>
        <w:rPr>
          <w:rFonts w:ascii="Arial" w:hAnsi="Arial" w:cs="Arial"/>
          <w:sz w:val="24"/>
        </w:rPr>
      </w:pPr>
      <w:r>
        <w:rPr>
          <w:rFonts w:ascii="Arial" w:hAnsi="Arial" w:cs="Arial"/>
          <w:sz w:val="24"/>
        </w:rPr>
        <w:t>En referencia a las observaciones y ficha de Opinión Técnica sobre los instrumentos de Planificación y Programación Institucional: PEI, POM, 2021-2025 y POA 2021, de la Secretaría Privada de la Presidencia, adjuntas mediante oficio SPPD-052-05-2020 de fecha 23 de junio de 2020, se pudo verificar que el hecho que la Secretaría Privada de la Presidencia no cuenta con un Resultado definido y que esto incidió en la calificación que se obtuvo de los Planes Institucionales; se realizó un análisis, determinando lo siguiente:</w:t>
      </w:r>
    </w:p>
    <w:p w14:paraId="380797FA" w14:textId="481C19EF" w:rsidR="00136094" w:rsidRDefault="007D4950" w:rsidP="009C2737">
      <w:pPr>
        <w:pStyle w:val="Prrafodelista"/>
        <w:numPr>
          <w:ilvl w:val="0"/>
          <w:numId w:val="8"/>
        </w:numPr>
        <w:jc w:val="both"/>
        <w:rPr>
          <w:rFonts w:ascii="Arial" w:hAnsi="Arial" w:cs="Arial"/>
          <w:sz w:val="24"/>
        </w:rPr>
      </w:pPr>
      <w:r>
        <w:rPr>
          <w:rFonts w:ascii="Arial" w:hAnsi="Arial" w:cs="Arial"/>
          <w:sz w:val="24"/>
        </w:rPr>
        <w:t>El artículo 38 del Reglamento de la Ley Orgánica del Presupuesto, Acuerdo Gubernativo 540-2013, establece que “…El ciudadano y el logro alcanzado en su favor, es el principio fundamental y el eje articulador de la gestión por resultados del presupuesto público…”.</w:t>
      </w:r>
    </w:p>
    <w:p w14:paraId="791BBD30" w14:textId="19092CBE" w:rsidR="007D4950" w:rsidRDefault="007D4950" w:rsidP="009C2737">
      <w:pPr>
        <w:pStyle w:val="Prrafodelista"/>
        <w:numPr>
          <w:ilvl w:val="0"/>
          <w:numId w:val="8"/>
        </w:numPr>
        <w:jc w:val="both"/>
        <w:rPr>
          <w:rFonts w:ascii="Arial" w:hAnsi="Arial" w:cs="Arial"/>
          <w:sz w:val="24"/>
        </w:rPr>
      </w:pPr>
      <w:r>
        <w:rPr>
          <w:rFonts w:ascii="Arial" w:hAnsi="Arial" w:cs="Arial"/>
          <w:sz w:val="24"/>
        </w:rPr>
        <w:t>La Guía Conceptual de Planificación y Presupuesto por Resultados para el Sector Público de Guatemala, establece que la Gestión por Resultados (</w:t>
      </w:r>
      <w:proofErr w:type="spellStart"/>
      <w:r>
        <w:rPr>
          <w:rFonts w:ascii="Arial" w:hAnsi="Arial" w:cs="Arial"/>
          <w:sz w:val="24"/>
        </w:rPr>
        <w:t>GpR</w:t>
      </w:r>
      <w:proofErr w:type="spellEnd"/>
      <w:r>
        <w:rPr>
          <w:rFonts w:ascii="Arial" w:hAnsi="Arial" w:cs="Arial"/>
          <w:sz w:val="24"/>
        </w:rPr>
        <w:t xml:space="preserve">), debe centrar su atención en el ciudadano y las necesidades que éste valora para su desarrollo; y que la </w:t>
      </w:r>
      <w:proofErr w:type="spellStart"/>
      <w:r>
        <w:rPr>
          <w:rFonts w:ascii="Arial" w:hAnsi="Arial" w:cs="Arial"/>
          <w:sz w:val="24"/>
        </w:rPr>
        <w:t>GpR</w:t>
      </w:r>
      <w:proofErr w:type="spellEnd"/>
      <w:r>
        <w:rPr>
          <w:rFonts w:ascii="Arial" w:hAnsi="Arial" w:cs="Arial"/>
          <w:sz w:val="24"/>
        </w:rPr>
        <w:t xml:space="preserve"> busca que las instituciones públicas aumenten el valor que aportan a la ciudadanía por medio de la mejora continua de la entrega de los productos que trasladan a la sociedad, de modo que generen cambios positivos y sostenibles a largo plazo en las condiciones de vida del ciudadano.</w:t>
      </w:r>
    </w:p>
    <w:p w14:paraId="10063C6F" w14:textId="3005219C" w:rsidR="007D4950" w:rsidRDefault="007D4950" w:rsidP="009C2737">
      <w:pPr>
        <w:pStyle w:val="Prrafodelista"/>
        <w:numPr>
          <w:ilvl w:val="0"/>
          <w:numId w:val="8"/>
        </w:numPr>
        <w:jc w:val="both"/>
        <w:rPr>
          <w:rFonts w:ascii="Arial" w:hAnsi="Arial" w:cs="Arial"/>
          <w:sz w:val="24"/>
        </w:rPr>
      </w:pPr>
      <w:r>
        <w:rPr>
          <w:rFonts w:ascii="Arial" w:hAnsi="Arial" w:cs="Arial"/>
          <w:sz w:val="24"/>
        </w:rPr>
        <w:t xml:space="preserve">La Guía Conceptual mencionada anteriormente, establece que la </w:t>
      </w:r>
      <w:proofErr w:type="spellStart"/>
      <w:r>
        <w:rPr>
          <w:rFonts w:ascii="Arial" w:hAnsi="Arial" w:cs="Arial"/>
          <w:sz w:val="24"/>
        </w:rPr>
        <w:t>GpR</w:t>
      </w:r>
      <w:proofErr w:type="spellEnd"/>
      <w:r>
        <w:rPr>
          <w:rFonts w:ascii="Arial" w:hAnsi="Arial" w:cs="Arial"/>
          <w:sz w:val="24"/>
        </w:rPr>
        <w:t xml:space="preserve"> se concreta en la satisfacción de las necesidades del ciudadano, para lo cual, es determinante realizar esfuerzos para formular resultados estratégicos, y parte de la premisa que un resultado se formula pensando en el ciudadano y que el producto es entregado por el Estado al ciudadano.</w:t>
      </w:r>
    </w:p>
    <w:p w14:paraId="4FE72048" w14:textId="46A48999" w:rsidR="007D4950" w:rsidRDefault="007D4950" w:rsidP="009C2737">
      <w:pPr>
        <w:jc w:val="both"/>
        <w:rPr>
          <w:rFonts w:ascii="Arial" w:hAnsi="Arial" w:cs="Arial"/>
          <w:sz w:val="24"/>
          <w:lang w:val="es-MX"/>
        </w:rPr>
      </w:pPr>
      <w:r>
        <w:rPr>
          <w:rFonts w:ascii="Arial" w:hAnsi="Arial" w:cs="Arial"/>
          <w:sz w:val="24"/>
        </w:rPr>
        <w:t>Derivado de lo anterior, en el Plan Estratégico Institucional -PEI- 2021-2025 presentado el 30 de abril 2020, a la Secretaría de Planificación y Programación de la Presidencia, mediante oficio DSP-SPP-029-2020/</w:t>
      </w:r>
      <w:proofErr w:type="spellStart"/>
      <w:r>
        <w:rPr>
          <w:rFonts w:ascii="Arial" w:hAnsi="Arial" w:cs="Arial"/>
          <w:sz w:val="24"/>
        </w:rPr>
        <w:t>lfrs</w:t>
      </w:r>
      <w:proofErr w:type="spellEnd"/>
      <w:r>
        <w:rPr>
          <w:rFonts w:ascii="Arial" w:hAnsi="Arial" w:cs="Arial"/>
          <w:sz w:val="24"/>
        </w:rPr>
        <w:t>, en su marco legal</w:t>
      </w:r>
      <w:r w:rsidR="009C2737">
        <w:rPr>
          <w:rFonts w:ascii="Arial" w:hAnsi="Arial" w:cs="Arial"/>
          <w:sz w:val="24"/>
        </w:rPr>
        <w:t xml:space="preserve"> se</w:t>
      </w:r>
      <w:r>
        <w:rPr>
          <w:rFonts w:ascii="Arial" w:hAnsi="Arial" w:cs="Arial"/>
          <w:sz w:val="24"/>
        </w:rPr>
        <w:t xml:space="preserve"> </w:t>
      </w:r>
      <w:r w:rsidR="009C2737" w:rsidRPr="009C2737">
        <w:rPr>
          <w:rFonts w:ascii="Arial" w:hAnsi="Arial" w:cs="Arial"/>
          <w:sz w:val="24"/>
          <w:lang w:val="es-MX"/>
        </w:rPr>
        <w:t>enmarca el rol de la Secretaría Privada de la Presidencia, como ente de apoyo directo del Presidente de la República y apoyo a la gestión o trámite de los asuntos expuestos por la población</w:t>
      </w:r>
      <w:r w:rsidR="009C2737">
        <w:rPr>
          <w:rFonts w:ascii="Arial" w:hAnsi="Arial" w:cs="Arial"/>
          <w:sz w:val="24"/>
          <w:lang w:val="es-MX"/>
        </w:rPr>
        <w:t>, por lo que es una institución que genera producción que no se entrega al ciudadano, en función a que está dirigida directamente al Presidente de la República de Guatemala, ya que sus funciones son gestiones de apoyo directo y administrativo</w:t>
      </w:r>
      <w:r w:rsidR="00F26E41">
        <w:rPr>
          <w:rFonts w:ascii="Arial" w:hAnsi="Arial" w:cs="Arial"/>
          <w:sz w:val="24"/>
          <w:lang w:val="es-MX"/>
        </w:rPr>
        <w:t>, por lo que no define Resultados en virtud que un resultado se formula pensando en el ciudadano.</w:t>
      </w:r>
    </w:p>
    <w:p w14:paraId="313F87A0" w14:textId="515EF8A9" w:rsidR="00F26E41" w:rsidRDefault="00F26E41" w:rsidP="009C2737">
      <w:pPr>
        <w:jc w:val="both"/>
        <w:rPr>
          <w:rFonts w:ascii="Arial" w:hAnsi="Arial" w:cs="Arial"/>
          <w:sz w:val="24"/>
          <w:lang w:val="es-MX"/>
        </w:rPr>
      </w:pPr>
      <w:r>
        <w:rPr>
          <w:rFonts w:ascii="Arial" w:hAnsi="Arial" w:cs="Arial"/>
          <w:sz w:val="24"/>
          <w:lang w:val="es-MX"/>
        </w:rPr>
        <w:t xml:space="preserve">No </w:t>
      </w:r>
      <w:r w:rsidR="00940709">
        <w:rPr>
          <w:rFonts w:ascii="Arial" w:hAnsi="Arial" w:cs="Arial"/>
          <w:sz w:val="24"/>
          <w:lang w:val="es-MX"/>
        </w:rPr>
        <w:t>obstante,</w:t>
      </w:r>
      <w:r>
        <w:rPr>
          <w:rFonts w:ascii="Arial" w:hAnsi="Arial" w:cs="Arial"/>
          <w:sz w:val="24"/>
          <w:lang w:val="es-MX"/>
        </w:rPr>
        <w:t xml:space="preserve"> </w:t>
      </w:r>
      <w:r w:rsidR="000F2D4D">
        <w:rPr>
          <w:rFonts w:ascii="Arial" w:hAnsi="Arial" w:cs="Arial"/>
          <w:sz w:val="24"/>
          <w:lang w:val="es-MX"/>
        </w:rPr>
        <w:t xml:space="preserve">lo anterior, la Secretaría Privada de la Presidencia realiza sus funciones atendiendo la metodología del presupuesto por resultados, manteniendo la consistencia con la técnica del presupuesto por programas. Para lo cual define los productos y subproductos que contribuyen al logro de sus objetivos y metas </w:t>
      </w:r>
      <w:r w:rsidR="000F2D4D">
        <w:rPr>
          <w:rFonts w:ascii="Arial" w:hAnsi="Arial" w:cs="Arial"/>
          <w:sz w:val="24"/>
          <w:lang w:val="es-MX"/>
        </w:rPr>
        <w:lastRenderedPageBreak/>
        <w:t>definidas, atendiendo los lineamientos que para el efecto establece la Guía Conceptual de Planificación y Presupuesto por Resultados para el Sector Público de Guatemala, así como los lineamientos establecidos por la Secretaría de Planificación y Programación de la Presidencia y el Ministerio de Finanzas Públicas. Adicionalmente, para la implementación de acciones institucionales, utiliza como base el Catálogo de Insumos que para el efecto pone a disposición el Ministerio de Finanzas Públicas, para la planificación, programación, formulación, ejecución y evaluación del presupuesto asignado a la Secretaría Privada de la Presidencia.</w:t>
      </w:r>
    </w:p>
    <w:p w14:paraId="05A69600" w14:textId="1C0231EF" w:rsidR="000F2D4D" w:rsidRDefault="000F2D4D" w:rsidP="009C2737">
      <w:pPr>
        <w:jc w:val="both"/>
        <w:rPr>
          <w:rFonts w:ascii="Arial" w:hAnsi="Arial" w:cs="Arial"/>
          <w:sz w:val="24"/>
          <w:lang w:val="es-MX"/>
        </w:rPr>
      </w:pPr>
      <w:r>
        <w:rPr>
          <w:rFonts w:ascii="Arial" w:hAnsi="Arial" w:cs="Arial"/>
          <w:sz w:val="24"/>
          <w:lang w:val="es-MX"/>
        </w:rPr>
        <w:t>Por lo anterior se solicita su apoyo, a efecto que la Secretaría de Planificación y Programación de la Presidencia en coordinación con el Ministerio de Finanzas Públicas, realicen el análisis al caso y emita Dictamen, para determinar si tomando en cuenta los argumentos descritos, corresponde definir un Resultado y de ser así, se reitera lo indicado en el cuadro adjunto, respecto a lo siguiente:</w:t>
      </w:r>
    </w:p>
    <w:p w14:paraId="1B4270FF" w14:textId="5208CDA1" w:rsidR="000F2D4D" w:rsidRDefault="000F2D4D" w:rsidP="000F2D4D">
      <w:pPr>
        <w:pStyle w:val="Prrafodelista"/>
        <w:numPr>
          <w:ilvl w:val="0"/>
          <w:numId w:val="9"/>
        </w:numPr>
        <w:jc w:val="both"/>
        <w:rPr>
          <w:rFonts w:ascii="Arial" w:hAnsi="Arial" w:cs="Arial"/>
          <w:sz w:val="24"/>
          <w:lang w:val="es-MX"/>
        </w:rPr>
      </w:pPr>
      <w:r>
        <w:rPr>
          <w:rFonts w:ascii="Arial" w:hAnsi="Arial" w:cs="Arial"/>
          <w:sz w:val="24"/>
          <w:lang w:val="es-MX"/>
        </w:rPr>
        <w:t xml:space="preserve">Se solicita asesoría y acompañamiento de la Secretaría de Planificación y Programación de la Presidencia, para iniciar con la formulación de resultados a través de desarrollo de las etapas de Planificación y Presupuesto por Resultados aplicables, según la Guía Conceptual de Planificación y Presupuesto por Resultados para el Sector Público de Guatemala, elaborada por </w:t>
      </w:r>
      <w:r w:rsidR="00940709">
        <w:rPr>
          <w:rFonts w:ascii="Arial" w:hAnsi="Arial" w:cs="Arial"/>
          <w:sz w:val="24"/>
          <w:lang w:val="es-MX"/>
        </w:rPr>
        <w:t>el Ministerio de Finanzas Públicas y la Secretaría de Planificación y Programación de la Presidencia.</w:t>
      </w:r>
    </w:p>
    <w:p w14:paraId="01DB383B" w14:textId="0F3792DC" w:rsidR="00940709" w:rsidRDefault="00940709" w:rsidP="000F2D4D">
      <w:pPr>
        <w:pStyle w:val="Prrafodelista"/>
        <w:numPr>
          <w:ilvl w:val="0"/>
          <w:numId w:val="9"/>
        </w:numPr>
        <w:jc w:val="both"/>
        <w:rPr>
          <w:rFonts w:ascii="Arial" w:hAnsi="Arial" w:cs="Arial"/>
          <w:sz w:val="24"/>
          <w:lang w:val="es-MX"/>
        </w:rPr>
      </w:pPr>
      <w:r>
        <w:rPr>
          <w:rFonts w:ascii="Arial" w:hAnsi="Arial" w:cs="Arial"/>
          <w:sz w:val="24"/>
          <w:lang w:val="es-MX"/>
        </w:rPr>
        <w:t xml:space="preserve">A la vez, se solicita que el acompañamiento </w:t>
      </w:r>
      <w:r w:rsidR="00A078F4">
        <w:rPr>
          <w:rFonts w:ascii="Arial" w:hAnsi="Arial" w:cs="Arial"/>
          <w:sz w:val="24"/>
          <w:lang w:val="es-MX"/>
        </w:rPr>
        <w:t xml:space="preserve">se brinde en coordinación con el Ministerio de Finanzas Públicas, en función a la vinculación Plan-presupuesto, establecida en el Artículo 8 de la Ley Orgánica del Presupuesto, Decreto Número 101-97; y, a la literal d) del Artículo 14 de la Ley del Organismo Ejecutivo, Decreto Número 114-97, el cual establece que la Secretaría de Planificación y Programación de la Presidencia asume las siguientes funciones: “…Elaborar conjuntamente con el Ministerio de Finanzas Públicas los procedimientos más adecuados para lograr </w:t>
      </w:r>
      <w:r w:rsidR="009F067E">
        <w:rPr>
          <w:rFonts w:ascii="Arial" w:hAnsi="Arial" w:cs="Arial"/>
          <w:sz w:val="24"/>
          <w:lang w:val="es-MX"/>
        </w:rPr>
        <w:t>la coordinación y la armonización de los planes y proyectos anuales y multianuales del sector público con los correspondientes presupuestos anuales y multianuales…”</w:t>
      </w:r>
    </w:p>
    <w:p w14:paraId="1370D58E" w14:textId="6ABD73F6" w:rsidR="009F067E" w:rsidRPr="009F067E" w:rsidRDefault="009F067E" w:rsidP="009F067E">
      <w:pPr>
        <w:jc w:val="both"/>
        <w:rPr>
          <w:rFonts w:ascii="Arial" w:hAnsi="Arial" w:cs="Arial"/>
          <w:sz w:val="24"/>
          <w:lang w:val="es-MX"/>
        </w:rPr>
      </w:pPr>
      <w:r>
        <w:rPr>
          <w:rFonts w:ascii="Arial" w:hAnsi="Arial" w:cs="Arial"/>
          <w:sz w:val="24"/>
          <w:lang w:val="es-MX"/>
        </w:rPr>
        <w:t>En relación a las observaciones realizadas sobre la definición de los productos y subproductos, según se indica en las respuestas contenidas en el cuadro adjunto, se solicita su apoyo en el sentido de que se indiquen las observaciones concretas sobre los productos definidos por la Secretaría Privada de la Presidencia, a efecto de que esta Secretaría pueda consensuar los cambios propuestos por SEGEPLAN con la Dirección Técnica del Presupuesto -DTP- del Ministerio de Finanzas Públicas, en función de que es dicha Dirección quien avala la creación de los mismos, los cuales fueron consensuados oportunamente con la -DTP-.</w:t>
      </w:r>
    </w:p>
    <w:p w14:paraId="7EEC3406" w14:textId="77777777" w:rsidR="000F2D4D" w:rsidRPr="007D4950" w:rsidRDefault="000F2D4D" w:rsidP="009C2737">
      <w:pPr>
        <w:jc w:val="both"/>
        <w:rPr>
          <w:rFonts w:ascii="Arial" w:hAnsi="Arial" w:cs="Arial"/>
          <w:sz w:val="24"/>
        </w:rPr>
      </w:pPr>
    </w:p>
    <w:p w14:paraId="2D1DD326" w14:textId="77777777" w:rsidR="00045ADF" w:rsidRDefault="00045ADF">
      <w:pPr>
        <w:rPr>
          <w:rFonts w:ascii="Arial" w:hAnsi="Arial" w:cs="Arial"/>
          <w:sz w:val="24"/>
        </w:rPr>
      </w:pPr>
    </w:p>
    <w:p w14:paraId="4A129A6A" w14:textId="77777777" w:rsidR="0023222E" w:rsidRDefault="0023222E" w:rsidP="0023222E">
      <w:pPr>
        <w:rPr>
          <w:rFonts w:ascii="Arial" w:hAnsi="Arial" w:cs="Arial"/>
          <w:sz w:val="24"/>
        </w:rPr>
      </w:pPr>
    </w:p>
    <w:p w14:paraId="46BAB65D" w14:textId="77777777" w:rsidR="003371E8" w:rsidRDefault="003371E8" w:rsidP="0023222E">
      <w:pPr>
        <w:rPr>
          <w:rFonts w:ascii="Arial" w:hAnsi="Arial" w:cs="Arial"/>
          <w:sz w:val="24"/>
        </w:rPr>
      </w:pPr>
    </w:p>
    <w:p w14:paraId="03F2F02C" w14:textId="77777777" w:rsidR="003371E8" w:rsidRPr="0023222E" w:rsidRDefault="003371E8" w:rsidP="0023222E">
      <w:pPr>
        <w:rPr>
          <w:rFonts w:ascii="Arial" w:hAnsi="Arial" w:cs="Arial"/>
          <w:sz w:val="24"/>
        </w:rPr>
      </w:pPr>
    </w:p>
    <w:p w14:paraId="19F4680E" w14:textId="4A567785" w:rsidR="0023222E" w:rsidRDefault="0023222E" w:rsidP="0023222E">
      <w:pPr>
        <w:rPr>
          <w:rFonts w:ascii="Arial" w:hAnsi="Arial" w:cs="Arial"/>
          <w:sz w:val="24"/>
        </w:rPr>
      </w:pPr>
    </w:p>
    <w:p w14:paraId="723411C4" w14:textId="30C482CB" w:rsidR="009A0201" w:rsidRDefault="009A0201" w:rsidP="0023222E">
      <w:pPr>
        <w:rPr>
          <w:rFonts w:ascii="Arial" w:hAnsi="Arial" w:cs="Arial"/>
          <w:sz w:val="24"/>
        </w:rPr>
      </w:pPr>
    </w:p>
    <w:p w14:paraId="7DDA7132" w14:textId="403587FF" w:rsidR="009A0201" w:rsidRDefault="009A0201" w:rsidP="0023222E">
      <w:pPr>
        <w:rPr>
          <w:rFonts w:ascii="Arial" w:hAnsi="Arial" w:cs="Arial"/>
          <w:sz w:val="24"/>
        </w:rPr>
      </w:pPr>
    </w:p>
    <w:p w14:paraId="60AF0CCA" w14:textId="368A8257" w:rsidR="009A0201" w:rsidRDefault="009A0201" w:rsidP="0023222E">
      <w:pPr>
        <w:rPr>
          <w:rFonts w:ascii="Arial" w:hAnsi="Arial" w:cs="Arial"/>
          <w:sz w:val="24"/>
        </w:rPr>
      </w:pPr>
    </w:p>
    <w:p w14:paraId="5048B109" w14:textId="77777777" w:rsidR="0023222E" w:rsidRPr="0023222E" w:rsidRDefault="0023222E" w:rsidP="0023222E">
      <w:pPr>
        <w:rPr>
          <w:rFonts w:ascii="Arial" w:hAnsi="Arial" w:cs="Arial"/>
          <w:sz w:val="24"/>
        </w:rPr>
      </w:pPr>
    </w:p>
    <w:p w14:paraId="0FBC78D8" w14:textId="24D38103" w:rsidR="0023222E" w:rsidRPr="0023222E" w:rsidRDefault="0023222E" w:rsidP="0023222E">
      <w:pPr>
        <w:keepNext/>
        <w:keepLines/>
        <w:spacing w:before="480" w:after="0" w:line="276" w:lineRule="auto"/>
        <w:jc w:val="center"/>
        <w:outlineLvl w:val="0"/>
        <w:rPr>
          <w:rFonts w:ascii="Arial Black" w:eastAsiaTheme="majorEastAsia" w:hAnsi="Arial Black" w:cstheme="majorBidi"/>
          <w:b/>
          <w:bCs/>
          <w:sz w:val="36"/>
          <w:szCs w:val="28"/>
        </w:rPr>
      </w:pPr>
      <w:bookmarkStart w:id="82" w:name="_Toc487671550"/>
      <w:bookmarkStart w:id="83" w:name="_Toc45675407"/>
      <w:r w:rsidRPr="0023222E">
        <w:rPr>
          <w:rFonts w:ascii="Arial Black" w:eastAsiaTheme="majorEastAsia" w:hAnsi="Arial Black" w:cstheme="majorBidi"/>
          <w:b/>
          <w:bCs/>
          <w:sz w:val="36"/>
          <w:szCs w:val="28"/>
        </w:rPr>
        <w:t xml:space="preserve">INSTRUMENTOS DE PLANIFICACIÓN OPERATIVA ANUAL </w:t>
      </w:r>
      <w:r w:rsidRPr="0023222E">
        <w:rPr>
          <w:rFonts w:ascii="Arial Black" w:eastAsiaTheme="majorEastAsia" w:hAnsi="Arial Black" w:cstheme="majorBidi"/>
          <w:b/>
          <w:bCs/>
          <w:sz w:val="36"/>
          <w:szCs w:val="28"/>
        </w:rPr>
        <w:br/>
        <w:t>EJERCICIO FISCAL 20</w:t>
      </w:r>
      <w:bookmarkEnd w:id="82"/>
      <w:r w:rsidR="00D3015A">
        <w:rPr>
          <w:rFonts w:ascii="Arial Black" w:eastAsiaTheme="majorEastAsia" w:hAnsi="Arial Black" w:cstheme="majorBidi"/>
          <w:b/>
          <w:bCs/>
          <w:sz w:val="36"/>
          <w:szCs w:val="28"/>
        </w:rPr>
        <w:t>2</w:t>
      </w:r>
      <w:r w:rsidR="00504766">
        <w:rPr>
          <w:rFonts w:ascii="Arial Black" w:eastAsiaTheme="majorEastAsia" w:hAnsi="Arial Black" w:cstheme="majorBidi"/>
          <w:b/>
          <w:bCs/>
          <w:sz w:val="36"/>
          <w:szCs w:val="28"/>
        </w:rPr>
        <w:t>1</w:t>
      </w:r>
      <w:bookmarkEnd w:id="83"/>
    </w:p>
    <w:p w14:paraId="4C74B063" w14:textId="77777777" w:rsidR="0023222E" w:rsidRPr="0023222E" w:rsidRDefault="0023222E" w:rsidP="0023222E">
      <w:pPr>
        <w:rPr>
          <w:rFonts w:ascii="Arial" w:hAnsi="Arial" w:cs="Arial"/>
          <w:sz w:val="24"/>
        </w:rPr>
      </w:pPr>
    </w:p>
    <w:p w14:paraId="339FAF77" w14:textId="77777777" w:rsidR="0023222E" w:rsidRPr="0023222E" w:rsidRDefault="0023222E" w:rsidP="0023222E">
      <w:pPr>
        <w:rPr>
          <w:rFonts w:ascii="Arial" w:hAnsi="Arial" w:cs="Arial"/>
          <w:sz w:val="24"/>
        </w:rPr>
      </w:pPr>
    </w:p>
    <w:p w14:paraId="101B387B" w14:textId="77777777" w:rsidR="0023222E" w:rsidRPr="0023222E" w:rsidRDefault="0023222E" w:rsidP="0023222E">
      <w:pPr>
        <w:rPr>
          <w:rFonts w:ascii="Arial" w:hAnsi="Arial" w:cs="Arial"/>
          <w:sz w:val="24"/>
        </w:rPr>
      </w:pPr>
    </w:p>
    <w:p w14:paraId="7F528EC3" w14:textId="77777777" w:rsidR="0023222E" w:rsidRPr="0023222E" w:rsidRDefault="0023222E" w:rsidP="0023222E">
      <w:pPr>
        <w:rPr>
          <w:noProof/>
          <w:lang w:eastAsia="es-GT"/>
        </w:rPr>
      </w:pPr>
    </w:p>
    <w:p w14:paraId="1D3BC501" w14:textId="77777777" w:rsidR="0023222E" w:rsidRPr="0023222E" w:rsidRDefault="0023222E" w:rsidP="0023222E">
      <w:pPr>
        <w:rPr>
          <w:noProof/>
          <w:lang w:eastAsia="es-GT"/>
        </w:rPr>
      </w:pPr>
    </w:p>
    <w:p w14:paraId="19017C13" w14:textId="77777777" w:rsidR="0023222E" w:rsidRPr="0023222E" w:rsidRDefault="0023222E" w:rsidP="0023222E">
      <w:pPr>
        <w:rPr>
          <w:noProof/>
          <w:lang w:eastAsia="es-GT"/>
        </w:rPr>
      </w:pPr>
    </w:p>
    <w:p w14:paraId="6901AE08" w14:textId="77777777" w:rsidR="009C772B" w:rsidRDefault="009C772B" w:rsidP="009D730A">
      <w:pPr>
        <w:pStyle w:val="Ttulo1"/>
        <w:tabs>
          <w:tab w:val="center" w:pos="4875"/>
          <w:tab w:val="left" w:pos="7686"/>
        </w:tabs>
        <w:jc w:val="center"/>
      </w:pPr>
    </w:p>
    <w:sectPr w:rsidR="009C772B" w:rsidSect="00DD4C4F">
      <w:headerReference w:type="default" r:id="rId28"/>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8A29B" w14:textId="77777777" w:rsidR="00B854AF" w:rsidRDefault="00B854AF" w:rsidP="00D21D06">
      <w:pPr>
        <w:spacing w:after="0" w:line="240" w:lineRule="auto"/>
      </w:pPr>
      <w:r>
        <w:separator/>
      </w:r>
    </w:p>
  </w:endnote>
  <w:endnote w:type="continuationSeparator" w:id="0">
    <w:p w14:paraId="13A42E6A" w14:textId="77777777" w:rsidR="00B854AF" w:rsidRDefault="00B854AF"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EBDA6" w14:textId="77777777" w:rsidR="00E1754B" w:rsidRDefault="00E1754B">
    <w:pPr>
      <w:pStyle w:val="Piedepgina"/>
    </w:pPr>
    <w:r>
      <w:rPr>
        <w:noProof/>
        <w:lang w:val="en-US"/>
      </w:rPr>
      <w:drawing>
        <wp:anchor distT="0" distB="0" distL="114300" distR="114300" simplePos="0" relativeHeight="251663360" behindDoc="1" locked="0" layoutInCell="1" allowOverlap="1" wp14:anchorId="5442B6FE" wp14:editId="1E7306EA">
          <wp:simplePos x="0" y="0"/>
          <wp:positionH relativeFrom="margin">
            <wp:posOffset>-736600</wp:posOffset>
          </wp:positionH>
          <wp:positionV relativeFrom="margin">
            <wp:posOffset>8314055</wp:posOffset>
          </wp:positionV>
          <wp:extent cx="1238250" cy="626797"/>
          <wp:effectExtent l="0" t="0" r="0" b="190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300000"/>
                            </a14:imgEffect>
                          </a14:imgLayer>
                        </a14:imgProps>
                      </a:ext>
                      <a:ext uri="{28A0092B-C50C-407E-A947-70E740481C1C}">
                        <a14:useLocalDpi xmlns:a14="http://schemas.microsoft.com/office/drawing/2010/main" val="0"/>
                      </a:ext>
                    </a:extLst>
                  </a:blip>
                  <a:srcRect l="26039" t="3949" r="48508" b="87291"/>
                  <a:stretch/>
                </pic:blipFill>
                <pic:spPr bwMode="auto">
                  <a:xfrm>
                    <a:off x="0" y="0"/>
                    <a:ext cx="1238250" cy="6267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AF0AE" w14:textId="77777777" w:rsidR="00B854AF" w:rsidRDefault="00B854AF" w:rsidP="00D21D06">
      <w:pPr>
        <w:spacing w:after="0" w:line="240" w:lineRule="auto"/>
      </w:pPr>
      <w:r>
        <w:separator/>
      </w:r>
    </w:p>
  </w:footnote>
  <w:footnote w:type="continuationSeparator" w:id="0">
    <w:p w14:paraId="21CA52C7" w14:textId="77777777" w:rsidR="00B854AF" w:rsidRDefault="00B854AF"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B76F7" w14:textId="77777777" w:rsidR="00E1754B" w:rsidRDefault="00E1754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849A8" w14:textId="77777777" w:rsidR="00E1754B" w:rsidRDefault="00E1754B">
    <w:pPr>
      <w:pStyle w:val="Encabezado"/>
      <w:jc w:val="right"/>
    </w:pPr>
  </w:p>
  <w:p w14:paraId="4A0E7731" w14:textId="77777777" w:rsidR="00E1754B" w:rsidRDefault="00E1754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46D0A"/>
    <w:multiLevelType w:val="hybridMultilevel"/>
    <w:tmpl w:val="DBC6E78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8974330"/>
    <w:multiLevelType w:val="hybridMultilevel"/>
    <w:tmpl w:val="0BA6655E"/>
    <w:lvl w:ilvl="0" w:tplc="232EEA8C">
      <w:start w:val="1"/>
      <w:numFmt w:val="lowerLetter"/>
      <w:lvlText w:val="%1)"/>
      <w:lvlJc w:val="left"/>
      <w:pPr>
        <w:ind w:left="720" w:hanging="360"/>
      </w:pPr>
      <w:rPr>
        <w:b/>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6"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7"/>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4248D"/>
    <w:rsid w:val="00045ADF"/>
    <w:rsid w:val="000F2D4D"/>
    <w:rsid w:val="000F4033"/>
    <w:rsid w:val="0011009F"/>
    <w:rsid w:val="001319C2"/>
    <w:rsid w:val="00136094"/>
    <w:rsid w:val="00147742"/>
    <w:rsid w:val="00171408"/>
    <w:rsid w:val="001859CA"/>
    <w:rsid w:val="001A25CB"/>
    <w:rsid w:val="001A541E"/>
    <w:rsid w:val="001F5681"/>
    <w:rsid w:val="00227B8E"/>
    <w:rsid w:val="0023222E"/>
    <w:rsid w:val="00286B9C"/>
    <w:rsid w:val="002D4489"/>
    <w:rsid w:val="00313CE1"/>
    <w:rsid w:val="00320B9E"/>
    <w:rsid w:val="003371E8"/>
    <w:rsid w:val="00350CC9"/>
    <w:rsid w:val="00367955"/>
    <w:rsid w:val="003D4F1D"/>
    <w:rsid w:val="003D79C4"/>
    <w:rsid w:val="0046018E"/>
    <w:rsid w:val="004A4E5E"/>
    <w:rsid w:val="004B4EAC"/>
    <w:rsid w:val="004E0FA9"/>
    <w:rsid w:val="004F52BE"/>
    <w:rsid w:val="00504766"/>
    <w:rsid w:val="00523286"/>
    <w:rsid w:val="00557347"/>
    <w:rsid w:val="00564732"/>
    <w:rsid w:val="00580C68"/>
    <w:rsid w:val="00584AB0"/>
    <w:rsid w:val="005D24C0"/>
    <w:rsid w:val="005D3922"/>
    <w:rsid w:val="00657E9C"/>
    <w:rsid w:val="00680A6F"/>
    <w:rsid w:val="0069334D"/>
    <w:rsid w:val="006941D7"/>
    <w:rsid w:val="006958F1"/>
    <w:rsid w:val="006D43F4"/>
    <w:rsid w:val="00735A37"/>
    <w:rsid w:val="007432F7"/>
    <w:rsid w:val="00747E1E"/>
    <w:rsid w:val="007601BD"/>
    <w:rsid w:val="007D4950"/>
    <w:rsid w:val="008962F2"/>
    <w:rsid w:val="008C136E"/>
    <w:rsid w:val="008D0A4D"/>
    <w:rsid w:val="008E1A0C"/>
    <w:rsid w:val="008F1DDD"/>
    <w:rsid w:val="0091586F"/>
    <w:rsid w:val="00940709"/>
    <w:rsid w:val="00973711"/>
    <w:rsid w:val="009815C0"/>
    <w:rsid w:val="009A0201"/>
    <w:rsid w:val="009A3785"/>
    <w:rsid w:val="009C1EF5"/>
    <w:rsid w:val="009C2737"/>
    <w:rsid w:val="009C32AE"/>
    <w:rsid w:val="009C772B"/>
    <w:rsid w:val="009D6409"/>
    <w:rsid w:val="009D730A"/>
    <w:rsid w:val="009E5E3C"/>
    <w:rsid w:val="009F067E"/>
    <w:rsid w:val="009F0CBF"/>
    <w:rsid w:val="00A078F4"/>
    <w:rsid w:val="00A11642"/>
    <w:rsid w:val="00A4017C"/>
    <w:rsid w:val="00A51CD4"/>
    <w:rsid w:val="00A53F62"/>
    <w:rsid w:val="00A766F3"/>
    <w:rsid w:val="00AA1106"/>
    <w:rsid w:val="00AA2981"/>
    <w:rsid w:val="00AD1943"/>
    <w:rsid w:val="00AD1E4A"/>
    <w:rsid w:val="00AD2D40"/>
    <w:rsid w:val="00AE7E39"/>
    <w:rsid w:val="00B166CE"/>
    <w:rsid w:val="00B16FD1"/>
    <w:rsid w:val="00B737B6"/>
    <w:rsid w:val="00B73A3E"/>
    <w:rsid w:val="00B854AF"/>
    <w:rsid w:val="00B93F06"/>
    <w:rsid w:val="00BC6863"/>
    <w:rsid w:val="00BF3E58"/>
    <w:rsid w:val="00C371A9"/>
    <w:rsid w:val="00C730BA"/>
    <w:rsid w:val="00C732A3"/>
    <w:rsid w:val="00C774A2"/>
    <w:rsid w:val="00C807FE"/>
    <w:rsid w:val="00CB33C3"/>
    <w:rsid w:val="00CB62CC"/>
    <w:rsid w:val="00CC3DEA"/>
    <w:rsid w:val="00CE1889"/>
    <w:rsid w:val="00CF7AA9"/>
    <w:rsid w:val="00D12D3E"/>
    <w:rsid w:val="00D157F2"/>
    <w:rsid w:val="00D21D06"/>
    <w:rsid w:val="00D3015A"/>
    <w:rsid w:val="00D604B1"/>
    <w:rsid w:val="00D8202A"/>
    <w:rsid w:val="00DA0719"/>
    <w:rsid w:val="00DB176E"/>
    <w:rsid w:val="00DB618A"/>
    <w:rsid w:val="00DD4C4F"/>
    <w:rsid w:val="00DE6236"/>
    <w:rsid w:val="00DF339C"/>
    <w:rsid w:val="00E11745"/>
    <w:rsid w:val="00E13925"/>
    <w:rsid w:val="00E1754B"/>
    <w:rsid w:val="00E228A6"/>
    <w:rsid w:val="00E50438"/>
    <w:rsid w:val="00E6221D"/>
    <w:rsid w:val="00F26E41"/>
    <w:rsid w:val="00F37E36"/>
    <w:rsid w:val="00F5713A"/>
    <w:rsid w:val="00F61434"/>
    <w:rsid w:val="00FA050A"/>
    <w:rsid w:val="00FA0E2C"/>
    <w:rsid w:val="00FA3145"/>
    <w:rsid w:val="00FF414C"/>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A0149"/>
  <w15:chartTrackingRefBased/>
  <w15:docId w15:val="{6779CB73-8B8C-49A9-BC28-73F007CF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171408"/>
    <w:pPr>
      <w:spacing w:after="100"/>
    </w:pPr>
  </w:style>
  <w:style w:type="paragraph" w:styleId="TDC2">
    <w:name w:val="toc 2"/>
    <w:basedOn w:val="Normal"/>
    <w:next w:val="Normal"/>
    <w:autoRedefine/>
    <w:uiPriority w:val="39"/>
    <w:unhideWhenUsed/>
    <w:rsid w:val="00171408"/>
    <w:pPr>
      <w:spacing w:after="100"/>
      <w:ind w:left="220"/>
    </w:pPr>
  </w:style>
  <w:style w:type="paragraph" w:styleId="TDC3">
    <w:name w:val="toc 3"/>
    <w:basedOn w:val="Normal"/>
    <w:next w:val="Normal"/>
    <w:autoRedefine/>
    <w:uiPriority w:val="39"/>
    <w:unhideWhenUsed/>
    <w:rsid w:val="00171408"/>
    <w:pPr>
      <w:spacing w:after="100"/>
      <w:ind w:left="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6.emf"/><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emf"/><Relationship Id="rId25" Type="http://schemas.openxmlformats.org/officeDocument/2006/relationships/image" Target="media/image13.emf"/><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emf"/><Relationship Id="rId28"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7.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EEB36-286E-46EB-9EDA-37070BBF0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31</Pages>
  <Words>4305</Words>
  <Characters>23679</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10</cp:revision>
  <cp:lastPrinted>2019-04-30T17:13:00Z</cp:lastPrinted>
  <dcterms:created xsi:type="dcterms:W3CDTF">2020-07-15T08:43:00Z</dcterms:created>
  <dcterms:modified xsi:type="dcterms:W3CDTF">2020-11-16T16:29:00Z</dcterms:modified>
</cp:coreProperties>
</file>